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B01598" w14:textId="0AC2646F" w:rsidR="00040763" w:rsidRPr="00530C70" w:rsidRDefault="000753EE" w:rsidP="00530C70">
      <w:pPr>
        <w:spacing w:line="276" w:lineRule="auto"/>
        <w:jc w:val="center"/>
        <w:rPr>
          <w:rFonts w:ascii="Times New Roman" w:hAnsi="Times New Roman" w:cs="Times New Roman"/>
        </w:rPr>
      </w:pPr>
      <w:r w:rsidRPr="00530C70">
        <w:rPr>
          <w:rFonts w:ascii="Times New Roman" w:eastAsia="Times New Roman" w:hAnsi="Times New Roman" w:cs="Times New Roman"/>
          <w:b/>
          <w:bCs/>
          <w:color w:val="000000" w:themeColor="text1"/>
        </w:rPr>
        <w:t>Initiation, Maintenance and Consequences of Alcohol Abuse among Women</w:t>
      </w:r>
      <w:r w:rsidRPr="00530C70">
        <w:rPr>
          <w:rFonts w:ascii="Times New Roman" w:hAnsi="Times New Roman" w:cs="Times New Roman"/>
          <w:b/>
        </w:rPr>
        <w:t xml:space="preserve">: Findings </w:t>
      </w:r>
      <w:r w:rsidR="007E687A" w:rsidRPr="00530C70">
        <w:rPr>
          <w:rFonts w:ascii="Times New Roman" w:hAnsi="Times New Roman" w:cs="Times New Roman"/>
          <w:b/>
        </w:rPr>
        <w:t>fro</w:t>
      </w:r>
      <w:r w:rsidR="007E687A" w:rsidRPr="007E687A">
        <w:rPr>
          <w:rFonts w:ascii="Times New Roman" w:hAnsi="Times New Roman" w:cs="Times New Roman"/>
          <w:b/>
          <w:color w:val="000000" w:themeColor="text1"/>
        </w:rPr>
        <w:t>m a</w:t>
      </w:r>
      <w:r w:rsidR="00D94EB1" w:rsidRPr="007E687A">
        <w:rPr>
          <w:rFonts w:ascii="Times New Roman" w:hAnsi="Times New Roman" w:cs="Times New Roman"/>
          <w:b/>
          <w:color w:val="000000" w:themeColor="text1"/>
        </w:rPr>
        <w:t xml:space="preserve"> </w:t>
      </w:r>
      <w:r w:rsidRPr="00530C70">
        <w:rPr>
          <w:rFonts w:ascii="Times New Roman" w:hAnsi="Times New Roman" w:cs="Times New Roman"/>
          <w:b/>
        </w:rPr>
        <w:t>tertiary care center in India</w:t>
      </w:r>
    </w:p>
    <w:p w14:paraId="06393AB8" w14:textId="018F206B" w:rsidR="00040763" w:rsidRPr="00530C70" w:rsidRDefault="00040763" w:rsidP="00530C70">
      <w:pPr>
        <w:spacing w:line="276" w:lineRule="auto"/>
        <w:ind w:left="360"/>
        <w:jc w:val="center"/>
        <w:rPr>
          <w:rFonts w:ascii="Times New Roman" w:hAnsi="Times New Roman" w:cs="Times New Roman"/>
          <w:vertAlign w:val="superscript"/>
        </w:rPr>
      </w:pPr>
      <w:proofErr w:type="spellStart"/>
      <w:r w:rsidRPr="00530C70">
        <w:rPr>
          <w:rFonts w:ascii="Times New Roman" w:hAnsi="Times New Roman" w:cs="Times New Roman"/>
        </w:rPr>
        <w:t>Kanika</w:t>
      </w:r>
      <w:proofErr w:type="spellEnd"/>
      <w:r w:rsidRPr="00530C70">
        <w:rPr>
          <w:rFonts w:ascii="Times New Roman" w:hAnsi="Times New Roman" w:cs="Times New Roman"/>
        </w:rPr>
        <w:t xml:space="preserve"> Malik</w:t>
      </w:r>
      <w:r w:rsidRPr="00530C70">
        <w:rPr>
          <w:rFonts w:ascii="Times New Roman" w:hAnsi="Times New Roman" w:cs="Times New Roman"/>
          <w:vertAlign w:val="superscript"/>
        </w:rPr>
        <w:t>1#</w:t>
      </w:r>
      <w:r w:rsidRPr="00530C70">
        <w:rPr>
          <w:rFonts w:ascii="Times New Roman" w:hAnsi="Times New Roman" w:cs="Times New Roman"/>
        </w:rPr>
        <w:t xml:space="preserve">, </w:t>
      </w:r>
      <w:proofErr w:type="spellStart"/>
      <w:r w:rsidRPr="00530C70">
        <w:rPr>
          <w:rFonts w:ascii="Times New Roman" w:hAnsi="Times New Roman" w:cs="Times New Roman"/>
        </w:rPr>
        <w:t>Prabhat</w:t>
      </w:r>
      <w:proofErr w:type="spellEnd"/>
      <w:r w:rsidRPr="00530C70">
        <w:rPr>
          <w:rFonts w:ascii="Times New Roman" w:hAnsi="Times New Roman" w:cs="Times New Roman"/>
        </w:rPr>
        <w:t xml:space="preserve"> K. Chand</w:t>
      </w:r>
      <w:r w:rsidRPr="00530C70">
        <w:rPr>
          <w:rFonts w:ascii="Times New Roman" w:hAnsi="Times New Roman" w:cs="Times New Roman"/>
          <w:vertAlign w:val="superscript"/>
        </w:rPr>
        <w:t>2</w:t>
      </w:r>
      <w:r w:rsidRPr="00530C70">
        <w:rPr>
          <w:rFonts w:ascii="Times New Roman" w:hAnsi="Times New Roman" w:cs="Times New Roman"/>
        </w:rPr>
        <w:t>, P. Marimuthu</w:t>
      </w:r>
      <w:r w:rsidRPr="00530C70">
        <w:rPr>
          <w:rFonts w:ascii="Times New Roman" w:hAnsi="Times New Roman" w:cs="Times New Roman"/>
          <w:vertAlign w:val="superscript"/>
        </w:rPr>
        <w:t>3</w:t>
      </w:r>
      <w:r w:rsidRPr="00530C70">
        <w:rPr>
          <w:rFonts w:ascii="Times New Roman" w:hAnsi="Times New Roman" w:cs="Times New Roman"/>
        </w:rPr>
        <w:t>, L.N.Suman</w:t>
      </w:r>
      <w:r w:rsidR="000753EE" w:rsidRPr="00530C70">
        <w:rPr>
          <w:rFonts w:ascii="Times New Roman" w:hAnsi="Times New Roman" w:cs="Times New Roman"/>
          <w:vertAlign w:val="superscript"/>
        </w:rPr>
        <w:t>4</w:t>
      </w:r>
    </w:p>
    <w:p w14:paraId="0E9EB738" w14:textId="22C321AA" w:rsidR="00530C70" w:rsidRPr="00530C70" w:rsidRDefault="00530C70" w:rsidP="00530C70">
      <w:pPr>
        <w:spacing w:line="276" w:lineRule="auto"/>
        <w:jc w:val="center"/>
        <w:rPr>
          <w:rFonts w:ascii="Times New Roman" w:hAnsi="Times New Roman" w:cs="Times New Roman"/>
          <w:color w:val="000000" w:themeColor="text1"/>
        </w:rPr>
      </w:pPr>
      <w:r w:rsidRPr="00530C70">
        <w:rPr>
          <w:rFonts w:ascii="Times New Roman" w:hAnsi="Times New Roman" w:cs="Times New Roman"/>
          <w:color w:val="000000" w:themeColor="text1"/>
          <w:vertAlign w:val="superscript"/>
        </w:rPr>
        <w:t>1</w:t>
      </w:r>
      <w:r w:rsidRPr="00530C70">
        <w:rPr>
          <w:rFonts w:ascii="Times New Roman" w:hAnsi="Times New Roman" w:cs="Times New Roman"/>
          <w:color w:val="000000" w:themeColor="text1"/>
        </w:rPr>
        <w:t xml:space="preserve">Intervention Coordinator, PRIDE, </w:t>
      </w:r>
      <w:proofErr w:type="spellStart"/>
      <w:r w:rsidRPr="00530C70">
        <w:rPr>
          <w:rFonts w:ascii="Times New Roman" w:hAnsi="Times New Roman" w:cs="Times New Roman"/>
          <w:color w:val="000000" w:themeColor="text1"/>
        </w:rPr>
        <w:t>Sangath</w:t>
      </w:r>
      <w:proofErr w:type="spellEnd"/>
      <w:r w:rsidRPr="00530C70">
        <w:rPr>
          <w:rFonts w:ascii="Times New Roman" w:hAnsi="Times New Roman" w:cs="Times New Roman"/>
          <w:color w:val="000000" w:themeColor="text1"/>
        </w:rPr>
        <w:t>, Delhi, India. Email id: kanika.malik@</w:t>
      </w:r>
      <w:r w:rsidR="00437EA1">
        <w:rPr>
          <w:rFonts w:ascii="Times New Roman" w:hAnsi="Times New Roman" w:cs="Times New Roman"/>
          <w:color w:val="000000" w:themeColor="text1"/>
        </w:rPr>
        <w:t>gmail.com</w:t>
      </w:r>
    </w:p>
    <w:p w14:paraId="42D04148" w14:textId="7055B675" w:rsidR="00530C70" w:rsidRPr="00530C70" w:rsidRDefault="00530C70" w:rsidP="00530C70">
      <w:pPr>
        <w:spacing w:line="276" w:lineRule="auto"/>
        <w:jc w:val="center"/>
        <w:rPr>
          <w:rFonts w:ascii="Times New Roman" w:hAnsi="Times New Roman" w:cs="Times New Roman"/>
          <w:color w:val="000000" w:themeColor="text1"/>
        </w:rPr>
      </w:pPr>
      <w:r w:rsidRPr="00530C70">
        <w:rPr>
          <w:rFonts w:ascii="Times New Roman" w:hAnsi="Times New Roman" w:cs="Times New Roman"/>
          <w:color w:val="000000" w:themeColor="text1"/>
          <w:vertAlign w:val="superscript"/>
        </w:rPr>
        <w:t>2</w:t>
      </w:r>
      <w:r w:rsidRPr="00530C70">
        <w:rPr>
          <w:rFonts w:ascii="Times New Roman" w:hAnsi="Times New Roman" w:cs="Times New Roman"/>
          <w:color w:val="000000" w:themeColor="text1"/>
        </w:rPr>
        <w:t>Centre for Addiction Medicine, Department of Psychiatry, National Institute of Mental Health Neurosciences (NIMHANS), Bangalore, India</w:t>
      </w:r>
    </w:p>
    <w:p w14:paraId="29CBC4B0" w14:textId="2345957A" w:rsidR="00530C70" w:rsidRPr="00530C70" w:rsidRDefault="00530C70" w:rsidP="00530C70">
      <w:pPr>
        <w:spacing w:line="276" w:lineRule="auto"/>
        <w:jc w:val="center"/>
        <w:rPr>
          <w:rFonts w:ascii="Times New Roman" w:hAnsi="Times New Roman" w:cs="Times New Roman"/>
          <w:color w:val="000000" w:themeColor="text1"/>
        </w:rPr>
      </w:pPr>
      <w:r w:rsidRPr="00530C70">
        <w:rPr>
          <w:rFonts w:ascii="Times New Roman" w:hAnsi="Times New Roman" w:cs="Times New Roman"/>
          <w:color w:val="000000" w:themeColor="text1"/>
          <w:vertAlign w:val="superscript"/>
        </w:rPr>
        <w:t>3</w:t>
      </w:r>
      <w:r w:rsidRPr="00530C70">
        <w:rPr>
          <w:rFonts w:ascii="Times New Roman" w:hAnsi="Times New Roman" w:cs="Times New Roman"/>
          <w:color w:val="000000" w:themeColor="text1"/>
        </w:rPr>
        <w:t>Department of Biostatistics, National Institute of Mental Health Neurosciences (NIMHANS), Bangalore, India</w:t>
      </w:r>
    </w:p>
    <w:p w14:paraId="47747E42" w14:textId="1AECD8FD" w:rsidR="00530C70" w:rsidRPr="00530C70" w:rsidRDefault="00530C70" w:rsidP="009E4020">
      <w:pPr>
        <w:spacing w:line="276" w:lineRule="auto"/>
        <w:jc w:val="center"/>
        <w:rPr>
          <w:rFonts w:ascii="Times New Roman" w:hAnsi="Times New Roman" w:cs="Times New Roman"/>
          <w:color w:val="000000" w:themeColor="text1"/>
        </w:rPr>
      </w:pPr>
      <w:r w:rsidRPr="00530C70">
        <w:rPr>
          <w:rFonts w:ascii="Times New Roman" w:hAnsi="Times New Roman" w:cs="Times New Roman"/>
          <w:color w:val="000000" w:themeColor="text1"/>
          <w:vertAlign w:val="superscript"/>
        </w:rPr>
        <w:t>4</w:t>
      </w:r>
      <w:r w:rsidRPr="00530C70">
        <w:rPr>
          <w:rFonts w:ascii="Times New Roman" w:hAnsi="Times New Roman" w:cs="Times New Roman"/>
          <w:color w:val="000000" w:themeColor="text1"/>
        </w:rPr>
        <w:t>Department of Clinical Psychology, National Institute of Mental Health Neurosciences (NIMHANS), Bangalore, India</w:t>
      </w:r>
    </w:p>
    <w:p w14:paraId="140D8A06" w14:textId="77777777" w:rsidR="00040763" w:rsidRPr="00530C70" w:rsidRDefault="00040763" w:rsidP="00530C70">
      <w:pPr>
        <w:spacing w:line="276" w:lineRule="auto"/>
        <w:jc w:val="center"/>
        <w:rPr>
          <w:rFonts w:ascii="Times New Roman" w:hAnsi="Times New Roman" w:cs="Times New Roman"/>
        </w:rPr>
      </w:pPr>
    </w:p>
    <w:p w14:paraId="6674D3C8" w14:textId="77777777" w:rsidR="00040763" w:rsidRPr="00530C70" w:rsidRDefault="00040763" w:rsidP="00530C70">
      <w:pPr>
        <w:spacing w:line="276" w:lineRule="auto"/>
        <w:jc w:val="center"/>
        <w:rPr>
          <w:rFonts w:ascii="Times New Roman" w:hAnsi="Times New Roman" w:cs="Times New Roman"/>
          <w:b/>
        </w:rPr>
      </w:pPr>
      <w:r w:rsidRPr="00530C70">
        <w:rPr>
          <w:rFonts w:ascii="Times New Roman" w:hAnsi="Times New Roman" w:cs="Times New Roman"/>
          <w:b/>
        </w:rPr>
        <w:t>Abstract</w:t>
      </w:r>
    </w:p>
    <w:p w14:paraId="6FBD05FF" w14:textId="77777777" w:rsidR="00254925" w:rsidRDefault="00254925" w:rsidP="00530C70">
      <w:pPr>
        <w:spacing w:line="276" w:lineRule="auto"/>
        <w:jc w:val="both"/>
        <w:rPr>
          <w:rFonts w:ascii="Times New Roman" w:eastAsia="Times New Roman" w:hAnsi="Times New Roman" w:cs="Times New Roman"/>
          <w:bCs/>
          <w:color w:val="000000" w:themeColor="text1"/>
        </w:rPr>
      </w:pPr>
      <w:r w:rsidRPr="00254925">
        <w:rPr>
          <w:rFonts w:ascii="Times New Roman" w:eastAsia="Times New Roman" w:hAnsi="Times New Roman" w:cs="Times New Roman"/>
          <w:b/>
          <w:bCs/>
          <w:color w:val="000000" w:themeColor="text1"/>
        </w:rPr>
        <w:t>Aim:</w:t>
      </w:r>
      <w:r>
        <w:rPr>
          <w:rFonts w:ascii="Times New Roman" w:eastAsia="Times New Roman" w:hAnsi="Times New Roman" w:cs="Times New Roman"/>
          <w:bCs/>
          <w:color w:val="000000" w:themeColor="text1"/>
        </w:rPr>
        <w:t xml:space="preserve"> To </w:t>
      </w:r>
      <w:r w:rsidR="00623BC7" w:rsidRPr="00530C70">
        <w:rPr>
          <w:rFonts w:ascii="Times New Roman" w:eastAsia="Times New Roman" w:hAnsi="Times New Roman" w:cs="Times New Roman"/>
          <w:bCs/>
          <w:color w:val="000000" w:themeColor="text1"/>
        </w:rPr>
        <w:t xml:space="preserve">explore in-depth the factors related to initiation, maintenance and consequences of alcohol abuse among women. </w:t>
      </w:r>
    </w:p>
    <w:p w14:paraId="70E3F3B1" w14:textId="43149EEF" w:rsidR="00254925" w:rsidRPr="007E687A" w:rsidRDefault="00254925" w:rsidP="00530C70">
      <w:pPr>
        <w:spacing w:line="276" w:lineRule="auto"/>
        <w:jc w:val="both"/>
        <w:rPr>
          <w:rFonts w:ascii="Times New Roman" w:hAnsi="Times New Roman" w:cs="Times New Roman"/>
          <w:color w:val="000000" w:themeColor="text1"/>
        </w:rPr>
      </w:pPr>
      <w:r w:rsidRPr="00254925">
        <w:rPr>
          <w:rFonts w:ascii="Times New Roman" w:eastAsia="Times New Roman" w:hAnsi="Times New Roman" w:cs="Times New Roman"/>
          <w:b/>
          <w:bCs/>
          <w:color w:val="000000" w:themeColor="text1"/>
        </w:rPr>
        <w:t>Method:</w:t>
      </w:r>
      <w:r>
        <w:rPr>
          <w:rFonts w:ascii="Times New Roman" w:eastAsia="Times New Roman" w:hAnsi="Times New Roman" w:cs="Times New Roman"/>
          <w:bCs/>
          <w:color w:val="000000" w:themeColor="text1"/>
        </w:rPr>
        <w:t xml:space="preserve"> </w:t>
      </w:r>
      <w:r w:rsidR="00623BC7" w:rsidRPr="00530C70">
        <w:rPr>
          <w:rFonts w:ascii="Times New Roman" w:eastAsia="Times New Roman" w:hAnsi="Times New Roman" w:cs="Times New Roman"/>
          <w:bCs/>
          <w:color w:val="000000" w:themeColor="text1"/>
        </w:rPr>
        <w:t xml:space="preserve">The sample comprised of </w:t>
      </w:r>
      <w:r w:rsidR="00623BC7" w:rsidRPr="00530C70">
        <w:rPr>
          <w:rFonts w:ascii="Times New Roman" w:hAnsi="Times New Roman" w:cs="Times New Roman"/>
        </w:rPr>
        <w:t>10</w:t>
      </w:r>
      <w:r w:rsidR="00040763" w:rsidRPr="00530C70">
        <w:rPr>
          <w:rFonts w:ascii="Times New Roman" w:hAnsi="Times New Roman" w:cs="Times New Roman"/>
        </w:rPr>
        <w:t xml:space="preserve"> women </w:t>
      </w:r>
      <w:r w:rsidR="00623BC7" w:rsidRPr="00530C70">
        <w:rPr>
          <w:rFonts w:ascii="Times New Roman" w:hAnsi="Times New Roman" w:cs="Times New Roman"/>
        </w:rPr>
        <w:t>seeking treatment for Alcohol Use disorders (</w:t>
      </w:r>
      <w:r w:rsidR="00040763" w:rsidRPr="00530C70">
        <w:rPr>
          <w:rFonts w:ascii="Times New Roman" w:hAnsi="Times New Roman" w:cs="Times New Roman"/>
        </w:rPr>
        <w:t>AUDs</w:t>
      </w:r>
      <w:r w:rsidR="00623BC7" w:rsidRPr="00530C70">
        <w:rPr>
          <w:rFonts w:ascii="Times New Roman" w:hAnsi="Times New Roman" w:cs="Times New Roman"/>
        </w:rPr>
        <w:t>)</w:t>
      </w:r>
      <w:r w:rsidR="00040763" w:rsidRPr="00530C70">
        <w:rPr>
          <w:rFonts w:ascii="Times New Roman" w:hAnsi="Times New Roman" w:cs="Times New Roman"/>
        </w:rPr>
        <w:t xml:space="preserve"> </w:t>
      </w:r>
      <w:r w:rsidR="00623BC7" w:rsidRPr="00530C70">
        <w:rPr>
          <w:rFonts w:ascii="Times New Roman" w:hAnsi="Times New Roman" w:cs="Times New Roman"/>
        </w:rPr>
        <w:t xml:space="preserve">and </w:t>
      </w:r>
      <w:r w:rsidR="00623BC7" w:rsidRPr="00530C70">
        <w:rPr>
          <w:rFonts w:ascii="Times New Roman" w:eastAsia="Times New Roman" w:hAnsi="Times New Roman" w:cs="Times New Roman"/>
          <w:bCs/>
          <w:color w:val="000000" w:themeColor="text1"/>
        </w:rPr>
        <w:t>their</w:t>
      </w:r>
      <w:r w:rsidR="007E687A">
        <w:rPr>
          <w:rFonts w:ascii="Times New Roman" w:eastAsia="Times New Roman" w:hAnsi="Times New Roman" w:cs="Times New Roman"/>
          <w:bCs/>
          <w:color w:val="000000" w:themeColor="text1"/>
        </w:rPr>
        <w:t xml:space="preserve"> </w:t>
      </w:r>
      <w:r w:rsidR="006079BA">
        <w:rPr>
          <w:rFonts w:ascii="Times New Roman" w:eastAsia="Times New Roman" w:hAnsi="Times New Roman" w:cs="Times New Roman"/>
          <w:bCs/>
          <w:color w:val="000000" w:themeColor="text1"/>
        </w:rPr>
        <w:t>10</w:t>
      </w:r>
      <w:r w:rsidR="00623BC7" w:rsidRPr="00530C70">
        <w:rPr>
          <w:rFonts w:ascii="Times New Roman" w:eastAsia="Times New Roman" w:hAnsi="Times New Roman" w:cs="Times New Roman"/>
          <w:bCs/>
          <w:color w:val="000000" w:themeColor="text1"/>
        </w:rPr>
        <w:t xml:space="preserve"> Family Significant Others (FSOs</w:t>
      </w:r>
      <w:r w:rsidR="007E687A">
        <w:rPr>
          <w:rFonts w:ascii="Times New Roman" w:eastAsia="Times New Roman" w:hAnsi="Times New Roman" w:cs="Times New Roman"/>
          <w:bCs/>
          <w:color w:val="000000" w:themeColor="text1"/>
        </w:rPr>
        <w:t xml:space="preserve">). </w:t>
      </w:r>
      <w:r w:rsidR="000753EE" w:rsidRPr="00530C70">
        <w:rPr>
          <w:rFonts w:ascii="Times New Roman" w:eastAsia="Times New Roman" w:hAnsi="Times New Roman" w:cs="Times New Roman"/>
          <w:color w:val="000000" w:themeColor="text1"/>
          <w:lang w:val="en-IN"/>
        </w:rPr>
        <w:t xml:space="preserve">The mean age of the patients was </w:t>
      </w:r>
      <w:r w:rsidR="000753EE" w:rsidRPr="00530C70">
        <w:rPr>
          <w:rFonts w:ascii="Times New Roman" w:hAnsi="Times New Roman" w:cs="Times New Roman"/>
        </w:rPr>
        <w:t>33.70 years (S.D=6.29)</w:t>
      </w:r>
      <w:r w:rsidR="000753EE" w:rsidRPr="00530C70">
        <w:rPr>
          <w:rFonts w:ascii="Times New Roman" w:eastAsia="Calibri" w:hAnsi="Times New Roman" w:cs="Times New Roman"/>
          <w:color w:val="000000" w:themeColor="text1"/>
        </w:rPr>
        <w:t xml:space="preserve"> and mean age of FSOs was </w:t>
      </w:r>
      <w:r w:rsidR="000753EE" w:rsidRPr="00530C70">
        <w:rPr>
          <w:rFonts w:ascii="Times New Roman" w:hAnsi="Times New Roman" w:cs="Times New Roman"/>
        </w:rPr>
        <w:t>54.90 years (S.D=15.50).</w:t>
      </w:r>
      <w:r>
        <w:rPr>
          <w:rFonts w:ascii="Times New Roman" w:hAnsi="Times New Roman" w:cs="Times New Roman"/>
        </w:rPr>
        <w:t xml:space="preserve"> </w:t>
      </w:r>
      <w:r w:rsidR="009E4020">
        <w:rPr>
          <w:rFonts w:ascii="Times New Roman" w:eastAsia="Times New Roman" w:hAnsi="Times New Roman" w:cs="Times New Roman"/>
          <w:bCs/>
          <w:color w:val="000000" w:themeColor="text1"/>
        </w:rPr>
        <w:t>In-depth interviews were carried out with</w:t>
      </w:r>
      <w:r w:rsidR="000753EE" w:rsidRPr="00530C70">
        <w:rPr>
          <w:rFonts w:ascii="Times New Roman" w:eastAsia="Times New Roman" w:hAnsi="Times New Roman" w:cs="Times New Roman"/>
          <w:bCs/>
          <w:color w:val="000000" w:themeColor="text1"/>
        </w:rPr>
        <w:t xml:space="preserve"> patients and their FSOs </w:t>
      </w:r>
      <w:r w:rsidR="009E4020">
        <w:rPr>
          <w:rFonts w:ascii="Times New Roman" w:eastAsia="Times New Roman" w:hAnsi="Times New Roman" w:cs="Times New Roman"/>
          <w:bCs/>
          <w:color w:val="000000" w:themeColor="text1"/>
        </w:rPr>
        <w:t xml:space="preserve">using </w:t>
      </w:r>
      <w:r w:rsidR="000753EE" w:rsidRPr="00530C70">
        <w:rPr>
          <w:rFonts w:ascii="Times New Roman" w:eastAsia="Times New Roman" w:hAnsi="Times New Roman" w:cs="Times New Roman"/>
          <w:bCs/>
          <w:color w:val="000000" w:themeColor="text1"/>
        </w:rPr>
        <w:t>s</w:t>
      </w:r>
      <w:r w:rsidR="00623BC7" w:rsidRPr="00530C70">
        <w:rPr>
          <w:rFonts w:ascii="Times New Roman" w:eastAsia="Times New Roman" w:hAnsi="Times New Roman" w:cs="Times New Roman"/>
          <w:bCs/>
          <w:color w:val="000000" w:themeColor="text1"/>
        </w:rPr>
        <w:t xml:space="preserve">emi-structured interview schedules (SISs) </w:t>
      </w:r>
      <w:r w:rsidR="000753EE" w:rsidRPr="00530C70">
        <w:rPr>
          <w:rFonts w:ascii="Times New Roman" w:eastAsia="Times New Roman" w:hAnsi="Times New Roman" w:cs="Times New Roman"/>
          <w:bCs/>
          <w:color w:val="000000" w:themeColor="text1"/>
        </w:rPr>
        <w:t xml:space="preserve">developed </w:t>
      </w:r>
      <w:r w:rsidR="009E4020">
        <w:rPr>
          <w:rFonts w:ascii="Times New Roman" w:eastAsia="Times New Roman" w:hAnsi="Times New Roman" w:cs="Times New Roman"/>
          <w:bCs/>
          <w:color w:val="000000" w:themeColor="text1"/>
        </w:rPr>
        <w:t>for the study</w:t>
      </w:r>
      <w:r w:rsidR="00623BC7" w:rsidRPr="00530C70">
        <w:rPr>
          <w:rFonts w:ascii="Times New Roman" w:eastAsia="Times New Roman" w:hAnsi="Times New Roman" w:cs="Times New Roman"/>
          <w:bCs/>
          <w:color w:val="000000" w:themeColor="text1"/>
        </w:rPr>
        <w:t>. SISs covered domains such as factors associated with initiation of alcohol use, reasons for continuing alcohol use, consequences of alcohol use and expectations from treatment.</w:t>
      </w:r>
      <w:r w:rsidR="00040763" w:rsidRPr="00530C70">
        <w:rPr>
          <w:rFonts w:ascii="Times New Roman" w:hAnsi="Times New Roman" w:cs="Times New Roman"/>
        </w:rPr>
        <w:t xml:space="preserve"> </w:t>
      </w:r>
      <w:r w:rsidR="00623BC7" w:rsidRPr="007E687A">
        <w:rPr>
          <w:rFonts w:ascii="Times New Roman" w:hAnsi="Times New Roman" w:cs="Times New Roman"/>
          <w:color w:val="000000" w:themeColor="text1"/>
        </w:rPr>
        <w:t xml:space="preserve">The </w:t>
      </w:r>
      <w:r w:rsidR="004B7FA8" w:rsidRPr="007E687A">
        <w:rPr>
          <w:rFonts w:ascii="Times New Roman" w:hAnsi="Times New Roman" w:cs="Times New Roman"/>
          <w:color w:val="000000" w:themeColor="text1"/>
        </w:rPr>
        <w:t xml:space="preserve">interviews were audiotaped and </w:t>
      </w:r>
      <w:r w:rsidR="00623BC7" w:rsidRPr="007E687A">
        <w:rPr>
          <w:rFonts w:ascii="Times New Roman" w:hAnsi="Times New Roman" w:cs="Times New Roman"/>
          <w:color w:val="000000" w:themeColor="text1"/>
        </w:rPr>
        <w:t xml:space="preserve">obtained data was analyzed using thematic analysis. </w:t>
      </w:r>
    </w:p>
    <w:p w14:paraId="7CEBE311" w14:textId="3E2E9BE7" w:rsidR="00254925" w:rsidRDefault="00254925" w:rsidP="00530C70">
      <w:pPr>
        <w:spacing w:line="276" w:lineRule="auto"/>
        <w:jc w:val="both"/>
        <w:rPr>
          <w:rFonts w:ascii="Times New Roman" w:hAnsi="Times New Roman" w:cs="Times New Roman"/>
        </w:rPr>
      </w:pPr>
      <w:r w:rsidRPr="00254925">
        <w:rPr>
          <w:rFonts w:ascii="Times New Roman" w:hAnsi="Times New Roman" w:cs="Times New Roman"/>
          <w:b/>
        </w:rPr>
        <w:t>Results:</w:t>
      </w:r>
      <w:r>
        <w:rPr>
          <w:rFonts w:ascii="Times New Roman" w:hAnsi="Times New Roman" w:cs="Times New Roman"/>
        </w:rPr>
        <w:t xml:space="preserve"> </w:t>
      </w:r>
      <w:r w:rsidR="00623BC7" w:rsidRPr="00530C70">
        <w:rPr>
          <w:rFonts w:ascii="Times New Roman" w:hAnsi="Times New Roman" w:cs="Times New Roman"/>
          <w:bCs/>
          <w:color w:val="000000" w:themeColor="text1"/>
        </w:rPr>
        <w:t xml:space="preserve">Findings indicated that majority of the patients used alcohol to reduce distress when faced with </w:t>
      </w:r>
      <w:r w:rsidR="009E4020">
        <w:rPr>
          <w:rFonts w:ascii="Times New Roman" w:hAnsi="Times New Roman" w:cs="Times New Roman"/>
          <w:bCs/>
          <w:color w:val="000000" w:themeColor="text1"/>
        </w:rPr>
        <w:t>interpersonal discord</w:t>
      </w:r>
      <w:r w:rsidR="00623BC7" w:rsidRPr="00530C70">
        <w:rPr>
          <w:rFonts w:ascii="Times New Roman" w:hAnsi="Times New Roman" w:cs="Times New Roman"/>
          <w:bCs/>
          <w:color w:val="000000" w:themeColor="text1"/>
        </w:rPr>
        <w:t xml:space="preserve"> and loss of significant others. Alcohol was also used to cope with physical and mental health problems. Ignorance about harmful effects of alcohol as well as an environment of drinking peers and family members maintained the habit of alcohol use among patients. The continued use of alcohol led to several adverse consequences in the domains of physical health, interpersonal relationships, self-esteem and social respect. There was high concordance between patients and FSOs report of themes related to initiation, maintenance and consequences of alcohol dependence among patients. The patients and FSOs had similar expectations </w:t>
      </w:r>
      <w:r w:rsidR="00623BC7" w:rsidRPr="007E687A">
        <w:rPr>
          <w:rFonts w:ascii="Times New Roman" w:hAnsi="Times New Roman" w:cs="Times New Roman"/>
          <w:bCs/>
          <w:color w:val="000000" w:themeColor="text1"/>
        </w:rPr>
        <w:t>from treatment</w:t>
      </w:r>
      <w:r w:rsidR="00AA030B" w:rsidRPr="007E687A">
        <w:rPr>
          <w:rFonts w:ascii="Times New Roman" w:hAnsi="Times New Roman" w:cs="Times New Roman"/>
          <w:bCs/>
          <w:color w:val="000000" w:themeColor="text1"/>
        </w:rPr>
        <w:t xml:space="preserve"> such as</w:t>
      </w:r>
      <w:r w:rsidR="00AA030B" w:rsidRPr="00AA030B">
        <w:rPr>
          <w:rFonts w:ascii="Times New Roman" w:hAnsi="Times New Roman" w:cs="Times New Roman"/>
          <w:bCs/>
          <w:color w:val="0070C0"/>
        </w:rPr>
        <w:t xml:space="preserve"> </w:t>
      </w:r>
      <w:r w:rsidR="00623BC7" w:rsidRPr="00530C70">
        <w:rPr>
          <w:rFonts w:ascii="Times New Roman" w:hAnsi="Times New Roman" w:cs="Times New Roman"/>
          <w:bCs/>
          <w:color w:val="000000" w:themeColor="text1"/>
        </w:rPr>
        <w:t>abstinence from alcohol, reduction in emotional distress, improved coping and interpersonal functioning among patients</w:t>
      </w:r>
      <w:r w:rsidR="000753EE" w:rsidRPr="00530C70">
        <w:rPr>
          <w:rFonts w:ascii="Times New Roman" w:hAnsi="Times New Roman" w:cs="Times New Roman"/>
        </w:rPr>
        <w:t>.</w:t>
      </w:r>
    </w:p>
    <w:p w14:paraId="38D11CB4" w14:textId="2DF780B0" w:rsidR="000A20AC" w:rsidRDefault="00254925" w:rsidP="00530C70">
      <w:pPr>
        <w:spacing w:line="276" w:lineRule="auto"/>
        <w:jc w:val="both"/>
        <w:rPr>
          <w:rFonts w:ascii="Times New Roman" w:eastAsia="Calibri" w:hAnsi="Times New Roman" w:cs="Times New Roman"/>
          <w:color w:val="000000" w:themeColor="text1"/>
        </w:rPr>
      </w:pPr>
      <w:r w:rsidRPr="00254925">
        <w:rPr>
          <w:rFonts w:ascii="Times New Roman" w:hAnsi="Times New Roman" w:cs="Times New Roman"/>
          <w:b/>
        </w:rPr>
        <w:t>Conclusion:</w:t>
      </w:r>
      <w:r>
        <w:rPr>
          <w:rFonts w:ascii="Times New Roman" w:hAnsi="Times New Roman" w:cs="Times New Roman"/>
          <w:b/>
        </w:rPr>
        <w:t xml:space="preserve"> </w:t>
      </w:r>
      <w:r w:rsidRPr="00254925">
        <w:rPr>
          <w:rFonts w:ascii="Times New Roman" w:hAnsi="Times New Roman" w:cs="Times New Roman"/>
        </w:rPr>
        <w:t>Psychosocial factors play an import</w:t>
      </w:r>
      <w:r>
        <w:rPr>
          <w:rFonts w:ascii="Times New Roman" w:hAnsi="Times New Roman" w:cs="Times New Roman"/>
        </w:rPr>
        <w:t>ant role in initiation and maintenance of alcohol abuse among women.</w:t>
      </w:r>
      <w:r w:rsidR="00A31C3C">
        <w:rPr>
          <w:rFonts w:ascii="Times New Roman" w:hAnsi="Times New Roman" w:cs="Times New Roman"/>
        </w:rPr>
        <w:t xml:space="preserve"> The contributing role of</w:t>
      </w:r>
      <w:r>
        <w:rPr>
          <w:rFonts w:ascii="Times New Roman" w:hAnsi="Times New Roman" w:cs="Times New Roman"/>
        </w:rPr>
        <w:t xml:space="preserve"> </w:t>
      </w:r>
      <w:r w:rsidR="00A31C3C">
        <w:rPr>
          <w:rFonts w:ascii="Times New Roman" w:hAnsi="Times New Roman" w:cs="Times New Roman"/>
          <w:color w:val="000000" w:themeColor="text1"/>
        </w:rPr>
        <w:t xml:space="preserve">interpersonal-social networks in maintaining alcohol abuse as well as women’s recovery from them has significant relevance for collectivist culture like India. </w:t>
      </w:r>
      <w:r w:rsidR="00745DE7" w:rsidRPr="00530C70">
        <w:rPr>
          <w:rFonts w:ascii="Times New Roman" w:eastAsia="Calibri" w:hAnsi="Times New Roman" w:cs="Times New Roman"/>
          <w:color w:val="000000" w:themeColor="text1"/>
        </w:rPr>
        <w:t>These findings have implications for the treatment of women with AUDs.</w:t>
      </w:r>
    </w:p>
    <w:p w14:paraId="33CE631F" w14:textId="77777777" w:rsidR="00437EA1" w:rsidRDefault="00437EA1" w:rsidP="00437EA1">
      <w:pPr>
        <w:jc w:val="both"/>
        <w:rPr>
          <w:b/>
        </w:rPr>
      </w:pPr>
    </w:p>
    <w:p w14:paraId="0FBD5B48" w14:textId="77777777" w:rsidR="00437EA1" w:rsidRDefault="00437EA1" w:rsidP="00437EA1">
      <w:pPr>
        <w:jc w:val="both"/>
        <w:rPr>
          <w:b/>
        </w:rPr>
      </w:pPr>
    </w:p>
    <w:p w14:paraId="1F0E309F" w14:textId="77777777" w:rsidR="00437EA1" w:rsidRDefault="00437EA1" w:rsidP="00437EA1">
      <w:pPr>
        <w:jc w:val="both"/>
        <w:rPr>
          <w:b/>
        </w:rPr>
      </w:pPr>
      <w:r>
        <w:rPr>
          <w:b/>
        </w:rPr>
        <w:lastRenderedPageBreak/>
        <w:t>Biography</w:t>
      </w:r>
    </w:p>
    <w:p w14:paraId="7E6C1235" w14:textId="77777777" w:rsidR="00437EA1" w:rsidRDefault="00437EA1" w:rsidP="00437EA1">
      <w:pPr>
        <w:jc w:val="both"/>
        <w:rPr>
          <w:b/>
        </w:rPr>
      </w:pPr>
    </w:p>
    <w:p w14:paraId="09221FBA" w14:textId="77777777" w:rsidR="006079BA" w:rsidRDefault="00437EA1" w:rsidP="00437EA1">
      <w:pPr>
        <w:jc w:val="both"/>
      </w:pPr>
      <w:r>
        <w:t xml:space="preserve">Dr. </w:t>
      </w:r>
      <w:proofErr w:type="spellStart"/>
      <w:r>
        <w:t>Kanika</w:t>
      </w:r>
      <w:proofErr w:type="spellEnd"/>
      <w:r>
        <w:t xml:space="preserve"> Malik has done her </w:t>
      </w:r>
      <w:proofErr w:type="spellStart"/>
      <w:r>
        <w:t>M.Phil</w:t>
      </w:r>
      <w:proofErr w:type="spellEnd"/>
      <w:r>
        <w:t xml:space="preserve"> in Clinical Psychology, followed by </w:t>
      </w:r>
      <w:proofErr w:type="spellStart"/>
      <w:r>
        <w:t>Ph.D</w:t>
      </w:r>
      <w:proofErr w:type="spellEnd"/>
      <w:r>
        <w:t xml:space="preserve"> in Clinical psychology from National Institute of Mental Health and Neurosciences (NIMHANS), a leading hospital for training in psychiatry and clinical psychology in India. Currently, she is working as Intervention coordinator in PRIDE project -a t</w:t>
      </w:r>
      <w:r w:rsidRPr="00437EA1">
        <w:t>rans-diagnostic Intervention for Common Adolescent Mental Disorders</w:t>
      </w:r>
      <w:r>
        <w:t xml:space="preserve">, being run under the collaboration of </w:t>
      </w:r>
      <w:proofErr w:type="spellStart"/>
      <w:r>
        <w:t>Sangath</w:t>
      </w:r>
      <w:proofErr w:type="spellEnd"/>
      <w:r>
        <w:t xml:space="preserve">, India, </w:t>
      </w:r>
      <w:proofErr w:type="spellStart"/>
      <w:r>
        <w:t>Publich</w:t>
      </w:r>
      <w:proofErr w:type="spellEnd"/>
      <w:r>
        <w:t xml:space="preserve"> Health Foundation of India and London School of Hygiene and Tropical Medicine. </w:t>
      </w:r>
    </w:p>
    <w:p w14:paraId="7F6A327F" w14:textId="5169CD15" w:rsidR="002E1A02" w:rsidRDefault="002E1A02" w:rsidP="00437EA1">
      <w:pPr>
        <w:jc w:val="both"/>
      </w:pPr>
      <w:r>
        <w:t xml:space="preserve">Areas of interest: Women mental health, common mental disorders, personality disorders, </w:t>
      </w:r>
      <w:bookmarkStart w:id="0" w:name="_GoBack"/>
      <w:bookmarkEnd w:id="0"/>
      <w:r w:rsidR="00E336B2">
        <w:t>and qualitative</w:t>
      </w:r>
      <w:r>
        <w:t xml:space="preserve"> research.</w:t>
      </w:r>
    </w:p>
    <w:p w14:paraId="13038247" w14:textId="282036D6" w:rsidR="00437EA1" w:rsidRPr="00A41107" w:rsidRDefault="00437EA1" w:rsidP="00437EA1">
      <w:pPr>
        <w:jc w:val="both"/>
        <w:rPr>
          <w:rFonts w:eastAsia="MS PGothic"/>
          <w:b/>
          <w:color w:val="000000"/>
          <w:szCs w:val="32"/>
        </w:rPr>
      </w:pPr>
      <w:r>
        <w:br/>
      </w:r>
    </w:p>
    <w:p w14:paraId="6E0E4087" w14:textId="6BE557D3" w:rsidR="00437EA1" w:rsidRDefault="00437EA1" w:rsidP="00437EA1">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Kanika Malik</w:t>
      </w:r>
      <w:r w:rsidRPr="008A690F">
        <w:rPr>
          <w:lang w:val="en-NZ"/>
        </w:rPr>
        <w:br/>
        <w:t>Contact number:</w:t>
      </w:r>
      <w:r>
        <w:rPr>
          <w:lang w:val="en-NZ"/>
        </w:rPr>
        <w:t>+91 9910577218</w:t>
      </w:r>
      <w:r>
        <w:rPr>
          <w:lang w:val="en-NZ"/>
        </w:rPr>
        <w:br/>
        <w:t xml:space="preserve">Category: </w:t>
      </w:r>
      <w:r w:rsidRPr="008A690F">
        <w:rPr>
          <w:lang w:val="en-NZ"/>
        </w:rPr>
        <w:t>Oral presentation</w:t>
      </w:r>
      <w:r>
        <w:rPr>
          <w:lang w:val="en-NZ"/>
        </w:rPr>
        <w:br/>
      </w:r>
    </w:p>
    <w:p w14:paraId="32EF3D44" w14:textId="77777777" w:rsidR="00437EA1" w:rsidRPr="00530C70" w:rsidRDefault="00437EA1" w:rsidP="00530C70">
      <w:pPr>
        <w:spacing w:line="276" w:lineRule="auto"/>
        <w:jc w:val="both"/>
        <w:rPr>
          <w:rFonts w:ascii="Times New Roman" w:eastAsia="Times New Roman" w:hAnsi="Times New Roman" w:cs="Times New Roman"/>
          <w:bCs/>
          <w:color w:val="000000" w:themeColor="text1"/>
        </w:rPr>
      </w:pPr>
    </w:p>
    <w:sectPr w:rsidR="00437EA1" w:rsidRPr="00530C70" w:rsidSect="009377E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423E9"/>
    <w:multiLevelType w:val="hybridMultilevel"/>
    <w:tmpl w:val="A5ECBC04"/>
    <w:lvl w:ilvl="0" w:tplc="4009000F">
      <w:start w:val="1"/>
      <w:numFmt w:val="decimal"/>
      <w:lvlText w:val="%1."/>
      <w:lvlJc w:val="left"/>
      <w:pPr>
        <w:ind w:left="360" w:hanging="360"/>
      </w:pPr>
      <w:rPr>
        <w:rFonts w:cs="Times New Roman"/>
      </w:rPr>
    </w:lvl>
    <w:lvl w:ilvl="1" w:tplc="40090019">
      <w:start w:val="1"/>
      <w:numFmt w:val="lowerLetter"/>
      <w:lvlText w:val="%2."/>
      <w:lvlJc w:val="left"/>
      <w:pPr>
        <w:ind w:left="1080" w:hanging="360"/>
      </w:pPr>
      <w:rPr>
        <w:rFonts w:cs="Times New Roman"/>
      </w:rPr>
    </w:lvl>
    <w:lvl w:ilvl="2" w:tplc="4009001B" w:tentative="1">
      <w:start w:val="1"/>
      <w:numFmt w:val="lowerRoman"/>
      <w:lvlText w:val="%3."/>
      <w:lvlJc w:val="right"/>
      <w:pPr>
        <w:ind w:left="1800" w:hanging="180"/>
      </w:pPr>
      <w:rPr>
        <w:rFonts w:cs="Times New Roman"/>
      </w:rPr>
    </w:lvl>
    <w:lvl w:ilvl="3" w:tplc="4009000F" w:tentative="1">
      <w:start w:val="1"/>
      <w:numFmt w:val="decimal"/>
      <w:lvlText w:val="%4."/>
      <w:lvlJc w:val="left"/>
      <w:pPr>
        <w:ind w:left="2520" w:hanging="360"/>
      </w:pPr>
      <w:rPr>
        <w:rFonts w:cs="Times New Roman"/>
      </w:rPr>
    </w:lvl>
    <w:lvl w:ilvl="4" w:tplc="40090019" w:tentative="1">
      <w:start w:val="1"/>
      <w:numFmt w:val="lowerLetter"/>
      <w:lvlText w:val="%5."/>
      <w:lvlJc w:val="left"/>
      <w:pPr>
        <w:ind w:left="3240" w:hanging="360"/>
      </w:pPr>
      <w:rPr>
        <w:rFonts w:cs="Times New Roman"/>
      </w:rPr>
    </w:lvl>
    <w:lvl w:ilvl="5" w:tplc="4009001B" w:tentative="1">
      <w:start w:val="1"/>
      <w:numFmt w:val="lowerRoman"/>
      <w:lvlText w:val="%6."/>
      <w:lvlJc w:val="right"/>
      <w:pPr>
        <w:ind w:left="3960" w:hanging="180"/>
      </w:pPr>
      <w:rPr>
        <w:rFonts w:cs="Times New Roman"/>
      </w:rPr>
    </w:lvl>
    <w:lvl w:ilvl="6" w:tplc="4009000F" w:tentative="1">
      <w:start w:val="1"/>
      <w:numFmt w:val="decimal"/>
      <w:lvlText w:val="%7."/>
      <w:lvlJc w:val="left"/>
      <w:pPr>
        <w:ind w:left="4680" w:hanging="360"/>
      </w:pPr>
      <w:rPr>
        <w:rFonts w:cs="Times New Roman"/>
      </w:rPr>
    </w:lvl>
    <w:lvl w:ilvl="7" w:tplc="40090019" w:tentative="1">
      <w:start w:val="1"/>
      <w:numFmt w:val="lowerLetter"/>
      <w:lvlText w:val="%8."/>
      <w:lvlJc w:val="left"/>
      <w:pPr>
        <w:ind w:left="5400" w:hanging="360"/>
      </w:pPr>
      <w:rPr>
        <w:rFonts w:cs="Times New Roman"/>
      </w:rPr>
    </w:lvl>
    <w:lvl w:ilvl="8" w:tplc="4009001B" w:tentative="1">
      <w:start w:val="1"/>
      <w:numFmt w:val="lowerRoman"/>
      <w:lvlText w:val="%9."/>
      <w:lvlJc w:val="right"/>
      <w:pPr>
        <w:ind w:left="6120" w:hanging="180"/>
      </w:pPr>
      <w:rPr>
        <w:rFonts w:cs="Times New Roman"/>
      </w:rPr>
    </w:lvl>
  </w:abstractNum>
  <w:abstractNum w:abstractNumId="1">
    <w:nsid w:val="4E067523"/>
    <w:multiLevelType w:val="hybridMultilevel"/>
    <w:tmpl w:val="000080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763"/>
    <w:rsid w:val="00040763"/>
    <w:rsid w:val="000651FC"/>
    <w:rsid w:val="000753EE"/>
    <w:rsid w:val="000A20AC"/>
    <w:rsid w:val="000A5866"/>
    <w:rsid w:val="00254925"/>
    <w:rsid w:val="002E1A02"/>
    <w:rsid w:val="003C0B6D"/>
    <w:rsid w:val="00437EA1"/>
    <w:rsid w:val="004B7FA8"/>
    <w:rsid w:val="00530C70"/>
    <w:rsid w:val="006079BA"/>
    <w:rsid w:val="00623BC7"/>
    <w:rsid w:val="0069180C"/>
    <w:rsid w:val="00745DE7"/>
    <w:rsid w:val="007E687A"/>
    <w:rsid w:val="00801D29"/>
    <w:rsid w:val="009377EC"/>
    <w:rsid w:val="009E4020"/>
    <w:rsid w:val="00A31C3C"/>
    <w:rsid w:val="00AA030B"/>
    <w:rsid w:val="00AE00EA"/>
    <w:rsid w:val="00B005E1"/>
    <w:rsid w:val="00BB234C"/>
    <w:rsid w:val="00BD6E61"/>
    <w:rsid w:val="00C44AE0"/>
    <w:rsid w:val="00D21207"/>
    <w:rsid w:val="00D94EB1"/>
    <w:rsid w:val="00E336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C70FFD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7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0763"/>
    <w:pPr>
      <w:ind w:left="720"/>
      <w:contextualSpacing/>
    </w:pPr>
    <w:rPr>
      <w:rFonts w:ascii="Times New Roman" w:eastAsia="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7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0763"/>
    <w:pPr>
      <w:ind w:left="720"/>
      <w:contextualSpacing/>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515</Words>
  <Characters>2940</Characters>
  <Application>Microsoft Macintosh Word</Application>
  <DocSecurity>0</DocSecurity>
  <Lines>24</Lines>
  <Paragraphs>6</Paragraphs>
  <ScaleCrop>false</ScaleCrop>
  <Company/>
  <LinksUpToDate>false</LinksUpToDate>
  <CharactersWithSpaces>3449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4</cp:revision>
  <dcterms:created xsi:type="dcterms:W3CDTF">2017-03-08T16:55:00Z</dcterms:created>
  <dcterms:modified xsi:type="dcterms:W3CDTF">2017-03-08T17:01:00Z</dcterms:modified>
</cp:coreProperties>
</file>