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DA4" w:rsidRPr="00DE0DA4" w:rsidRDefault="00A43CF2" w:rsidP="00DE0DA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ind w:left="144"/>
        <w:rPr>
          <w:rFonts w:ascii="Calibri" w:eastAsia="Calibri" w:hAnsi="Calibri" w:cs="Calibri"/>
          <w:color w:val="000000"/>
          <w:u w:color="000000"/>
          <w:bdr w:val="nil"/>
        </w:rPr>
      </w:pPr>
      <w:r w:rsidRPr="00A43CF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Psychopathy and </w:t>
      </w:r>
      <w:proofErr w:type="spellStart"/>
      <w:r w:rsidRPr="00A43CF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khat</w:t>
      </w:r>
      <w:proofErr w:type="spellEnd"/>
      <w:r w:rsidRPr="00A43CF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 abuse among prisoners in </w:t>
      </w:r>
      <w:proofErr w:type="spellStart"/>
      <w:r w:rsidRPr="00A43CF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Jimma</w:t>
      </w:r>
      <w:proofErr w:type="spellEnd"/>
      <w:r w:rsidRPr="00A43CF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 correctional </w:t>
      </w:r>
      <w:bookmarkStart w:id="0" w:name="_GoBack"/>
      <w:bookmarkEnd w:id="0"/>
      <w:r w:rsidRPr="00A43CF2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institution: Cross sectional study.</w:t>
      </w:r>
      <w:r w:rsidR="006833C8">
        <w:rPr>
          <w:rFonts w:ascii="Times New Roman" w:eastAsia="Calibri" w:hAnsi="Times New Roman" w:cs="Calibri"/>
          <w:b/>
          <w:bCs/>
          <w:noProof/>
          <w:color w:val="000000"/>
          <w:sz w:val="28"/>
          <w:szCs w:val="28"/>
          <w:u w:color="000000"/>
          <w:bdr w:val="nil"/>
        </w:rPr>
        <w:drawing>
          <wp:inline distT="0" distB="0" distL="0" distR="0">
            <wp:extent cx="5943600" cy="3343275"/>
            <wp:effectExtent l="0" t="0" r="0" b="9525"/>
            <wp:docPr id="1" name="Picture 1" descr="C:\Users\user\Downloads\20180627_10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0627_1034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187" w:rsidRPr="00DE0DA4" w:rsidRDefault="00DE0DA4">
      <w:pPr>
        <w:rPr>
          <w:rFonts w:ascii="Times New Roman" w:hAnsi="Times New Roman" w:cs="Times New Roman"/>
          <w:b/>
          <w:sz w:val="28"/>
          <w:szCs w:val="28"/>
        </w:rPr>
      </w:pPr>
      <w:r w:rsidRPr="00DE0DA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Name: </w:t>
      </w:r>
      <w:proofErr w:type="spellStart"/>
      <w:r w:rsidRPr="00DE0DA4">
        <w:rPr>
          <w:rFonts w:ascii="Times New Roman" w:hAnsi="Times New Roman" w:cs="Times New Roman"/>
          <w:b/>
          <w:sz w:val="28"/>
          <w:szCs w:val="28"/>
        </w:rPr>
        <w:t>Yimenu</w:t>
      </w:r>
      <w:proofErr w:type="spellEnd"/>
      <w:r w:rsidRPr="00DE0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0DA4">
        <w:rPr>
          <w:rFonts w:ascii="Times New Roman" w:hAnsi="Times New Roman" w:cs="Times New Roman"/>
          <w:b/>
          <w:sz w:val="28"/>
          <w:szCs w:val="28"/>
        </w:rPr>
        <w:t>Yitayih</w:t>
      </w:r>
      <w:proofErr w:type="spellEnd"/>
    </w:p>
    <w:p w:rsidR="00DE0DA4" w:rsidRPr="00DE0DA4" w:rsidRDefault="00DE0DA4">
      <w:pPr>
        <w:rPr>
          <w:rFonts w:ascii="Times New Roman" w:hAnsi="Times New Roman" w:cs="Times New Roman"/>
          <w:b/>
          <w:sz w:val="28"/>
          <w:szCs w:val="28"/>
        </w:rPr>
      </w:pPr>
      <w:r w:rsidRPr="00DE0DA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proofErr w:type="spellStart"/>
      <w:r w:rsidRPr="00DE0DA4">
        <w:rPr>
          <w:rFonts w:ascii="Times New Roman" w:hAnsi="Times New Roman" w:cs="Times New Roman"/>
          <w:b/>
          <w:sz w:val="28"/>
          <w:szCs w:val="28"/>
        </w:rPr>
        <w:t>Jimma</w:t>
      </w:r>
      <w:proofErr w:type="spellEnd"/>
      <w:r w:rsidRPr="00DE0DA4">
        <w:rPr>
          <w:rFonts w:ascii="Times New Roman" w:hAnsi="Times New Roman" w:cs="Times New Roman"/>
          <w:b/>
          <w:sz w:val="28"/>
          <w:szCs w:val="28"/>
        </w:rPr>
        <w:t xml:space="preserve"> University</w:t>
      </w:r>
      <w:r>
        <w:rPr>
          <w:rFonts w:ascii="Times New Roman" w:hAnsi="Times New Roman" w:cs="Times New Roman"/>
          <w:b/>
          <w:sz w:val="28"/>
          <w:szCs w:val="28"/>
        </w:rPr>
        <w:t>, Department</w:t>
      </w:r>
      <w:r w:rsidRPr="00DE0DA4">
        <w:rPr>
          <w:rFonts w:ascii="Times New Roman" w:hAnsi="Times New Roman" w:cs="Times New Roman"/>
          <w:b/>
          <w:sz w:val="28"/>
          <w:szCs w:val="28"/>
        </w:rPr>
        <w:t xml:space="preserve"> of psychiatry</w:t>
      </w:r>
    </w:p>
    <w:p w:rsidR="00A43CF2" w:rsidRPr="005A23B6" w:rsidRDefault="00A43CF2" w:rsidP="00A43CF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>Abstract</w:t>
      </w:r>
    </w:p>
    <w:p w:rsidR="00A43CF2" w:rsidRDefault="00A43CF2" w:rsidP="00A43CF2">
      <w:pPr>
        <w:pStyle w:val="Text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A23B6">
        <w:rPr>
          <w:rFonts w:ascii="Times New Roman" w:hAnsi="Times New Roman"/>
          <w:b/>
          <w:bCs/>
          <w:sz w:val="24"/>
          <w:szCs w:val="24"/>
          <w:bdr w:val="nil"/>
        </w:rPr>
        <w:t>Background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: </w:t>
      </w:r>
      <w:proofErr w:type="spellStart"/>
      <w:r w:rsidRPr="009D1953">
        <w:rPr>
          <w:rFonts w:ascii="Times New Roman" w:hAnsi="Times New Roman" w:cs="Times New Roman"/>
          <w:color w:val="000000" w:themeColor="text1"/>
          <w:sz w:val="24"/>
          <w:szCs w:val="24"/>
        </w:rPr>
        <w:t>Khat</w:t>
      </w:r>
      <w:proofErr w:type="spellEnd"/>
      <w:r w:rsidRPr="009D19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abuse and psychopathy are two situations strongly related to criminal activity. </w:t>
      </w:r>
      <w:r w:rsidRPr="000A18DC">
        <w:rPr>
          <w:rFonts w:ascii="Times New Roman" w:hAnsi="Times New Roman" w:cs="Times New Roman"/>
          <w:sz w:val="24"/>
          <w:szCs w:val="24"/>
          <w:shd w:val="clear" w:color="auto" w:fill="FFFFFF"/>
        </w:rPr>
        <w:t>Psychopathic features lead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increases in substance use because of</w:t>
      </w:r>
      <w:r w:rsidRPr="000A1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facets of personality linked to features of psychopathy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. However, little is known about the association between </w:t>
      </w:r>
      <w:r>
        <w:rPr>
          <w:rFonts w:ascii="Times New Roman" w:hAnsi="Times New Roman"/>
          <w:sz w:val="24"/>
          <w:szCs w:val="24"/>
          <w:bdr w:val="nil"/>
        </w:rPr>
        <w:t>psychopathy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  <w:bdr w:val="nil"/>
        </w:rPr>
        <w:t>khat</w:t>
      </w:r>
      <w:proofErr w:type="spellEnd"/>
      <w:r>
        <w:rPr>
          <w:rFonts w:ascii="Times New Roman" w:hAnsi="Times New Roman"/>
          <w:sz w:val="24"/>
          <w:szCs w:val="24"/>
          <w:bdr w:val="nil"/>
        </w:rPr>
        <w:t xml:space="preserve"> abuse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 among prisoners in Ethiopia. </w:t>
      </w:r>
      <w:r w:rsidRPr="000A18DC">
        <w:rPr>
          <w:rFonts w:ascii="Times New Roman" w:hAnsi="Times New Roman"/>
          <w:sz w:val="24"/>
          <w:szCs w:val="24"/>
        </w:rPr>
        <w:t xml:space="preserve">Therefore,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 </w:t>
      </w:r>
      <w:r w:rsidRPr="000A18DC">
        <w:rPr>
          <w:rFonts w:ascii="Times New Roman" w:hAnsi="Times New Roman"/>
          <w:sz w:val="24"/>
          <w:szCs w:val="24"/>
        </w:rPr>
        <w:t>examine</w:t>
      </w:r>
      <w:r>
        <w:rPr>
          <w:rFonts w:ascii="Times New Roman" w:hAnsi="Times New Roman"/>
          <w:sz w:val="24"/>
          <w:szCs w:val="24"/>
        </w:rPr>
        <w:t>d</w:t>
      </w:r>
      <w:r w:rsidRPr="000A18DC">
        <w:rPr>
          <w:rFonts w:ascii="Times New Roman" w:hAnsi="Times New Roman"/>
          <w:sz w:val="24"/>
          <w:szCs w:val="24"/>
        </w:rPr>
        <w:t xml:space="preserve"> the relationship between </w:t>
      </w:r>
      <w:r w:rsidRPr="008201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psycho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pathy</w:t>
      </w:r>
      <w:r w:rsidRPr="000A18DC"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khat</w:t>
      </w:r>
      <w:proofErr w:type="spellEnd"/>
      <w:r>
        <w:rPr>
          <w:rFonts w:ascii="Times New Roman" w:hAnsi="Times New Roman"/>
          <w:sz w:val="24"/>
          <w:szCs w:val="24"/>
        </w:rPr>
        <w:t xml:space="preserve"> abuse</w:t>
      </w:r>
      <w:r w:rsidRPr="000A18DC">
        <w:rPr>
          <w:rFonts w:ascii="Times New Roman" w:hAnsi="Times New Roman"/>
          <w:sz w:val="24"/>
          <w:szCs w:val="24"/>
        </w:rPr>
        <w:t xml:space="preserve"> among prisoners in</w:t>
      </w:r>
      <w:r w:rsidRPr="00513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18DC">
        <w:rPr>
          <w:rFonts w:ascii="Times New Roman" w:hAnsi="Times New Roman"/>
          <w:sz w:val="24"/>
          <w:szCs w:val="24"/>
        </w:rPr>
        <w:t>Jimma</w:t>
      </w:r>
      <w:proofErr w:type="spellEnd"/>
      <w:r>
        <w:rPr>
          <w:rFonts w:ascii="Times New Roman" w:hAnsi="Times New Roman"/>
          <w:sz w:val="24"/>
          <w:szCs w:val="24"/>
        </w:rPr>
        <w:t xml:space="preserve"> correctional institution</w:t>
      </w:r>
      <w:r w:rsidRPr="000A18DC">
        <w:rPr>
          <w:rFonts w:ascii="Times New Roman" w:hAnsi="Times New Roman"/>
          <w:sz w:val="24"/>
          <w:szCs w:val="24"/>
        </w:rPr>
        <w:t>, Southwest Ethiopia.</w:t>
      </w:r>
    </w:p>
    <w:p w:rsidR="00A43CF2" w:rsidRDefault="00A43CF2" w:rsidP="00A43CF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Materials and methods: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We employed a cross-sectional study design to collect data from 336 prisoners from June 5 to July 5, 2017. Study participants were selected by a systematic random sampling technique.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was assessed using the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drug abuse screening tool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and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psychopathy was assessed by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 Checklist Screening Version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.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We also assessed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lastRenderedPageBreak/>
        <w:t xml:space="preserve">nicotine dependence,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alcohol use disorder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adverse traumatic life events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and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Social Support Scale. Data were entered into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EpiData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version 3.1 and analyzed in bivariate and multivariable logistic regression models. Variables with a P value &lt; 0.05 in the final fitted model were declared to be significantly associated with the outcome variable.</w:t>
      </w:r>
    </w:p>
    <w:p w:rsidR="00A43CF2" w:rsidRPr="005A23B6" w:rsidRDefault="00A43CF2" w:rsidP="00A43CF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Results: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The overall prevalence of lifetime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use was </w:t>
      </w:r>
      <w:r>
        <w:rPr>
          <w:rFonts w:ascii="Times New Roman" w:eastAsia="Arial Unicode MS" w:hAnsi="Times New Roman" w:cs="Times New Roman"/>
          <w:color w:val="231F20"/>
          <w:sz w:val="24"/>
          <w:szCs w:val="24"/>
          <w:u w:color="231F20"/>
        </w:rPr>
        <w:t>59.9%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and the prevalence of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among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prisoners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was 78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%. The result showed that, participants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had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3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times increased odds of having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compared to their counterparts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(AOR= 3.00 (1.17- 7.67))</w:t>
      </w:r>
      <w:r w:rsidRPr="00D049E8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.</w:t>
      </w:r>
      <w:r w:rsidRPr="00D049E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Among the confounders, those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who had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family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history of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use substance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poor support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, alcohol use disorder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and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suicidal ideation and attempt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were also positively asso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ciated with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</w:t>
      </w:r>
    </w:p>
    <w:p w:rsidR="00A43CF2" w:rsidRPr="005A23B6" w:rsidRDefault="00A43CF2" w:rsidP="00A43CF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>Conclusions: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The prevalence of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was high among prisoners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Also, this study indicates that prisoners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are at higher risk for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than those with no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</w:t>
      </w:r>
    </w:p>
    <w:p w:rsidR="00DE0DA4" w:rsidRPr="00DE0DA4" w:rsidRDefault="00DE0DA4" w:rsidP="00BC545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DE0DA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DE0DA4" w:rsidRPr="00DE0DA4" w:rsidRDefault="00DE0DA4" w:rsidP="00BC545B">
      <w:pPr>
        <w:spacing w:after="0" w:line="360" w:lineRule="auto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Yimenu Yitayih 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has completed his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MSC in psychiatry at the age of 26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Jimma universty. Curently I am lecturer at Jimma Universty at psychiatry department . I 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published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1 paper and 4 papers under review 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 reputed </w:t>
      </w:r>
      <w:r w:rsidR="00BC545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journals and has been serving also as clincian in treating mental and substance use disorder patients. 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:rsidR="00BC545B" w:rsidRDefault="00DE0DA4" w:rsidP="00BC545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DE0DA4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DE0DA4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DE0DA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Yimenu</w:t>
      </w:r>
      <w:proofErr w:type="spellEnd"/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Yitayih</w:t>
      </w:r>
      <w:proofErr w:type="spellEnd"/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Abyu</w:t>
      </w:r>
      <w:proofErr w:type="spellEnd"/>
      <w:r w:rsidRPr="00DE0DA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+251921130353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Email account</w:t>
      </w:r>
      <w:r w:rsidRPr="00DE0DA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 w:rsidR="00BC545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 yemenu2007@gmail.com</w:t>
      </w:r>
    </w:p>
    <w:p w:rsidR="00DE0DA4" w:rsidRPr="00DE0DA4" w:rsidRDefault="00BC545B" w:rsidP="00BC545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rPr>
          <w:rFonts w:ascii="Calibri" w:eastAsia="Calibri" w:hAnsi="Calibri" w:cs="Calibri"/>
          <w:color w:val="000000"/>
          <w:u w:color="000000"/>
          <w:bdr w:val="nil"/>
        </w:rPr>
      </w:pP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Category: Poster presentation</w:t>
      </w:r>
    </w:p>
    <w:p w:rsidR="00DE0DA4" w:rsidRDefault="00DE0DA4" w:rsidP="00DE0DA4"/>
    <w:sectPr w:rsidR="00DE0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DA4"/>
    <w:rsid w:val="006833C8"/>
    <w:rsid w:val="00936654"/>
    <w:rsid w:val="00952234"/>
    <w:rsid w:val="00A43CF2"/>
    <w:rsid w:val="00BC545B"/>
    <w:rsid w:val="00DE0DA4"/>
    <w:rsid w:val="00E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3C8"/>
    <w:rPr>
      <w:rFonts w:ascii="Tahoma" w:hAnsi="Tahoma" w:cs="Tahoma"/>
      <w:sz w:val="16"/>
      <w:szCs w:val="16"/>
    </w:rPr>
  </w:style>
  <w:style w:type="paragraph" w:customStyle="1" w:styleId="TextA">
    <w:name w:val="Text A"/>
    <w:rsid w:val="00A43CF2"/>
    <w:rPr>
      <w:rFonts w:ascii="Calibri" w:eastAsia="Calibri" w:hAnsi="Calibri" w:cs="Calibri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3C8"/>
    <w:rPr>
      <w:rFonts w:ascii="Tahoma" w:hAnsi="Tahoma" w:cs="Tahoma"/>
      <w:sz w:val="16"/>
      <w:szCs w:val="16"/>
    </w:rPr>
  </w:style>
  <w:style w:type="paragraph" w:customStyle="1" w:styleId="TextA">
    <w:name w:val="Text A"/>
    <w:rsid w:val="00A43CF2"/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2018-07-12T10:13:00Z</dcterms:created>
  <dcterms:modified xsi:type="dcterms:W3CDTF">2018-07-12T10:13:00Z</dcterms:modified>
</cp:coreProperties>
</file>