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93" w:rsidRPr="00846E93" w:rsidRDefault="00846E93" w:rsidP="00846E93">
      <w:pPr>
        <w:jc w:val="center"/>
        <w:rPr>
          <w:b/>
        </w:rPr>
      </w:pPr>
      <w:r w:rsidRPr="00846E93">
        <w:rPr>
          <w:b/>
        </w:rPr>
        <w:t xml:space="preserve">Exploring </w:t>
      </w:r>
      <w:r w:rsidRPr="00846E93">
        <w:rPr>
          <w:rFonts w:hint="eastAsia"/>
          <w:b/>
        </w:rPr>
        <w:t>a</w:t>
      </w:r>
      <w:r w:rsidRPr="00846E93">
        <w:rPr>
          <w:b/>
        </w:rPr>
        <w:t xml:space="preserve">n Extra Point for </w:t>
      </w:r>
      <w:r w:rsidRPr="00846E93">
        <w:rPr>
          <w:rFonts w:hint="eastAsia"/>
          <w:b/>
        </w:rPr>
        <w:t>Subacute Cough: A Case Report</w:t>
      </w:r>
    </w:p>
    <w:p w:rsidR="00846E93" w:rsidRDefault="00846E93" w:rsidP="00846E93"/>
    <w:p w:rsidR="00846E93" w:rsidRPr="00D359E9" w:rsidRDefault="00846E93" w:rsidP="00846E93">
      <w:pPr>
        <w:rPr>
          <w:b/>
        </w:rPr>
      </w:pPr>
      <w:r w:rsidRPr="00D359E9">
        <w:rPr>
          <w:rFonts w:hint="eastAsia"/>
          <w:b/>
        </w:rPr>
        <w:t>Abstract</w:t>
      </w:r>
    </w:p>
    <w:p w:rsidR="00846E93" w:rsidRDefault="00846E93" w:rsidP="00846E93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kern w:val="0"/>
          <w:sz w:val="21"/>
          <w:szCs w:val="21"/>
        </w:rPr>
      </w:pPr>
    </w:p>
    <w:p w:rsidR="00846E93" w:rsidRPr="00C637E3" w:rsidRDefault="00846E93" w:rsidP="00846E93">
      <w:pPr>
        <w:autoSpaceDE w:val="0"/>
        <w:autoSpaceDN w:val="0"/>
        <w:adjustRightInd w:val="0"/>
        <w:ind w:left="1201" w:hangingChars="500" w:hanging="1201"/>
        <w:rPr>
          <w:kern w:val="0"/>
          <w:szCs w:val="24"/>
        </w:rPr>
      </w:pPr>
      <w:r w:rsidRPr="00C637E3">
        <w:rPr>
          <w:b/>
          <w:bCs/>
          <w:kern w:val="0"/>
          <w:szCs w:val="24"/>
        </w:rPr>
        <w:t xml:space="preserve">Objective: </w:t>
      </w:r>
      <w:r w:rsidRPr="00C637E3">
        <w:rPr>
          <w:kern w:val="0"/>
          <w:szCs w:val="24"/>
        </w:rPr>
        <w:t xml:space="preserve">To observe the therapeutic effects of a new extra point </w:t>
      </w:r>
      <w:proofErr w:type="spellStart"/>
      <w:r w:rsidRPr="00C637E3">
        <w:rPr>
          <w:szCs w:val="24"/>
        </w:rPr>
        <w:t>Gangshui</w:t>
      </w:r>
      <w:proofErr w:type="spellEnd"/>
      <w:r w:rsidRPr="00C637E3">
        <w:rPr>
          <w:szCs w:val="24"/>
        </w:rPr>
        <w:t xml:space="preserve"> (</w:t>
      </w:r>
      <w:proofErr w:type="gramStart"/>
      <w:r w:rsidRPr="00C637E3">
        <w:rPr>
          <w:szCs w:val="24"/>
        </w:rPr>
        <w:t>肝水</w:t>
      </w:r>
      <w:proofErr w:type="gramEnd"/>
      <w:r w:rsidRPr="00C637E3">
        <w:rPr>
          <w:szCs w:val="24"/>
        </w:rPr>
        <w:t xml:space="preserve">) </w:t>
      </w:r>
      <w:r w:rsidRPr="00C637E3">
        <w:rPr>
          <w:kern w:val="0"/>
          <w:szCs w:val="24"/>
        </w:rPr>
        <w:t xml:space="preserve">for </w:t>
      </w:r>
      <w:r>
        <w:rPr>
          <w:rFonts w:hint="eastAsia"/>
          <w:kern w:val="0"/>
          <w:szCs w:val="24"/>
        </w:rPr>
        <w:t xml:space="preserve">subacute </w:t>
      </w:r>
      <w:r w:rsidRPr="00C637E3">
        <w:rPr>
          <w:kern w:val="0"/>
          <w:szCs w:val="24"/>
        </w:rPr>
        <w:t>cough.</w:t>
      </w:r>
    </w:p>
    <w:p w:rsidR="00846E93" w:rsidRPr="00C637E3" w:rsidRDefault="00846E93" w:rsidP="00846E93">
      <w:pPr>
        <w:autoSpaceDE w:val="0"/>
        <w:autoSpaceDN w:val="0"/>
        <w:adjustRightInd w:val="0"/>
        <w:ind w:left="992" w:hangingChars="413" w:hanging="992"/>
        <w:rPr>
          <w:kern w:val="0"/>
          <w:szCs w:val="24"/>
        </w:rPr>
      </w:pPr>
      <w:r w:rsidRPr="00C637E3">
        <w:rPr>
          <w:b/>
          <w:bCs/>
          <w:kern w:val="0"/>
          <w:szCs w:val="24"/>
        </w:rPr>
        <w:t xml:space="preserve">Methods: </w:t>
      </w:r>
      <w:r w:rsidRPr="00C637E3">
        <w:rPr>
          <w:kern w:val="0"/>
          <w:szCs w:val="24"/>
        </w:rPr>
        <w:t>A combination of points on the traditional Fourteen Ch</w:t>
      </w:r>
      <w:r>
        <w:rPr>
          <w:kern w:val="0"/>
          <w:szCs w:val="24"/>
        </w:rPr>
        <w:t>annels with the new</w:t>
      </w:r>
      <w:r>
        <w:rPr>
          <w:rFonts w:hint="eastAsia"/>
          <w:kern w:val="0"/>
          <w:szCs w:val="24"/>
        </w:rPr>
        <w:t xml:space="preserve"> </w:t>
      </w:r>
      <w:r>
        <w:rPr>
          <w:kern w:val="0"/>
          <w:szCs w:val="24"/>
        </w:rPr>
        <w:t>extra point</w:t>
      </w:r>
      <w:r>
        <w:rPr>
          <w:rFonts w:hint="eastAsia"/>
          <w:kern w:val="0"/>
          <w:szCs w:val="24"/>
        </w:rPr>
        <w:t xml:space="preserve"> </w:t>
      </w:r>
      <w:proofErr w:type="spellStart"/>
      <w:r w:rsidRPr="00C637E3">
        <w:rPr>
          <w:szCs w:val="24"/>
        </w:rPr>
        <w:t>Gangshui</w:t>
      </w:r>
      <w:proofErr w:type="spellEnd"/>
      <w:r w:rsidRPr="00C637E3">
        <w:rPr>
          <w:szCs w:val="24"/>
        </w:rPr>
        <w:t xml:space="preserve"> (</w:t>
      </w:r>
      <w:proofErr w:type="gramStart"/>
      <w:r w:rsidRPr="00C637E3">
        <w:rPr>
          <w:szCs w:val="24"/>
        </w:rPr>
        <w:t>肝水</w:t>
      </w:r>
      <w:proofErr w:type="gramEnd"/>
      <w:r w:rsidRPr="00C637E3">
        <w:rPr>
          <w:szCs w:val="24"/>
        </w:rPr>
        <w:t>)</w:t>
      </w:r>
      <w:r>
        <w:rPr>
          <w:kern w:val="0"/>
          <w:szCs w:val="24"/>
        </w:rPr>
        <w:t xml:space="preserve"> For effect</w:t>
      </w:r>
      <w:r>
        <w:rPr>
          <w:rFonts w:hint="eastAsia"/>
          <w:kern w:val="0"/>
          <w:szCs w:val="24"/>
        </w:rPr>
        <w:t xml:space="preserve"> evaluation</w:t>
      </w:r>
      <w:r w:rsidRPr="00C637E3">
        <w:rPr>
          <w:kern w:val="0"/>
          <w:szCs w:val="24"/>
        </w:rPr>
        <w:t>, the three-level criteria were set.</w:t>
      </w:r>
    </w:p>
    <w:p w:rsidR="00846E93" w:rsidRPr="00C637E3" w:rsidRDefault="00846E93" w:rsidP="00846E93">
      <w:pPr>
        <w:autoSpaceDE w:val="0"/>
        <w:autoSpaceDN w:val="0"/>
        <w:adjustRightInd w:val="0"/>
        <w:ind w:left="961" w:hangingChars="400" w:hanging="961"/>
        <w:rPr>
          <w:b/>
          <w:bCs/>
          <w:kern w:val="0"/>
          <w:szCs w:val="24"/>
        </w:rPr>
      </w:pPr>
      <w:r w:rsidRPr="00C637E3">
        <w:rPr>
          <w:b/>
          <w:bCs/>
          <w:kern w:val="0"/>
          <w:szCs w:val="24"/>
        </w:rPr>
        <w:t>Results:</w:t>
      </w:r>
      <w:r w:rsidRPr="00C637E3">
        <w:rPr>
          <w:bCs/>
          <w:kern w:val="0"/>
          <w:szCs w:val="24"/>
        </w:rPr>
        <w:t xml:space="preserve"> Cough is 80% cured with the first trea</w:t>
      </w:r>
      <w:r>
        <w:rPr>
          <w:bCs/>
          <w:kern w:val="0"/>
          <w:szCs w:val="24"/>
        </w:rPr>
        <w:t xml:space="preserve">tment, and no more </w:t>
      </w:r>
      <w:r>
        <w:rPr>
          <w:rFonts w:hint="eastAsia"/>
          <w:bCs/>
          <w:kern w:val="0"/>
          <w:szCs w:val="24"/>
        </w:rPr>
        <w:t>treatment</w:t>
      </w:r>
      <w:r w:rsidR="00971B47">
        <w:rPr>
          <w:rFonts w:hint="eastAsia"/>
          <w:bCs/>
          <w:kern w:val="0"/>
          <w:szCs w:val="24"/>
        </w:rPr>
        <w:t>s</w:t>
      </w:r>
      <w:r>
        <w:rPr>
          <w:rFonts w:hint="eastAsia"/>
          <w:bCs/>
          <w:kern w:val="0"/>
          <w:szCs w:val="24"/>
        </w:rPr>
        <w:t xml:space="preserve"> conducted on the request of the patient after the second treatment</w:t>
      </w:r>
      <w:r w:rsidRPr="00C637E3">
        <w:rPr>
          <w:bCs/>
          <w:kern w:val="0"/>
          <w:szCs w:val="24"/>
        </w:rPr>
        <w:t>.</w:t>
      </w:r>
    </w:p>
    <w:p w:rsidR="00846E93" w:rsidRPr="00C637E3" w:rsidRDefault="00846E93" w:rsidP="00846E93">
      <w:pPr>
        <w:ind w:left="1276" w:hangingChars="531" w:hanging="1276"/>
        <w:rPr>
          <w:szCs w:val="24"/>
        </w:rPr>
      </w:pPr>
      <w:r w:rsidRPr="00C637E3">
        <w:rPr>
          <w:b/>
          <w:bCs/>
          <w:kern w:val="0"/>
          <w:szCs w:val="24"/>
        </w:rPr>
        <w:t xml:space="preserve">Conclusion: </w:t>
      </w:r>
      <w:r w:rsidRPr="00C637E3">
        <w:rPr>
          <w:kern w:val="0"/>
          <w:szCs w:val="24"/>
        </w:rPr>
        <w:t>The extra point</w:t>
      </w:r>
      <w:r w:rsidRPr="007D74C4">
        <w:rPr>
          <w:szCs w:val="24"/>
        </w:rPr>
        <w:t xml:space="preserve"> </w:t>
      </w:r>
      <w:proofErr w:type="spellStart"/>
      <w:r w:rsidRPr="00C637E3">
        <w:rPr>
          <w:szCs w:val="24"/>
        </w:rPr>
        <w:t>Gangshui</w:t>
      </w:r>
      <w:proofErr w:type="spellEnd"/>
      <w:r w:rsidRPr="00C637E3">
        <w:rPr>
          <w:szCs w:val="24"/>
        </w:rPr>
        <w:t xml:space="preserve"> (</w:t>
      </w:r>
      <w:proofErr w:type="gramStart"/>
      <w:r w:rsidRPr="00C637E3">
        <w:rPr>
          <w:szCs w:val="24"/>
        </w:rPr>
        <w:t>肝水</w:t>
      </w:r>
      <w:proofErr w:type="gramEnd"/>
      <w:r w:rsidRPr="00C637E3">
        <w:rPr>
          <w:szCs w:val="24"/>
        </w:rPr>
        <w:t>)</w:t>
      </w:r>
      <w:r w:rsidRPr="00C637E3">
        <w:rPr>
          <w:kern w:val="0"/>
          <w:szCs w:val="24"/>
        </w:rPr>
        <w:t xml:space="preserve"> can work well with traditional points on Channels for </w:t>
      </w:r>
      <w:r>
        <w:rPr>
          <w:rFonts w:hint="eastAsia"/>
          <w:kern w:val="0"/>
          <w:szCs w:val="24"/>
        </w:rPr>
        <w:t xml:space="preserve">subacute </w:t>
      </w:r>
      <w:r>
        <w:rPr>
          <w:kern w:val="0"/>
          <w:szCs w:val="24"/>
        </w:rPr>
        <w:t>cough</w:t>
      </w:r>
      <w:r>
        <w:rPr>
          <w:rFonts w:hint="eastAsia"/>
          <w:kern w:val="0"/>
          <w:szCs w:val="24"/>
        </w:rPr>
        <w:t>.</w:t>
      </w:r>
      <w:r w:rsidRPr="00C637E3">
        <w:rPr>
          <w:kern w:val="0"/>
          <w:szCs w:val="24"/>
        </w:rPr>
        <w:t xml:space="preserve"> </w:t>
      </w:r>
      <w:r>
        <w:rPr>
          <w:rFonts w:hint="eastAsia"/>
          <w:kern w:val="0"/>
          <w:szCs w:val="24"/>
        </w:rPr>
        <w:t>I</w:t>
      </w:r>
      <w:r w:rsidRPr="00C637E3">
        <w:rPr>
          <w:kern w:val="0"/>
          <w:szCs w:val="24"/>
        </w:rPr>
        <w:t xml:space="preserve">t deserves much more </w:t>
      </w:r>
      <w:r w:rsidR="00D17F0B">
        <w:rPr>
          <w:kern w:val="0"/>
          <w:szCs w:val="24"/>
        </w:rPr>
        <w:t xml:space="preserve">concerns whether it remains </w:t>
      </w:r>
      <w:r w:rsidR="00D17F0B">
        <w:rPr>
          <w:rFonts w:hint="eastAsia"/>
          <w:kern w:val="0"/>
          <w:szCs w:val="24"/>
        </w:rPr>
        <w:t>effective</w:t>
      </w:r>
      <w:bookmarkStart w:id="0" w:name="_GoBack"/>
      <w:bookmarkEnd w:id="0"/>
      <w:r w:rsidRPr="00C637E3">
        <w:rPr>
          <w:kern w:val="0"/>
          <w:szCs w:val="24"/>
        </w:rPr>
        <w:t xml:space="preserve"> alone for diseases related to Kidney qi deficiency and Liver qi stagnation patterns.</w:t>
      </w:r>
    </w:p>
    <w:p w:rsidR="00846E93" w:rsidRPr="00C637E3" w:rsidRDefault="00846E93" w:rsidP="00846E93">
      <w:pPr>
        <w:autoSpaceDE w:val="0"/>
        <w:autoSpaceDN w:val="0"/>
        <w:adjustRightInd w:val="0"/>
        <w:ind w:left="1134" w:hangingChars="540" w:hanging="1134"/>
        <w:rPr>
          <w:rFonts w:ascii="TimesNewRomanPSMT" w:hAnsi="TimesNewRomanPSMT" w:cs="TimesNewRomanPSMT"/>
          <w:kern w:val="0"/>
          <w:sz w:val="21"/>
          <w:szCs w:val="21"/>
        </w:rPr>
      </w:pPr>
    </w:p>
    <w:p w:rsidR="00846E93" w:rsidRPr="007D74C4" w:rsidRDefault="00846E93" w:rsidP="00846E93">
      <w:pPr>
        <w:rPr>
          <w:rFonts w:ascii="TimesNewRomanPSMT" w:hAnsi="TimesNewRomanPSMT" w:cs="TimesNewRomanPSMT"/>
          <w:kern w:val="0"/>
          <w:szCs w:val="24"/>
        </w:rPr>
      </w:pPr>
      <w:r w:rsidRPr="007D74C4">
        <w:rPr>
          <w:rFonts w:ascii="TimesNewRomanPS-BoldMT" w:hAnsi="TimesNewRomanPS-BoldMT" w:cs="TimesNewRomanPS-BoldMT"/>
          <w:b/>
          <w:bCs/>
          <w:kern w:val="0"/>
          <w:szCs w:val="24"/>
        </w:rPr>
        <w:t xml:space="preserve">Key words: </w:t>
      </w:r>
      <w:r w:rsidRPr="007D74C4">
        <w:rPr>
          <w:rFonts w:ascii="TimesNewRomanPS-BoldMT" w:hAnsi="TimesNewRomanPS-BoldMT" w:cs="TimesNewRomanPS-BoldMT" w:hint="eastAsia"/>
          <w:bCs/>
          <w:kern w:val="0"/>
          <w:szCs w:val="24"/>
        </w:rPr>
        <w:t>subacute</w:t>
      </w:r>
      <w:r w:rsidRPr="007D74C4">
        <w:rPr>
          <w:rFonts w:ascii="TimesNewRomanPSMT" w:hAnsi="TimesNewRomanPSMT" w:cs="TimesNewRomanPSMT"/>
          <w:kern w:val="0"/>
          <w:szCs w:val="24"/>
        </w:rPr>
        <w:t xml:space="preserve"> cough</w:t>
      </w:r>
      <w:r w:rsidRPr="007D74C4">
        <w:rPr>
          <w:rFonts w:ascii="TimesNewRomanPSMT" w:hAnsi="TimesNewRomanPSMT" w:cs="TimesNewRomanPSMT" w:hint="eastAsia"/>
          <w:kern w:val="0"/>
          <w:szCs w:val="24"/>
        </w:rPr>
        <w:t xml:space="preserve">, </w:t>
      </w:r>
      <w:r w:rsidRPr="007D74C4">
        <w:rPr>
          <w:rFonts w:ascii="TimesNewRomanPSMT" w:hAnsi="TimesNewRomanPSMT" w:cs="TimesNewRomanPSMT"/>
          <w:kern w:val="0"/>
          <w:szCs w:val="24"/>
        </w:rPr>
        <w:t>acupuncture treatment</w:t>
      </w:r>
      <w:r w:rsidRPr="007D74C4">
        <w:rPr>
          <w:rFonts w:ascii="TimesNewRomanPSMT" w:hAnsi="TimesNewRomanPSMT" w:cs="TimesNewRomanPSMT" w:hint="eastAsia"/>
          <w:kern w:val="0"/>
          <w:szCs w:val="24"/>
        </w:rPr>
        <w:t>, extra point</w:t>
      </w:r>
    </w:p>
    <w:p w:rsidR="00846E93" w:rsidRDefault="00846E93" w:rsidP="00846E93"/>
    <w:p w:rsidR="002F29EC" w:rsidRPr="00846E93" w:rsidRDefault="00846E93">
      <w:pPr>
        <w:rPr>
          <w:rFonts w:hint="eastAsia"/>
          <w:b/>
          <w:i/>
        </w:rPr>
      </w:pPr>
      <w:r w:rsidRPr="00846E93">
        <w:rPr>
          <w:rFonts w:hint="eastAsia"/>
          <w:b/>
          <w:i/>
        </w:rPr>
        <w:t>Recent Publications</w:t>
      </w:r>
    </w:p>
    <w:p w:rsidR="00846E93" w:rsidRDefault="00846E93">
      <w:pPr>
        <w:rPr>
          <w:rFonts w:hint="eastAsia"/>
        </w:rPr>
      </w:pPr>
    </w:p>
    <w:p w:rsidR="00846E93" w:rsidRDefault="00846E93" w:rsidP="00846E93">
      <w:pPr>
        <w:ind w:left="480" w:hangingChars="200" w:hanging="480"/>
        <w:rPr>
          <w:rFonts w:hint="eastAsia"/>
        </w:rPr>
      </w:pPr>
      <w:r>
        <w:rPr>
          <w:rFonts w:hint="eastAsia"/>
        </w:rPr>
        <w:t>Hong, T. Z. (2009). Application of Four Gates to Treat Sub</w:t>
      </w:r>
      <w:r>
        <w:rPr>
          <w:rFonts w:hint="eastAsia"/>
        </w:rPr>
        <w:t>-</w:t>
      </w:r>
      <w:r>
        <w:rPr>
          <w:rFonts w:hint="eastAsia"/>
        </w:rPr>
        <w:t>health, Hsinchu</w:t>
      </w:r>
      <w:r>
        <w:rPr>
          <w:rFonts w:hint="eastAsia"/>
        </w:rPr>
        <w:t xml:space="preserve"> City</w:t>
      </w:r>
    </w:p>
    <w:p w:rsidR="00846E93" w:rsidRDefault="00846E93" w:rsidP="00846E93">
      <w:pPr>
        <w:ind w:left="480" w:hangingChars="200" w:hanging="480"/>
        <w:rPr>
          <w:rFonts w:hint="eastAsia"/>
        </w:rPr>
      </w:pPr>
      <w:r>
        <w:rPr>
          <w:rFonts w:hint="eastAsia"/>
        </w:rPr>
        <w:t>Community Policing</w:t>
      </w:r>
      <w:r>
        <w:rPr>
          <w:rFonts w:hint="eastAsia"/>
        </w:rPr>
        <w:t xml:space="preserve">, 12: </w:t>
      </w:r>
      <w:r>
        <w:rPr>
          <w:rFonts w:hint="eastAsia"/>
        </w:rPr>
        <w:t>13-17, Taiwan.</w:t>
      </w:r>
    </w:p>
    <w:p w:rsidR="00846E93" w:rsidRDefault="00846E93">
      <w:pPr>
        <w:rPr>
          <w:rFonts w:hint="eastAsia"/>
        </w:rPr>
      </w:pPr>
    </w:p>
    <w:sectPr w:rsidR="00846E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97B" w:rsidRDefault="0020297B" w:rsidP="00846E93">
      <w:r>
        <w:separator/>
      </w:r>
    </w:p>
  </w:endnote>
  <w:endnote w:type="continuationSeparator" w:id="0">
    <w:p w:rsidR="0020297B" w:rsidRDefault="0020297B" w:rsidP="00846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97B" w:rsidRDefault="0020297B" w:rsidP="00846E93">
      <w:r>
        <w:separator/>
      </w:r>
    </w:p>
  </w:footnote>
  <w:footnote w:type="continuationSeparator" w:id="0">
    <w:p w:rsidR="0020297B" w:rsidRDefault="0020297B" w:rsidP="00846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E93"/>
    <w:rsid w:val="00062DF1"/>
    <w:rsid w:val="0020297B"/>
    <w:rsid w:val="002F29EC"/>
    <w:rsid w:val="00846E93"/>
    <w:rsid w:val="00971B47"/>
    <w:rsid w:val="00D1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46E9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46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6E93"/>
    <w:rPr>
      <w:sz w:val="20"/>
      <w:szCs w:val="20"/>
    </w:rPr>
  </w:style>
  <w:style w:type="paragraph" w:styleId="a7">
    <w:name w:val="Body Text"/>
    <w:basedOn w:val="a"/>
    <w:link w:val="a8"/>
    <w:uiPriority w:val="1"/>
    <w:qFormat/>
    <w:rsid w:val="00846E93"/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8">
    <w:name w:val="本文 字元"/>
    <w:basedOn w:val="a0"/>
    <w:link w:val="a7"/>
    <w:uiPriority w:val="1"/>
    <w:rsid w:val="00846E93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9">
    <w:name w:val="List Paragraph"/>
    <w:basedOn w:val="a"/>
    <w:uiPriority w:val="1"/>
    <w:qFormat/>
    <w:rsid w:val="00846E93"/>
    <w:pPr>
      <w:spacing w:before="90" w:line="200" w:lineRule="exact"/>
      <w:ind w:left="383" w:hanging="283"/>
      <w:jc w:val="both"/>
    </w:pPr>
    <w:rPr>
      <w:rFonts w:ascii="Calibri" w:eastAsia="Calibri" w:hAnsi="Calibri" w:cs="Calibri"/>
      <w:kern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46E9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46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6E93"/>
    <w:rPr>
      <w:sz w:val="20"/>
      <w:szCs w:val="20"/>
    </w:rPr>
  </w:style>
  <w:style w:type="paragraph" w:styleId="a7">
    <w:name w:val="Body Text"/>
    <w:basedOn w:val="a"/>
    <w:link w:val="a8"/>
    <w:uiPriority w:val="1"/>
    <w:qFormat/>
    <w:rsid w:val="00846E93"/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8">
    <w:name w:val="本文 字元"/>
    <w:basedOn w:val="a0"/>
    <w:link w:val="a7"/>
    <w:uiPriority w:val="1"/>
    <w:rsid w:val="00846E93"/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9">
    <w:name w:val="List Paragraph"/>
    <w:basedOn w:val="a"/>
    <w:uiPriority w:val="1"/>
    <w:qFormat/>
    <w:rsid w:val="00846E93"/>
    <w:pPr>
      <w:spacing w:before="90" w:line="200" w:lineRule="exact"/>
      <w:ind w:left="383" w:hanging="283"/>
      <w:jc w:val="both"/>
    </w:pPr>
    <w:rPr>
      <w:rFonts w:ascii="Calibri" w:eastAsia="Calibri" w:hAnsi="Calibri" w:cs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4</cp:revision>
  <dcterms:created xsi:type="dcterms:W3CDTF">2016-12-26T09:24:00Z</dcterms:created>
  <dcterms:modified xsi:type="dcterms:W3CDTF">2016-12-26T09:33:00Z</dcterms:modified>
</cp:coreProperties>
</file>