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B59" w:rsidRPr="00A36B59" w:rsidRDefault="00A36B59" w:rsidP="0034764F">
      <w:pPr>
        <w:spacing w:after="0"/>
        <w:jc w:val="both"/>
        <w:rPr>
          <w:b/>
          <w:sz w:val="24"/>
          <w:szCs w:val="24"/>
          <w:u w:val="single"/>
        </w:rPr>
      </w:pPr>
      <w:r w:rsidRPr="00A36B59">
        <w:rPr>
          <w:b/>
          <w:sz w:val="24"/>
          <w:szCs w:val="24"/>
          <w:u w:val="single"/>
        </w:rPr>
        <w:t>Workshop submission abstract:</w:t>
      </w:r>
    </w:p>
    <w:p w:rsidR="00A36B59" w:rsidRDefault="00A36B59" w:rsidP="0034764F">
      <w:pPr>
        <w:spacing w:after="0" w:line="240" w:lineRule="auto"/>
        <w:jc w:val="both"/>
      </w:pPr>
    </w:p>
    <w:p w:rsidR="00A36B59" w:rsidRDefault="0034764F" w:rsidP="0034764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Workshop t</w:t>
      </w:r>
      <w:r w:rsidR="00A36B59" w:rsidRPr="00A36B59">
        <w:rPr>
          <w:b/>
          <w:u w:val="single"/>
        </w:rPr>
        <w:t>itle:</w:t>
      </w:r>
    </w:p>
    <w:p w:rsidR="00A36B59" w:rsidRPr="0034764F" w:rsidRDefault="00A36B59" w:rsidP="0034764F">
      <w:pPr>
        <w:spacing w:after="0" w:line="240" w:lineRule="auto"/>
        <w:jc w:val="both"/>
        <w:rPr>
          <w:b/>
        </w:rPr>
      </w:pPr>
      <w:r w:rsidRPr="0034764F">
        <w:rPr>
          <w:b/>
        </w:rPr>
        <w:t xml:space="preserve">Theory &amp; Practice of Intraosseous </w:t>
      </w:r>
      <w:r w:rsidR="00801042">
        <w:rPr>
          <w:b/>
        </w:rPr>
        <w:t>Access: An interactive workshop.</w:t>
      </w:r>
    </w:p>
    <w:p w:rsidR="00A36B59" w:rsidRPr="00A36B59" w:rsidRDefault="00A36B59" w:rsidP="0034764F">
      <w:pPr>
        <w:spacing w:after="0" w:line="240" w:lineRule="auto"/>
        <w:jc w:val="both"/>
        <w:rPr>
          <w:b/>
          <w:u w:val="single"/>
        </w:rPr>
      </w:pPr>
    </w:p>
    <w:p w:rsidR="00A36B59" w:rsidRPr="00A36B59" w:rsidRDefault="00A36B59" w:rsidP="0034764F">
      <w:pPr>
        <w:spacing w:after="0" w:line="240" w:lineRule="auto"/>
        <w:jc w:val="both"/>
        <w:rPr>
          <w:b/>
          <w:u w:val="single"/>
        </w:rPr>
      </w:pPr>
      <w:r w:rsidRPr="00A36B59">
        <w:rPr>
          <w:b/>
          <w:u w:val="single"/>
        </w:rPr>
        <w:t>Suggested number of participants:</w:t>
      </w:r>
      <w:r>
        <w:rPr>
          <w:b/>
          <w:u w:val="single"/>
        </w:rPr>
        <w:t xml:space="preserve"> </w:t>
      </w:r>
    </w:p>
    <w:p w:rsidR="00A36B59" w:rsidRDefault="004F3BF6" w:rsidP="0034764F">
      <w:pPr>
        <w:spacing w:after="0" w:line="240" w:lineRule="auto"/>
        <w:jc w:val="both"/>
      </w:pPr>
      <w:r>
        <w:t>40</w:t>
      </w:r>
      <w:r w:rsidR="00801042">
        <w:t xml:space="preserve"> participants.</w:t>
      </w:r>
    </w:p>
    <w:p w:rsidR="00A36B59" w:rsidRPr="00A36B59" w:rsidRDefault="00A36B59" w:rsidP="0034764F">
      <w:pPr>
        <w:spacing w:after="0" w:line="240" w:lineRule="auto"/>
        <w:jc w:val="both"/>
      </w:pPr>
    </w:p>
    <w:p w:rsidR="00A36B59" w:rsidRPr="00A36B59" w:rsidRDefault="00A36B59" w:rsidP="0034764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Target</w:t>
      </w:r>
      <w:r w:rsidRPr="00A36B59">
        <w:rPr>
          <w:b/>
          <w:u w:val="single"/>
        </w:rPr>
        <w:t xml:space="preserve"> participants:</w:t>
      </w:r>
    </w:p>
    <w:p w:rsidR="00A36B59" w:rsidRDefault="00A36B59" w:rsidP="0034764F">
      <w:pPr>
        <w:spacing w:after="0" w:line="240" w:lineRule="auto"/>
        <w:jc w:val="both"/>
      </w:pPr>
      <w:r w:rsidRPr="00A36B59">
        <w:t xml:space="preserve">This will be applicable to all </w:t>
      </w:r>
      <w:r w:rsidR="004F3BF6">
        <w:t>emergency and critical care health care professionals.</w:t>
      </w:r>
    </w:p>
    <w:p w:rsidR="00A36B59" w:rsidRPr="00A36B59" w:rsidRDefault="00A36B59" w:rsidP="0034764F">
      <w:pPr>
        <w:spacing w:after="0" w:line="240" w:lineRule="auto"/>
        <w:jc w:val="both"/>
      </w:pPr>
    </w:p>
    <w:p w:rsidR="00A36B59" w:rsidRDefault="00A36B59" w:rsidP="0034764F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Contents of workshop:</w:t>
      </w:r>
    </w:p>
    <w:p w:rsidR="00A36B59" w:rsidRDefault="00A36B59" w:rsidP="0034764F">
      <w:pPr>
        <w:spacing w:after="0" w:line="240" w:lineRule="auto"/>
        <w:jc w:val="both"/>
      </w:pPr>
      <w:r w:rsidRPr="00A36B59">
        <w:t>Evaluation of the literature relating to Intraosseous Access (IO)</w:t>
      </w:r>
      <w:r>
        <w:t>.</w:t>
      </w:r>
    </w:p>
    <w:p w:rsidR="00A36B59" w:rsidRDefault="00A36B59" w:rsidP="0034764F">
      <w:pPr>
        <w:spacing w:after="0" w:line="240" w:lineRule="auto"/>
        <w:jc w:val="both"/>
      </w:pPr>
      <w:r>
        <w:t>Indications &amp; contraindications for IO access</w:t>
      </w:r>
      <w:r w:rsidR="007E6611">
        <w:t>.</w:t>
      </w:r>
    </w:p>
    <w:p w:rsidR="007E6611" w:rsidRDefault="007E6611" w:rsidP="0034764F">
      <w:pPr>
        <w:spacing w:after="0" w:line="240" w:lineRule="auto"/>
        <w:jc w:val="both"/>
      </w:pPr>
      <w:r>
        <w:t>Critical Appraisal of</w:t>
      </w:r>
      <w:r w:rsidR="00315464">
        <w:t xml:space="preserve"> the benefits and limitations of</w:t>
      </w:r>
      <w:r>
        <w:t xml:space="preserve"> IO access.</w:t>
      </w:r>
    </w:p>
    <w:p w:rsidR="00A36B59" w:rsidRDefault="00A36B59" w:rsidP="0034764F">
      <w:pPr>
        <w:spacing w:after="0" w:line="240" w:lineRule="auto"/>
        <w:jc w:val="both"/>
      </w:pPr>
      <w:r>
        <w:t>Correct l</w:t>
      </w:r>
      <w:r w:rsidR="007E6611">
        <w:t>and marking for IO access sites.</w:t>
      </w:r>
    </w:p>
    <w:p w:rsidR="00A36B59" w:rsidRDefault="00A36B59" w:rsidP="0034764F">
      <w:pPr>
        <w:spacing w:after="0" w:line="240" w:lineRule="auto"/>
        <w:jc w:val="both"/>
      </w:pPr>
      <w:r>
        <w:t>Evidence based recommendations for IO practice</w:t>
      </w:r>
      <w:r w:rsidR="00315464">
        <w:t xml:space="preserve"> and care management</w:t>
      </w:r>
      <w:r w:rsidR="00801042">
        <w:t>.</w:t>
      </w:r>
    </w:p>
    <w:p w:rsidR="00A36B59" w:rsidRDefault="00A36B59" w:rsidP="0034764F">
      <w:pPr>
        <w:spacing w:after="0" w:line="240" w:lineRule="auto"/>
        <w:jc w:val="both"/>
      </w:pPr>
      <w:r>
        <w:t xml:space="preserve">Practical demonstration </w:t>
      </w:r>
      <w:r w:rsidR="007E6611">
        <w:t xml:space="preserve">of gaining IO access with </w:t>
      </w:r>
      <w:r w:rsidR="00315464">
        <w:t>s</w:t>
      </w:r>
      <w:r w:rsidR="00B55F61">
        <w:t xml:space="preserve">imulation mannikin </w:t>
      </w:r>
      <w:r w:rsidR="007E6611">
        <w:t>and IO equipment.</w:t>
      </w:r>
    </w:p>
    <w:p w:rsidR="007E6611" w:rsidRDefault="007E6611" w:rsidP="0034764F">
      <w:pPr>
        <w:spacing w:after="0" w:line="240" w:lineRule="auto"/>
        <w:jc w:val="both"/>
      </w:pPr>
      <w:r>
        <w:t>Application of theory to a clinical simulation scenario involving a patient with difficult vascular access.</w:t>
      </w:r>
    </w:p>
    <w:p w:rsidR="007E6611" w:rsidRDefault="007E6611" w:rsidP="0034764F">
      <w:pPr>
        <w:spacing w:after="0" w:line="240" w:lineRule="auto"/>
        <w:jc w:val="both"/>
      </w:pPr>
    </w:p>
    <w:p w:rsidR="00A36B59" w:rsidRPr="00A36B59" w:rsidRDefault="00A36B59" w:rsidP="0034764F">
      <w:pPr>
        <w:spacing w:after="0" w:line="240" w:lineRule="auto"/>
        <w:jc w:val="both"/>
      </w:pPr>
    </w:p>
    <w:p w:rsidR="00A36B59" w:rsidRDefault="00A36B59" w:rsidP="0034764F">
      <w:pPr>
        <w:spacing w:after="0" w:line="240" w:lineRule="auto"/>
        <w:jc w:val="both"/>
        <w:rPr>
          <w:b/>
          <w:u w:val="single"/>
        </w:rPr>
      </w:pPr>
      <w:r w:rsidRPr="00A36B59">
        <w:rPr>
          <w:b/>
          <w:u w:val="single"/>
        </w:rPr>
        <w:t>Participant involvement:</w:t>
      </w:r>
    </w:p>
    <w:p w:rsidR="007E6611" w:rsidRPr="007E6611" w:rsidRDefault="007E6611" w:rsidP="0034764F">
      <w:pPr>
        <w:spacing w:after="0" w:line="240" w:lineRule="auto"/>
        <w:jc w:val="both"/>
      </w:pPr>
      <w:r>
        <w:t xml:space="preserve">The workshop will involve </w:t>
      </w:r>
      <w:r w:rsidR="00315464">
        <w:t>attendees demonstrating</w:t>
      </w:r>
      <w:r>
        <w:t xml:space="preserve"> practical application of gaining IO access with simulation bones</w:t>
      </w:r>
      <w:bookmarkStart w:id="0" w:name="_GoBack"/>
      <w:bookmarkEnd w:id="0"/>
      <w:r w:rsidR="00B55F61">
        <w:t xml:space="preserve"> and mannikin </w:t>
      </w:r>
      <w:r>
        <w:t>&amp; IO equipment. Demonstration</w:t>
      </w:r>
      <w:r w:rsidR="00315464">
        <w:t xml:space="preserve"> and application</w:t>
      </w:r>
      <w:r>
        <w:t xml:space="preserve"> of correct land marking for IO access</w:t>
      </w:r>
      <w:r w:rsidR="00315464">
        <w:t>. Application of</w:t>
      </w:r>
      <w:r w:rsidR="00B55F61">
        <w:t xml:space="preserve"> </w:t>
      </w:r>
      <w:r w:rsidR="00315464">
        <w:t xml:space="preserve">CPR simulation for enabling an IO inserter to achieve access during a medical emergency. </w:t>
      </w:r>
      <w:r>
        <w:t>The workshop will involve attendees to reflect upon difficult vascular access patients and share their experiences</w:t>
      </w:r>
      <w:r w:rsidR="00011B6C">
        <w:t xml:space="preserve"> within a supportive environment</w:t>
      </w:r>
      <w:r>
        <w:t xml:space="preserve">. An interactive case study relating to difficult vascular access and a </w:t>
      </w:r>
      <w:r w:rsidR="00B335FB">
        <w:t>quiz will</w:t>
      </w:r>
      <w:r>
        <w:t xml:space="preserve"> facilitate</w:t>
      </w:r>
      <w:r w:rsidR="00011B6C">
        <w:t xml:space="preserve"> </w:t>
      </w:r>
      <w:r w:rsidR="00B335FB">
        <w:t>discussion and reflection amongst the group.</w:t>
      </w:r>
      <w:r w:rsidR="00011B6C">
        <w:t xml:space="preserve"> </w:t>
      </w:r>
    </w:p>
    <w:p w:rsidR="00A36B59" w:rsidRPr="00A36B59" w:rsidRDefault="00A36B59" w:rsidP="0034764F">
      <w:pPr>
        <w:spacing w:after="0" w:line="240" w:lineRule="auto"/>
        <w:jc w:val="both"/>
        <w:rPr>
          <w:b/>
          <w:u w:val="single"/>
        </w:rPr>
      </w:pPr>
    </w:p>
    <w:p w:rsidR="00A36B59" w:rsidRPr="00A36B59" w:rsidRDefault="00A36B59" w:rsidP="0034764F">
      <w:pPr>
        <w:spacing w:after="0" w:line="240" w:lineRule="auto"/>
        <w:jc w:val="both"/>
        <w:rPr>
          <w:b/>
          <w:u w:val="single"/>
        </w:rPr>
      </w:pPr>
      <w:r w:rsidRPr="00A36B59">
        <w:rPr>
          <w:b/>
          <w:u w:val="single"/>
        </w:rPr>
        <w:t>Flow of workshop:</w:t>
      </w:r>
    </w:p>
    <w:p w:rsidR="00B335FB" w:rsidRDefault="00B335FB" w:rsidP="0034764F">
      <w:pPr>
        <w:spacing w:after="0" w:line="240" w:lineRule="auto"/>
        <w:jc w:val="both"/>
      </w:pPr>
      <w:r>
        <w:t>Visual power point slides evaluating the literature relating to IO theory</w:t>
      </w:r>
      <w:r w:rsidR="00011B6C">
        <w:t>.</w:t>
      </w:r>
    </w:p>
    <w:p w:rsidR="0034764F" w:rsidRDefault="0034764F" w:rsidP="0034764F">
      <w:pPr>
        <w:spacing w:after="0" w:line="240" w:lineRule="auto"/>
        <w:jc w:val="both"/>
      </w:pPr>
      <w:r>
        <w:t>Critique of the benefits and limitations of IO access.</w:t>
      </w:r>
    </w:p>
    <w:p w:rsidR="00B335FB" w:rsidRDefault="00B335FB" w:rsidP="0034764F">
      <w:pPr>
        <w:spacing w:after="0" w:line="240" w:lineRule="auto"/>
        <w:jc w:val="both"/>
      </w:pPr>
      <w:r>
        <w:t>Demonstration of land marking techniques.</w:t>
      </w:r>
    </w:p>
    <w:p w:rsidR="00011B6C" w:rsidRDefault="00011B6C" w:rsidP="0034764F">
      <w:pPr>
        <w:spacing w:after="0" w:line="240" w:lineRule="auto"/>
        <w:jc w:val="both"/>
      </w:pPr>
      <w:r>
        <w:t>Pit Crew CPR simulation.</w:t>
      </w:r>
    </w:p>
    <w:p w:rsidR="00B335FB" w:rsidRDefault="00B335FB" w:rsidP="0034764F">
      <w:pPr>
        <w:spacing w:after="0" w:line="240" w:lineRule="auto"/>
        <w:jc w:val="both"/>
      </w:pPr>
      <w:r>
        <w:t>Attendee’s</w:t>
      </w:r>
      <w:r w:rsidR="00801042">
        <w:t xml:space="preserve"> undertaking</w:t>
      </w:r>
      <w:r>
        <w:t xml:space="preserve"> practical application of IO simulatio</w:t>
      </w:r>
      <w:r w:rsidR="00011B6C">
        <w:t>n.</w:t>
      </w:r>
    </w:p>
    <w:p w:rsidR="00B335FB" w:rsidRDefault="00B335FB" w:rsidP="0034764F">
      <w:pPr>
        <w:spacing w:after="0" w:line="240" w:lineRule="auto"/>
        <w:jc w:val="both"/>
      </w:pPr>
      <w:r>
        <w:t>Application of IO access to a clinical scenario</w:t>
      </w:r>
      <w:r w:rsidR="00011B6C">
        <w:t>.</w:t>
      </w:r>
    </w:p>
    <w:p w:rsidR="00B335FB" w:rsidRDefault="00B335FB" w:rsidP="0034764F">
      <w:pPr>
        <w:spacing w:after="0" w:line="240" w:lineRule="auto"/>
        <w:jc w:val="both"/>
      </w:pPr>
      <w:r>
        <w:t>Interactive quiz, reflection and discussion.</w:t>
      </w:r>
    </w:p>
    <w:p w:rsidR="00B335FB" w:rsidRPr="00B335FB" w:rsidRDefault="00B335FB" w:rsidP="0034764F">
      <w:pPr>
        <w:spacing w:after="0" w:line="240" w:lineRule="auto"/>
        <w:jc w:val="both"/>
      </w:pPr>
    </w:p>
    <w:p w:rsidR="00A36B59" w:rsidRDefault="00A36B59" w:rsidP="0034764F">
      <w:pPr>
        <w:spacing w:after="0" w:line="240" w:lineRule="auto"/>
        <w:jc w:val="both"/>
        <w:rPr>
          <w:b/>
          <w:u w:val="single"/>
        </w:rPr>
      </w:pPr>
      <w:r w:rsidRPr="00A36B59">
        <w:rPr>
          <w:b/>
          <w:u w:val="single"/>
        </w:rPr>
        <w:t>Intended learning outcome:</w:t>
      </w:r>
    </w:p>
    <w:p w:rsidR="00B335FB" w:rsidRDefault="00B335FB" w:rsidP="0034764F">
      <w:pPr>
        <w:spacing w:after="0" w:line="240" w:lineRule="auto"/>
        <w:jc w:val="both"/>
      </w:pPr>
      <w:r w:rsidRPr="00B335FB">
        <w:t xml:space="preserve">This interactive workshop aims to </w:t>
      </w:r>
      <w:r>
        <w:t xml:space="preserve">enhance emergency </w:t>
      </w:r>
      <w:r w:rsidR="0051779F">
        <w:t>provider’s</w:t>
      </w:r>
      <w:r>
        <w:t xml:space="preserve"> knowledge, practice and confid</w:t>
      </w:r>
      <w:r w:rsidR="0051779F">
        <w:t>ence wi</w:t>
      </w:r>
      <w:r w:rsidR="00315464">
        <w:t>th Intraosseous Vascular access.</w:t>
      </w:r>
    </w:p>
    <w:p w:rsidR="0051779F" w:rsidRDefault="0051779F" w:rsidP="0034764F">
      <w:pPr>
        <w:spacing w:after="0" w:line="240" w:lineRule="auto"/>
        <w:jc w:val="both"/>
      </w:pPr>
    </w:p>
    <w:p w:rsidR="00315464" w:rsidRDefault="00315464" w:rsidP="0034764F">
      <w:pPr>
        <w:spacing w:after="0" w:line="240" w:lineRule="auto"/>
        <w:jc w:val="both"/>
        <w:rPr>
          <w:b/>
          <w:u w:val="single"/>
        </w:rPr>
      </w:pPr>
      <w:r w:rsidRPr="00315464">
        <w:rPr>
          <w:b/>
          <w:u w:val="single"/>
        </w:rPr>
        <w:t>References:</w:t>
      </w:r>
    </w:p>
    <w:p w:rsidR="00980EA2" w:rsidRDefault="00980EA2" w:rsidP="0034764F">
      <w:pPr>
        <w:spacing w:after="0" w:line="240" w:lineRule="auto"/>
        <w:jc w:val="both"/>
        <w:rPr>
          <w:b/>
          <w:u w:val="single"/>
        </w:rPr>
      </w:pPr>
    </w:p>
    <w:p w:rsidR="00315464" w:rsidRPr="00980EA2" w:rsidRDefault="00980EA2" w:rsidP="0034764F">
      <w:pPr>
        <w:spacing w:after="0" w:line="240" w:lineRule="auto"/>
        <w:jc w:val="both"/>
      </w:pPr>
      <w:r>
        <w:t>Garside J et al (2016) Intraosseous vascular access in critically ill a</w:t>
      </w:r>
      <w:r w:rsidR="00801042">
        <w:t xml:space="preserve">dults: A </w:t>
      </w:r>
      <w:r>
        <w:t>review of the literature. Nursing in Critical Care. 3:167-177</w:t>
      </w:r>
      <w:r w:rsidR="0034764F">
        <w:t>.</w:t>
      </w:r>
    </w:p>
    <w:p w:rsidR="0051779F" w:rsidRDefault="0051779F" w:rsidP="0034764F">
      <w:pPr>
        <w:spacing w:after="0" w:line="240" w:lineRule="auto"/>
        <w:jc w:val="both"/>
      </w:pPr>
    </w:p>
    <w:p w:rsidR="0034764F" w:rsidRDefault="0034764F" w:rsidP="0034764F">
      <w:pPr>
        <w:spacing w:after="0" w:line="240" w:lineRule="auto"/>
        <w:jc w:val="both"/>
      </w:pPr>
      <w:proofErr w:type="spellStart"/>
      <w:r>
        <w:t>Petitpas</w:t>
      </w:r>
      <w:proofErr w:type="spellEnd"/>
      <w:r>
        <w:t xml:space="preserve"> F et al (</w:t>
      </w:r>
      <w:proofErr w:type="gramStart"/>
      <w:r>
        <w:t>2016)Use</w:t>
      </w:r>
      <w:proofErr w:type="gramEnd"/>
      <w:r>
        <w:t xml:space="preserve"> of Intraosseous</w:t>
      </w:r>
      <w:r w:rsidR="00801042">
        <w:t xml:space="preserve"> access in adults: A</w:t>
      </w:r>
      <w:r>
        <w:t xml:space="preserve"> systematic review. Critical Care. 20:101. </w:t>
      </w:r>
    </w:p>
    <w:p w:rsidR="0051779F" w:rsidRDefault="0051779F" w:rsidP="0034764F">
      <w:pPr>
        <w:spacing w:after="0" w:line="240" w:lineRule="auto"/>
        <w:jc w:val="both"/>
      </w:pPr>
    </w:p>
    <w:p w:rsidR="0034764F" w:rsidRDefault="0034764F" w:rsidP="0034764F">
      <w:pPr>
        <w:spacing w:after="0" w:line="240" w:lineRule="auto"/>
        <w:jc w:val="both"/>
      </w:pPr>
    </w:p>
    <w:p w:rsidR="0051779F" w:rsidRPr="0051779F" w:rsidRDefault="0051779F" w:rsidP="0034764F">
      <w:pPr>
        <w:spacing w:after="0" w:line="240" w:lineRule="auto"/>
        <w:jc w:val="both"/>
        <w:rPr>
          <w:b/>
        </w:rPr>
      </w:pPr>
      <w:r w:rsidRPr="0051779F">
        <w:rPr>
          <w:b/>
        </w:rPr>
        <w:t>Presenter:</w:t>
      </w:r>
    </w:p>
    <w:p w:rsidR="0051779F" w:rsidRPr="0051779F" w:rsidRDefault="0051779F" w:rsidP="0034764F">
      <w:pPr>
        <w:spacing w:after="0" w:line="240" w:lineRule="auto"/>
        <w:jc w:val="both"/>
        <w:rPr>
          <w:b/>
        </w:rPr>
      </w:pPr>
      <w:r w:rsidRPr="0051779F">
        <w:rPr>
          <w:b/>
        </w:rPr>
        <w:t xml:space="preserve">Dr Tim Collins, EdD, MSc, </w:t>
      </w:r>
      <w:proofErr w:type="gramStart"/>
      <w:r w:rsidRPr="0051779F">
        <w:rPr>
          <w:b/>
        </w:rPr>
        <w:t>PGCLT,  BSc</w:t>
      </w:r>
      <w:proofErr w:type="gramEnd"/>
      <w:r w:rsidRPr="0051779F">
        <w:rPr>
          <w:b/>
        </w:rPr>
        <w:t>(Hons), ALS &amp; EPLS Instructor, RN</w:t>
      </w:r>
    </w:p>
    <w:sectPr w:rsidR="0051779F" w:rsidRPr="00517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B59"/>
    <w:rsid w:val="00011B6C"/>
    <w:rsid w:val="002B2241"/>
    <w:rsid w:val="00315464"/>
    <w:rsid w:val="0034764F"/>
    <w:rsid w:val="004F3BF6"/>
    <w:rsid w:val="0051779F"/>
    <w:rsid w:val="007E6611"/>
    <w:rsid w:val="00801042"/>
    <w:rsid w:val="00980EA2"/>
    <w:rsid w:val="00A36B59"/>
    <w:rsid w:val="00B335FB"/>
    <w:rsid w:val="00B5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5E003"/>
  <w15:chartTrackingRefBased/>
  <w15:docId w15:val="{35995C13-282F-4816-B700-1538D865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Tim</dc:creator>
  <cp:keywords/>
  <dc:description/>
  <cp:lastModifiedBy>Collins, Tim</cp:lastModifiedBy>
  <cp:revision>3</cp:revision>
  <dcterms:created xsi:type="dcterms:W3CDTF">2019-09-29T21:21:00Z</dcterms:created>
  <dcterms:modified xsi:type="dcterms:W3CDTF">2019-09-29T21:22:00Z</dcterms:modified>
</cp:coreProperties>
</file>