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26C" w:rsidRDefault="00C4426C">
      <w:pPr>
        <w:rPr>
          <w:b/>
          <w:sz w:val="48"/>
          <w:szCs w:val="48"/>
        </w:rPr>
      </w:pPr>
      <w:r w:rsidRPr="00C4426C">
        <w:rPr>
          <w:b/>
          <w:sz w:val="48"/>
          <w:szCs w:val="48"/>
        </w:rPr>
        <w:t xml:space="preserve">                         </w:t>
      </w:r>
      <w:r>
        <w:rPr>
          <w:b/>
          <w:sz w:val="48"/>
          <w:szCs w:val="48"/>
        </w:rPr>
        <w:t>ABSTRACT</w:t>
      </w:r>
    </w:p>
    <w:p w:rsidR="00C4426C" w:rsidRDefault="00C4426C">
      <w:pPr>
        <w:rPr>
          <w:b/>
          <w:sz w:val="32"/>
          <w:szCs w:val="32"/>
        </w:rPr>
      </w:pPr>
      <w:r w:rsidRPr="00C4426C">
        <w:rPr>
          <w:b/>
          <w:sz w:val="48"/>
          <w:szCs w:val="48"/>
        </w:rPr>
        <w:t xml:space="preserve">     </w:t>
      </w:r>
      <w:r w:rsidRPr="00C4426C">
        <w:rPr>
          <w:b/>
          <w:sz w:val="32"/>
          <w:szCs w:val="32"/>
        </w:rPr>
        <w:t xml:space="preserve">A Cross sectional survey to determine prevalence of Rhinitis and Asthma in urban school going children  </w:t>
      </w:r>
    </w:p>
    <w:p w:rsidR="00C4426C" w:rsidRDefault="00C4426C">
      <w:pPr>
        <w:rPr>
          <w:sz w:val="24"/>
          <w:szCs w:val="24"/>
        </w:rPr>
      </w:pPr>
      <w:r>
        <w:rPr>
          <w:b/>
          <w:sz w:val="32"/>
          <w:szCs w:val="32"/>
        </w:rPr>
        <w:t>BACKGROUND:-</w:t>
      </w:r>
      <w:r w:rsidRPr="00C4426C">
        <w:rPr>
          <w:sz w:val="24"/>
          <w:szCs w:val="24"/>
        </w:rPr>
        <w:t xml:space="preserve">Acc. To global asthma report </w:t>
      </w:r>
      <w:r w:rsidR="00DA1863" w:rsidRPr="00C4426C">
        <w:rPr>
          <w:sz w:val="24"/>
          <w:szCs w:val="24"/>
        </w:rPr>
        <w:t>2014 14</w:t>
      </w:r>
      <w:r w:rsidRPr="00C4426C">
        <w:rPr>
          <w:sz w:val="24"/>
          <w:szCs w:val="24"/>
        </w:rPr>
        <w:t xml:space="preserve">% </w:t>
      </w:r>
      <w:r w:rsidR="00DA1863" w:rsidRPr="00C4426C">
        <w:rPr>
          <w:sz w:val="24"/>
          <w:szCs w:val="24"/>
        </w:rPr>
        <w:t>world’s</w:t>
      </w:r>
      <w:r w:rsidRPr="00C4426C">
        <w:rPr>
          <w:sz w:val="24"/>
          <w:szCs w:val="24"/>
        </w:rPr>
        <w:t xml:space="preserve"> children experience </w:t>
      </w:r>
      <w:r w:rsidR="00DA1863" w:rsidRPr="00C4426C">
        <w:rPr>
          <w:sz w:val="24"/>
          <w:szCs w:val="24"/>
        </w:rPr>
        <w:t>asthma</w:t>
      </w:r>
      <w:r w:rsidR="00DA1863">
        <w:rPr>
          <w:sz w:val="24"/>
          <w:szCs w:val="24"/>
        </w:rPr>
        <w:t>. Urbanization</w:t>
      </w:r>
      <w:r>
        <w:rPr>
          <w:sz w:val="24"/>
          <w:szCs w:val="24"/>
        </w:rPr>
        <w:t xml:space="preserve"> and western lifestyle has led to decline of microbiological diversity lead</w:t>
      </w:r>
      <w:r w:rsidR="008D2728">
        <w:rPr>
          <w:sz w:val="24"/>
          <w:szCs w:val="24"/>
        </w:rPr>
        <w:t xml:space="preserve">ing to increasing prevalence of </w:t>
      </w:r>
      <w:r>
        <w:rPr>
          <w:sz w:val="24"/>
          <w:szCs w:val="24"/>
        </w:rPr>
        <w:t>respiratory allergies in urban areas.</w:t>
      </w:r>
    </w:p>
    <w:p w:rsidR="00DA1863" w:rsidRDefault="00DA1863">
      <w:pPr>
        <w:rPr>
          <w:sz w:val="24"/>
          <w:szCs w:val="24"/>
        </w:rPr>
      </w:pPr>
      <w:r w:rsidRPr="00D67A04">
        <w:rPr>
          <w:b/>
          <w:sz w:val="32"/>
          <w:szCs w:val="32"/>
        </w:rPr>
        <w:t>METHODS</w:t>
      </w:r>
      <w:r>
        <w:rPr>
          <w:b/>
          <w:sz w:val="32"/>
          <w:szCs w:val="32"/>
        </w:rPr>
        <w:t>:</w:t>
      </w:r>
      <w:r w:rsidR="00D67A04">
        <w:rPr>
          <w:b/>
          <w:sz w:val="32"/>
          <w:szCs w:val="32"/>
        </w:rPr>
        <w:t>-</w:t>
      </w:r>
      <w:r w:rsidR="00D67A04" w:rsidRPr="00D67A04">
        <w:rPr>
          <w:sz w:val="24"/>
          <w:szCs w:val="24"/>
        </w:rPr>
        <w:t>The study was a cross sectional</w:t>
      </w:r>
      <w:r w:rsidR="00D67A04">
        <w:rPr>
          <w:b/>
          <w:sz w:val="32"/>
          <w:szCs w:val="32"/>
        </w:rPr>
        <w:t xml:space="preserve"> </w:t>
      </w:r>
      <w:r w:rsidR="00D67A04" w:rsidRPr="00D67A04">
        <w:rPr>
          <w:sz w:val="24"/>
          <w:szCs w:val="24"/>
        </w:rPr>
        <w:t>in design on a sample of 2206 students</w:t>
      </w:r>
      <w:r w:rsidR="00D67A04">
        <w:rPr>
          <w:sz w:val="24"/>
          <w:szCs w:val="24"/>
        </w:rPr>
        <w:t xml:space="preserve"> of both sexes and from age </w:t>
      </w:r>
      <w:r>
        <w:rPr>
          <w:sz w:val="24"/>
          <w:szCs w:val="24"/>
        </w:rPr>
        <w:t xml:space="preserve">of </w:t>
      </w:r>
      <w:r w:rsidR="00D67A04">
        <w:rPr>
          <w:sz w:val="24"/>
          <w:szCs w:val="24"/>
        </w:rPr>
        <w:t>6</w:t>
      </w:r>
      <w:r>
        <w:rPr>
          <w:sz w:val="24"/>
          <w:szCs w:val="24"/>
        </w:rPr>
        <w:t xml:space="preserve"> years to</w:t>
      </w:r>
      <w:r w:rsidR="00D67A04">
        <w:rPr>
          <w:sz w:val="24"/>
          <w:szCs w:val="24"/>
        </w:rPr>
        <w:t xml:space="preserve"> 18</w:t>
      </w:r>
      <w:r>
        <w:rPr>
          <w:sz w:val="24"/>
          <w:szCs w:val="24"/>
        </w:rPr>
        <w:t xml:space="preserve"> years</w:t>
      </w:r>
      <w:r w:rsidR="00D67A04" w:rsidRPr="00D67A04">
        <w:rPr>
          <w:sz w:val="24"/>
          <w:szCs w:val="24"/>
        </w:rPr>
        <w:t xml:space="preserve"> in English medium schools of urban areas of </w:t>
      </w:r>
      <w:r w:rsidR="003E71CC" w:rsidRPr="00D67A04">
        <w:rPr>
          <w:sz w:val="24"/>
          <w:szCs w:val="24"/>
        </w:rPr>
        <w:t>Jodhpur</w:t>
      </w:r>
      <w:r w:rsidR="003E71CC">
        <w:rPr>
          <w:sz w:val="24"/>
          <w:szCs w:val="24"/>
        </w:rPr>
        <w:t xml:space="preserve">. Survey was </w:t>
      </w:r>
      <w:r w:rsidR="00846283">
        <w:rPr>
          <w:sz w:val="24"/>
          <w:szCs w:val="24"/>
        </w:rPr>
        <w:t>conducted between  January 2017to march 2017</w:t>
      </w:r>
      <w:r w:rsidR="003E71CC">
        <w:rPr>
          <w:sz w:val="24"/>
          <w:szCs w:val="24"/>
        </w:rPr>
        <w:t>.</w:t>
      </w:r>
      <w:r w:rsidR="00D67A04">
        <w:rPr>
          <w:sz w:val="24"/>
          <w:szCs w:val="24"/>
        </w:rPr>
        <w:t xml:space="preserve"> Care was taken to include schools of all urban areas of </w:t>
      </w:r>
      <w:r>
        <w:rPr>
          <w:sz w:val="24"/>
          <w:szCs w:val="24"/>
        </w:rPr>
        <w:t>Jodhpur</w:t>
      </w:r>
      <w:r w:rsidR="00D67A04">
        <w:rPr>
          <w:sz w:val="24"/>
          <w:szCs w:val="24"/>
        </w:rPr>
        <w:t xml:space="preserve">. Private as well as Govt schools were </w:t>
      </w:r>
      <w:r>
        <w:rPr>
          <w:sz w:val="24"/>
          <w:szCs w:val="24"/>
        </w:rPr>
        <w:t>chosen. In all these children modified written ISSAC questionnaire was administered. For children below 8 years questionnaire was administered to their parents.</w:t>
      </w:r>
    </w:p>
    <w:p w:rsidR="00651D57" w:rsidRDefault="00C905D0">
      <w:pPr>
        <w:rPr>
          <w:sz w:val="24"/>
          <w:szCs w:val="24"/>
        </w:rPr>
      </w:pPr>
      <w:r w:rsidRPr="00DA1863">
        <w:rPr>
          <w:b/>
          <w:sz w:val="32"/>
          <w:szCs w:val="32"/>
        </w:rPr>
        <w:t>RESULTS:</w:t>
      </w:r>
      <w:r w:rsidR="00DA1863">
        <w:rPr>
          <w:b/>
          <w:sz w:val="32"/>
          <w:szCs w:val="32"/>
        </w:rPr>
        <w:t>-</w:t>
      </w:r>
      <w:r w:rsidRPr="00C905D0">
        <w:rPr>
          <w:sz w:val="24"/>
          <w:szCs w:val="24"/>
        </w:rPr>
        <w:t>The prevalence of wheezing in past, wheezing in last 12 months and physician diagnosed asthma was 8.25%, 6.62%and 5.58% respectively. The prevalence of rhinitis in past, in last 12 months was 35.26% and 34.27% respectively.</w:t>
      </w:r>
      <w:r>
        <w:rPr>
          <w:sz w:val="24"/>
          <w:szCs w:val="24"/>
        </w:rPr>
        <w:t xml:space="preserve"> Rhinitis problem was more in months from October to December and from February to </w:t>
      </w:r>
      <w:r w:rsidR="00651D57">
        <w:rPr>
          <w:sz w:val="24"/>
          <w:szCs w:val="24"/>
        </w:rPr>
        <w:t>March. Answer to question of having dust allergy almost 17% responded in yes.</w:t>
      </w:r>
      <w:r w:rsidR="00C4426C" w:rsidRPr="00C905D0">
        <w:rPr>
          <w:sz w:val="24"/>
          <w:szCs w:val="24"/>
        </w:rPr>
        <w:t xml:space="preserve">   </w:t>
      </w:r>
    </w:p>
    <w:p w:rsidR="00AE1154" w:rsidRPr="00651D57" w:rsidRDefault="00651D57">
      <w:pPr>
        <w:rPr>
          <w:b/>
          <w:sz w:val="32"/>
          <w:szCs w:val="32"/>
        </w:rPr>
      </w:pPr>
      <w:r w:rsidRPr="00651D57">
        <w:rPr>
          <w:b/>
          <w:sz w:val="32"/>
          <w:szCs w:val="32"/>
        </w:rPr>
        <w:t>CONCLUSION</w:t>
      </w:r>
      <w:r>
        <w:rPr>
          <w:b/>
          <w:sz w:val="32"/>
          <w:szCs w:val="32"/>
        </w:rPr>
        <w:t>:-</w:t>
      </w:r>
      <w:r w:rsidRPr="00274729">
        <w:rPr>
          <w:sz w:val="24"/>
          <w:szCs w:val="24"/>
        </w:rPr>
        <w:t xml:space="preserve">The prevalence of asthma as self reported wheezing is higher than previous studies in this geographical </w:t>
      </w:r>
      <w:r w:rsidR="00274729" w:rsidRPr="00274729">
        <w:rPr>
          <w:sz w:val="24"/>
          <w:szCs w:val="24"/>
        </w:rPr>
        <w:t>area. Physician</w:t>
      </w:r>
      <w:r w:rsidRPr="00274729">
        <w:rPr>
          <w:sz w:val="24"/>
          <w:szCs w:val="24"/>
        </w:rPr>
        <w:t xml:space="preserve"> diagnosed asthma is 5.58% indicating </w:t>
      </w:r>
      <w:r w:rsidR="00274729" w:rsidRPr="00274729">
        <w:rPr>
          <w:sz w:val="24"/>
          <w:szCs w:val="24"/>
        </w:rPr>
        <w:t>under diagnosis</w:t>
      </w:r>
      <w:r w:rsidRPr="00274729">
        <w:rPr>
          <w:sz w:val="24"/>
          <w:szCs w:val="24"/>
        </w:rPr>
        <w:t xml:space="preserve"> of the </w:t>
      </w:r>
      <w:r w:rsidR="00274729" w:rsidRPr="00274729">
        <w:rPr>
          <w:sz w:val="24"/>
          <w:szCs w:val="24"/>
        </w:rPr>
        <w:t>problem. With</w:t>
      </w:r>
      <w:r w:rsidR="00274729">
        <w:rPr>
          <w:sz w:val="24"/>
          <w:szCs w:val="24"/>
        </w:rPr>
        <w:t xml:space="preserve"> </w:t>
      </w:r>
      <w:r w:rsidR="003E71CC">
        <w:rPr>
          <w:sz w:val="24"/>
          <w:szCs w:val="24"/>
        </w:rPr>
        <w:t xml:space="preserve">high </w:t>
      </w:r>
      <w:r w:rsidR="003E71CC" w:rsidRPr="00274729">
        <w:rPr>
          <w:sz w:val="24"/>
          <w:szCs w:val="24"/>
        </w:rPr>
        <w:t>prevalence</w:t>
      </w:r>
      <w:r w:rsidRPr="00274729">
        <w:rPr>
          <w:sz w:val="24"/>
          <w:szCs w:val="24"/>
        </w:rPr>
        <w:t xml:space="preserve"> of 35%</w:t>
      </w:r>
      <w:r w:rsidR="00274729">
        <w:rPr>
          <w:sz w:val="24"/>
          <w:szCs w:val="24"/>
        </w:rPr>
        <w:t>,</w:t>
      </w:r>
      <w:r w:rsidRPr="00274729">
        <w:rPr>
          <w:sz w:val="24"/>
          <w:szCs w:val="24"/>
        </w:rPr>
        <w:t xml:space="preserve"> allergic rhinitis is increasing </w:t>
      </w:r>
      <w:r w:rsidR="00274729" w:rsidRPr="00274729">
        <w:rPr>
          <w:sz w:val="24"/>
          <w:szCs w:val="24"/>
        </w:rPr>
        <w:t>in prevalence as near to developed countries and may pose future risk of asthma in these children</w:t>
      </w:r>
      <w:r w:rsidR="008D2728">
        <w:rPr>
          <w:sz w:val="24"/>
          <w:szCs w:val="24"/>
        </w:rPr>
        <w:t xml:space="preserve"> later in adulthood.</w:t>
      </w:r>
      <w:r w:rsidR="00C4426C" w:rsidRPr="00651D57">
        <w:rPr>
          <w:b/>
          <w:sz w:val="32"/>
          <w:szCs w:val="32"/>
        </w:rPr>
        <w:t xml:space="preserve">                                            </w:t>
      </w:r>
    </w:p>
    <w:sectPr w:rsidR="00AE1154" w:rsidRPr="00651D57" w:rsidSect="00AE11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426C"/>
    <w:rsid w:val="000E2467"/>
    <w:rsid w:val="001B393E"/>
    <w:rsid w:val="00274729"/>
    <w:rsid w:val="003E71CC"/>
    <w:rsid w:val="00651D57"/>
    <w:rsid w:val="00821533"/>
    <w:rsid w:val="00846283"/>
    <w:rsid w:val="008D2728"/>
    <w:rsid w:val="00AE1154"/>
    <w:rsid w:val="00C4426C"/>
    <w:rsid w:val="00C905D0"/>
    <w:rsid w:val="00D67A04"/>
    <w:rsid w:val="00DA1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1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purushotam dan</cp:lastModifiedBy>
  <cp:revision>2</cp:revision>
  <dcterms:created xsi:type="dcterms:W3CDTF">2018-04-13T09:35:00Z</dcterms:created>
  <dcterms:modified xsi:type="dcterms:W3CDTF">2018-04-13T09:35:00Z</dcterms:modified>
</cp:coreProperties>
</file>