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3372A" w:rsidP="001F414A">
      <w:pPr>
        <w:jc w:val="both"/>
        <w:rPr>
          <w:sz w:val="22"/>
          <w:szCs w:val="22"/>
          <w:lang w:val="en-GB"/>
        </w:rPr>
      </w:pPr>
      <w:bookmarkStart w:id="0" w:name="_GoBack"/>
      <w:bookmarkEnd w:id="0"/>
      <w:r>
        <w:rPr>
          <w:noProof/>
          <w:lang w:val="en-US" w:eastAsia="en-US"/>
        </w:rPr>
        <w:t xml:space="preserve"> </w:t>
      </w:r>
      <w:r w:rsidR="002C0F2B">
        <w:rPr>
          <w:sz w:val="22"/>
          <w:szCs w:val="22"/>
          <w:lang w:val="en-GB"/>
        </w:rPr>
        <w:t xml:space="preserve">                                </w:t>
      </w:r>
      <w:r>
        <w:rPr>
          <w:noProof/>
          <w:sz w:val="22"/>
          <w:szCs w:val="22"/>
          <w:lang w:val="en-US" w:eastAsia="en-US"/>
        </w:rPr>
        <w:drawing>
          <wp:inline distT="0" distB="0" distL="0" distR="0" wp14:anchorId="1F8CC0A2" wp14:editId="75C6BD3F">
            <wp:extent cx="1046920" cy="1570382"/>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5212_Dewoody_Chang_01_HR-Edi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3136" cy="1594706"/>
                    </a:xfrm>
                    <a:prstGeom prst="rect">
                      <a:avLst/>
                    </a:prstGeom>
                  </pic:spPr>
                </pic:pic>
              </a:graphicData>
            </a:graphic>
          </wp:inline>
        </w:drawing>
      </w:r>
      <w:r w:rsidR="002C0F2B">
        <w:rPr>
          <w:sz w:val="22"/>
          <w:szCs w:val="22"/>
          <w:lang w:val="en-GB"/>
        </w:rPr>
        <w:t xml:space="preserve">                           </w:t>
      </w:r>
      <w:r>
        <w:rPr>
          <w:noProof/>
          <w:lang w:val="en-US" w:eastAsia="en-US"/>
        </w:rPr>
        <w:drawing>
          <wp:inline distT="0" distB="0" distL="0" distR="0" wp14:anchorId="12112D3E" wp14:editId="38017100">
            <wp:extent cx="1681021" cy="1206293"/>
            <wp:effectExtent l="0" t="0" r="0" b="0"/>
            <wp:docPr id="7" name="Picture 7" descr="Image result for R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IT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1305" cy="1228025"/>
                    </a:xfrm>
                    <a:prstGeom prst="rect">
                      <a:avLst/>
                    </a:prstGeom>
                    <a:noFill/>
                    <a:ln>
                      <a:noFill/>
                    </a:ln>
                  </pic:spPr>
                </pic:pic>
              </a:graphicData>
            </a:graphic>
          </wp:inline>
        </w:drawing>
      </w:r>
      <w:r w:rsidR="002C0F2B">
        <w:rPr>
          <w:sz w:val="22"/>
          <w:szCs w:val="22"/>
          <w:lang w:val="en-GB"/>
        </w:rPr>
        <w:t xml:space="preserve">                                                            </w:t>
      </w:r>
    </w:p>
    <w:p w:rsidR="00AC3BCD" w:rsidRDefault="00AC3BCD" w:rsidP="00AC3BCD">
      <w:pPr>
        <w:rPr>
          <w:rFonts w:eastAsia="MS PGothic"/>
          <w:b/>
          <w:color w:val="000000"/>
          <w:sz w:val="28"/>
          <w:szCs w:val="28"/>
        </w:rPr>
      </w:pPr>
      <w:r w:rsidRPr="00EE29B3">
        <w:rPr>
          <w:rFonts w:eastAsia="MS PGothic"/>
          <w:b/>
          <w:color w:val="000000"/>
          <w:sz w:val="28"/>
          <w:szCs w:val="28"/>
          <w:highlight w:val="yellow"/>
        </w:rPr>
        <w:t>Title:</w:t>
      </w:r>
      <w:r>
        <w:rPr>
          <w:rFonts w:eastAsia="MS PGothic"/>
          <w:b/>
          <w:color w:val="000000"/>
          <w:sz w:val="28"/>
          <w:szCs w:val="28"/>
        </w:rPr>
        <w:t xml:space="preserve"> </w:t>
      </w:r>
      <w:r w:rsidR="00BA2B71" w:rsidRPr="00BA2B71">
        <w:rPr>
          <w:rFonts w:eastAsia="MS PGothic"/>
          <w:b/>
          <w:color w:val="000000"/>
          <w:sz w:val="28"/>
          <w:szCs w:val="28"/>
        </w:rPr>
        <w:t>Towards an understanding of digitally printed materials</w:t>
      </w:r>
    </w:p>
    <w:p w:rsidR="00AC3BCD" w:rsidRDefault="00AC3BCD" w:rsidP="00AC3BCD">
      <w:pPr>
        <w:rPr>
          <w:rFonts w:eastAsia="MS PGothic" w:hAnsi="Arial"/>
          <w:color w:val="000000"/>
        </w:rPr>
      </w:pPr>
      <w:r>
        <w:rPr>
          <w:rFonts w:eastAsia="MS PGothic" w:hAnsi="Arial"/>
          <w:color w:val="000000"/>
        </w:rPr>
        <w:br/>
      </w:r>
      <w:r w:rsidR="00CD70A1">
        <w:rPr>
          <w:b/>
          <w:sz w:val="28"/>
          <w:szCs w:val="28"/>
        </w:rPr>
        <w:t xml:space="preserve"> </w:t>
      </w:r>
      <w:r w:rsidR="00724459" w:rsidRPr="00CD70A1">
        <w:rPr>
          <w:rFonts w:eastAsia="MS PGothic" w:hAnsi="Arial"/>
          <w:color w:val="000000"/>
          <w:highlight w:val="yellow"/>
        </w:rPr>
        <w:t>Author (s)</w:t>
      </w:r>
      <w:r w:rsidR="00724459" w:rsidRPr="00CD70A1">
        <w:rPr>
          <w:b/>
          <w:sz w:val="28"/>
          <w:szCs w:val="28"/>
          <w:highlight w:val="yellow"/>
        </w:rPr>
        <w:t xml:space="preserve"> </w:t>
      </w:r>
      <w:r w:rsidRPr="00CD70A1">
        <w:rPr>
          <w:rFonts w:eastAsia="MS PGothic" w:hAnsi="Arial"/>
          <w:color w:val="000000"/>
          <w:highlight w:val="yellow"/>
        </w:rPr>
        <w:t>Name</w:t>
      </w:r>
      <w:r>
        <w:rPr>
          <w:rFonts w:eastAsia="MS PGothic" w:hAnsi="Arial"/>
          <w:color w:val="000000"/>
        </w:rPr>
        <w:t xml:space="preserve">: </w:t>
      </w:r>
      <w:r w:rsidR="004067A2">
        <w:t>Shu Chang</w:t>
      </w:r>
    </w:p>
    <w:p w:rsidR="00AC3BCD" w:rsidRDefault="00AC3BCD" w:rsidP="00AC3BCD">
      <w:pPr>
        <w:rPr>
          <w:rFonts w:eastAsia="MS PGothic" w:hAnsi="Arial"/>
          <w:color w:val="000000"/>
        </w:rPr>
      </w:pPr>
      <w:r>
        <w:rPr>
          <w:b/>
          <w:sz w:val="28"/>
          <w:szCs w:val="28"/>
        </w:rPr>
        <w:t xml:space="preserve">                     </w:t>
      </w:r>
      <w:r w:rsidR="00CD70A1">
        <w:rPr>
          <w:b/>
          <w:sz w:val="28"/>
          <w:szCs w:val="28"/>
        </w:rPr>
        <w:t xml:space="preserve">     </w:t>
      </w:r>
      <w:r w:rsidR="004067A2" w:rsidRPr="004067A2">
        <w:rPr>
          <w:rFonts w:eastAsia="MS PGothic" w:hAnsi="Arial"/>
          <w:color w:val="000000"/>
        </w:rPr>
        <w:t>Rochester Institute of Technology</w:t>
      </w:r>
      <w:r w:rsidR="004067A2">
        <w:rPr>
          <w:rFonts w:eastAsia="MS PGothic" w:hAnsi="Arial"/>
          <w:color w:val="000000"/>
        </w:rPr>
        <w:t>, Rochester, New York, USA</w:t>
      </w:r>
    </w:p>
    <w:p w:rsidR="00B14055" w:rsidRPr="00B14055" w:rsidRDefault="00B14055" w:rsidP="006D47FD">
      <w:pPr>
        <w:jc w:val="both"/>
        <w:rPr>
          <w:rFonts w:eastAsia="MS PGothic"/>
          <w:b/>
          <w:color w:val="000000"/>
          <w:szCs w:val="32"/>
        </w:rPr>
      </w:pPr>
      <w:r w:rsidRPr="00B14055">
        <w:rPr>
          <w:rFonts w:eastAsia="MS PGothic"/>
          <w:b/>
          <w:color w:val="000000"/>
          <w:szCs w:val="32"/>
          <w:highlight w:val="yellow"/>
        </w:rPr>
        <w:t>Abstract</w:t>
      </w:r>
      <w:r w:rsidRPr="00B14055">
        <w:rPr>
          <w:rFonts w:eastAsia="MS PGothic"/>
          <w:b/>
          <w:color w:val="000000"/>
          <w:szCs w:val="32"/>
        </w:rPr>
        <w:t xml:space="preserve"> </w:t>
      </w:r>
    </w:p>
    <w:p w:rsidR="00B14055" w:rsidRDefault="00B14055" w:rsidP="006D47FD">
      <w:pPr>
        <w:jc w:val="both"/>
        <w:rPr>
          <w:rFonts w:eastAsia="MS PGothic"/>
          <w:color w:val="000000"/>
          <w:szCs w:val="32"/>
        </w:rPr>
      </w:pPr>
    </w:p>
    <w:p w:rsidR="00BA2B71" w:rsidRDefault="00BA2B71" w:rsidP="00BA2B71">
      <w:pPr>
        <w:tabs>
          <w:tab w:val="left" w:pos="720"/>
          <w:tab w:val="left" w:pos="2600"/>
        </w:tabs>
        <w:jc w:val="both"/>
      </w:pPr>
      <w:r>
        <w:t xml:space="preserve">The build materials in most 3D printing processes </w:t>
      </w:r>
      <w:r w:rsidR="0051753F">
        <w:t>fall into</w:t>
      </w:r>
      <w:r>
        <w:t xml:space="preserve"> three categories: solid filaments, solid particles as powders or in suspensions, or liquids that can be solidified</w:t>
      </w:r>
      <w:r w:rsidRPr="00191A45">
        <w:t xml:space="preserve">.  </w:t>
      </w:r>
      <w:r>
        <w:t xml:space="preserve">From these materials, parts are constructed to meet the performance requirements defined by the product use.  The part performance depends not only on the build material compositions and property, the designed geometry of the part, but also on the microstructure within the part.  In 3D printing, </w:t>
      </w:r>
      <w:r w:rsidR="009D0EFE">
        <w:t>besides</w:t>
      </w:r>
      <w:r>
        <w:t xml:space="preserve"> microstructures </w:t>
      </w:r>
      <w:r w:rsidR="009D0EFE">
        <w:t>in</w:t>
      </w:r>
      <w:r>
        <w:t xml:space="preserve"> the build materials, the print process and path of material delivery also drive the formation of </w:t>
      </w:r>
      <w:r w:rsidR="009D0EFE">
        <w:t xml:space="preserve">additional </w:t>
      </w:r>
      <w:r>
        <w:t xml:space="preserve">microstructures.   </w:t>
      </w:r>
    </w:p>
    <w:p w:rsidR="00BA2B71" w:rsidRDefault="00BA2B71" w:rsidP="00BA2B71">
      <w:pPr>
        <w:tabs>
          <w:tab w:val="left" w:pos="720"/>
          <w:tab w:val="left" w:pos="2600"/>
        </w:tabs>
        <w:jc w:val="both"/>
      </w:pPr>
      <w:r>
        <w:t xml:space="preserve">The microstructure within the printed part can take on three forms.  The first depends on the characteristics of the material which make up the smallest </w:t>
      </w:r>
      <w:r w:rsidR="009D0EFE">
        <w:t>build</w:t>
      </w:r>
      <w:r>
        <w:t xml:space="preserve"> unit (a voxel), such as a powder volume created by </w:t>
      </w:r>
      <w:r w:rsidR="009D0EFE">
        <w:t xml:space="preserve">a drop of glue from the </w:t>
      </w:r>
      <w:r>
        <w:t>binder jetting</w:t>
      </w:r>
      <w:r w:rsidR="009D0EFE">
        <w:t xml:space="preserve"> printing</w:t>
      </w:r>
      <w:r>
        <w:t xml:space="preserve">. </w:t>
      </w:r>
      <w:r w:rsidR="009D0EFE">
        <w:t xml:space="preserve"> </w:t>
      </w:r>
      <w:r>
        <w:t xml:space="preserve">The second comes from the </w:t>
      </w:r>
      <w:r w:rsidR="009D0EFE">
        <w:t>path that generate</w:t>
      </w:r>
      <w:r w:rsidR="0051753F">
        <w:t>s</w:t>
      </w:r>
      <w:r w:rsidR="009D0EFE">
        <w:t xml:space="preserve"> the </w:t>
      </w:r>
      <w:r>
        <w:t>progressive,</w:t>
      </w:r>
      <w:r w:rsidRPr="0090292E">
        <w:t xml:space="preserve"> </w:t>
      </w:r>
      <w:r>
        <w:t>layer-by-layer assembly of voxel</w:t>
      </w:r>
      <w:r w:rsidR="009D0EFE">
        <w:t>s</w:t>
      </w:r>
      <w:r>
        <w:t>.</w:t>
      </w:r>
      <w:r w:rsidR="009D0EFE">
        <w:t xml:space="preserve">  </w:t>
      </w:r>
      <w:r>
        <w:t xml:space="preserve">The last form </w:t>
      </w:r>
      <w:r w:rsidR="0051753F">
        <w:t>is</w:t>
      </w:r>
      <w:r>
        <w:t xml:space="preserve"> the intentionally designed tunable structures.  The ability of placing a different material in each physical voxel will allow the construction of a part that may have a “continuum” of properties that range between the constituent materials.  </w:t>
      </w:r>
    </w:p>
    <w:p w:rsidR="00AC3BCD" w:rsidRDefault="009D0EFE" w:rsidP="00BA2B71">
      <w:pPr>
        <w:jc w:val="both"/>
        <w:rPr>
          <w:color w:val="000000"/>
        </w:rPr>
      </w:pPr>
      <w:r>
        <w:rPr>
          <w:color w:val="000000" w:themeColor="text1"/>
        </w:rPr>
        <w:t>This presentation</w:t>
      </w:r>
      <w:r w:rsidR="00BA2B71">
        <w:rPr>
          <w:color w:val="000000" w:themeColor="text1"/>
        </w:rPr>
        <w:t xml:space="preserve"> will </w:t>
      </w:r>
      <w:r w:rsidR="00BD4123">
        <w:rPr>
          <w:color w:val="000000" w:themeColor="text1"/>
        </w:rPr>
        <w:t>discuss</w:t>
      </w:r>
      <w:r w:rsidR="00BA2B71">
        <w:rPr>
          <w:color w:val="000000" w:themeColor="text1"/>
        </w:rPr>
        <w:t xml:space="preserve"> </w:t>
      </w:r>
      <w:r w:rsidR="00BA2B71" w:rsidRPr="00C44506">
        <w:rPr>
          <w:color w:val="000000" w:themeColor="text1"/>
        </w:rPr>
        <w:t xml:space="preserve">the </w:t>
      </w:r>
      <w:r w:rsidR="00BD4123">
        <w:rPr>
          <w:color w:val="000000" w:themeColor="text1"/>
        </w:rPr>
        <w:t xml:space="preserve">different </w:t>
      </w:r>
      <w:r w:rsidR="00BA2B71">
        <w:rPr>
          <w:color w:val="000000" w:themeColor="text1"/>
        </w:rPr>
        <w:t>material microstructures</w:t>
      </w:r>
      <w:r w:rsidR="00BA2B71" w:rsidRPr="00C44506">
        <w:rPr>
          <w:color w:val="000000" w:themeColor="text1"/>
        </w:rPr>
        <w:t xml:space="preserve"> </w:t>
      </w:r>
      <w:r w:rsidR="00BA2B71">
        <w:rPr>
          <w:color w:val="000000" w:themeColor="text1"/>
        </w:rPr>
        <w:t>resulted from 3D print</w:t>
      </w:r>
      <w:r w:rsidR="00BA2B71" w:rsidRPr="00C44506">
        <w:rPr>
          <w:color w:val="000000" w:themeColor="text1"/>
        </w:rPr>
        <w:t xml:space="preserve"> </w:t>
      </w:r>
      <w:r w:rsidR="00BA2B71">
        <w:rPr>
          <w:color w:val="000000" w:themeColor="text1"/>
        </w:rPr>
        <w:t xml:space="preserve">processes </w:t>
      </w:r>
      <w:r w:rsidR="00BD4123">
        <w:rPr>
          <w:color w:val="000000" w:themeColor="text1"/>
        </w:rPr>
        <w:t>and the methods we have developed to study these microstructures</w:t>
      </w:r>
      <w:r w:rsidR="00BA2B71">
        <w:rPr>
          <w:color w:val="000000" w:themeColor="text1"/>
        </w:rPr>
        <w:t>.</w:t>
      </w:r>
      <w:r w:rsidR="006D47FD" w:rsidRPr="006D47FD">
        <w:rPr>
          <w:rFonts w:eastAsia="MS PGothic"/>
          <w:color w:val="000000"/>
          <w:szCs w:val="32"/>
        </w:rPr>
        <w:t xml:space="preserve"> </w:t>
      </w:r>
      <w:r w:rsidR="00AC3BCD">
        <w:rPr>
          <w:color w:val="000000"/>
        </w:rPr>
        <w:t>(</w:t>
      </w:r>
      <w:r w:rsidR="00AC3BCD" w:rsidRPr="00724459">
        <w:rPr>
          <w:color w:val="000000"/>
          <w:highlight w:val="yellow"/>
        </w:rPr>
        <w:t>Up to 250 words</w:t>
      </w:r>
      <w:r w:rsidR="00AC3BCD">
        <w:rPr>
          <w:color w:val="000000"/>
        </w:rPr>
        <w:t>)</w:t>
      </w:r>
    </w:p>
    <w:p w:rsidR="006D47FD" w:rsidRDefault="006D47FD" w:rsidP="006D47FD">
      <w:pPr>
        <w:jc w:val="both"/>
        <w:rPr>
          <w:color w:val="000000"/>
          <w:highlight w:val="yellow"/>
        </w:rPr>
      </w:pPr>
    </w:p>
    <w:p w:rsidR="00AC3BCD" w:rsidRDefault="002256E7" w:rsidP="00AC3BCD">
      <w:pPr>
        <w:jc w:val="both"/>
        <w:rPr>
          <w:b/>
        </w:rPr>
      </w:pPr>
      <w:r w:rsidRPr="002256E7">
        <w:rPr>
          <w:b/>
          <w:highlight w:val="yellow"/>
        </w:rPr>
        <w:t>Biography</w:t>
      </w:r>
    </w:p>
    <w:p w:rsidR="00AC3BCD" w:rsidRDefault="00AC3BCD" w:rsidP="00AC3BCD">
      <w:pPr>
        <w:jc w:val="both"/>
        <w:rPr>
          <w:b/>
        </w:rPr>
      </w:pPr>
    </w:p>
    <w:p w:rsidR="00AC3BCD" w:rsidRPr="00A41107" w:rsidRDefault="00BD1378" w:rsidP="00AC3BCD">
      <w:pPr>
        <w:jc w:val="both"/>
        <w:rPr>
          <w:rFonts w:eastAsia="MS PGothic"/>
          <w:b/>
          <w:color w:val="000000"/>
          <w:szCs w:val="32"/>
        </w:rPr>
      </w:pPr>
      <w:r w:rsidRPr="009544A1">
        <w:t>Shu</w:t>
      </w:r>
      <w:r>
        <w:t xml:space="preserve"> Chang</w:t>
      </w:r>
      <w:r w:rsidRPr="009544A1">
        <w:t xml:space="preserve"> holds the </w:t>
      </w:r>
      <w:r>
        <w:t xml:space="preserve">Melbert B. </w:t>
      </w:r>
      <w:r w:rsidRPr="009544A1">
        <w:t>Cary</w:t>
      </w:r>
      <w:r>
        <w:t xml:space="preserve"> Jr.</w:t>
      </w:r>
      <w:r w:rsidRPr="009544A1">
        <w:t xml:space="preserve"> Distinguished Professorship in the College of Imaging Arts and Sciences</w:t>
      </w:r>
      <w:r>
        <w:t xml:space="preserve"> at the Rochester Institute of Technology (RIT)</w:t>
      </w:r>
      <w:r w:rsidRPr="009544A1">
        <w:t xml:space="preserve">.  </w:t>
      </w:r>
      <w:r>
        <w:t xml:space="preserve">Her research applies techniques from digital printing to the rapidly growing field of print for fabrication.  Recent efforts from Chang’s group have focused on quantifying the material properties and the additive manufacturing process capabilities.  </w:t>
      </w:r>
      <w:r w:rsidRPr="009544A1">
        <w:t xml:space="preserve">Prior to RIT, </w:t>
      </w:r>
      <w:r>
        <w:t>Shu was in the print industry for more than two decades.  Shu</w:t>
      </w:r>
      <w:r w:rsidRPr="009544A1">
        <w:t xml:space="preserve"> </w:t>
      </w:r>
      <w:r>
        <w:t>holds 27 U.S. patents as well as 54 professional publications.  She received</w:t>
      </w:r>
      <w:r w:rsidRPr="009544A1">
        <w:t xml:space="preserve"> her Ph.D. in Materials Science</w:t>
      </w:r>
      <w:r>
        <w:t xml:space="preserve"> and Engineering</w:t>
      </w:r>
      <w:r w:rsidRPr="009544A1">
        <w:t xml:space="preserve"> from the University of Minnesota.</w:t>
      </w:r>
      <w:r w:rsidR="00F01887">
        <w:t xml:space="preserve"> </w:t>
      </w:r>
      <w:r w:rsidR="00AC3BCD">
        <w:t>(</w:t>
      </w:r>
      <w:r w:rsidR="00AC3BCD" w:rsidRPr="00724459">
        <w:rPr>
          <w:highlight w:val="yellow"/>
        </w:rPr>
        <w:t>Up to 100 words</w:t>
      </w:r>
      <w:r w:rsidR="00AC3BCD">
        <w:t>)</w:t>
      </w:r>
      <w:r w:rsidR="00DA2249">
        <w:tab/>
      </w:r>
      <w:r w:rsidR="00085B88">
        <w:br/>
      </w:r>
    </w:p>
    <w:p w:rsidR="002256E7" w:rsidRDefault="00072E30" w:rsidP="00AC3BCD">
      <w:pPr>
        <w:autoSpaceDE w:val="0"/>
        <w:autoSpaceDN w:val="0"/>
        <w:adjustRightInd w:val="0"/>
        <w:rPr>
          <w:lang w:val="en-NZ"/>
        </w:rPr>
      </w:pPr>
      <w:r w:rsidRPr="002256E7">
        <w:rPr>
          <w:b/>
          <w:highlight w:val="yellow"/>
          <w:lang w:val="en-NZ"/>
        </w:rPr>
        <w:t>Presenting author</w:t>
      </w:r>
      <w:r w:rsidR="00A41107" w:rsidRPr="002256E7">
        <w:rPr>
          <w:b/>
          <w:highlight w:val="yellow"/>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BD1378" w:rsidRPr="00BD1378">
        <w:rPr>
          <w:lang w:val="en-NZ"/>
        </w:rPr>
        <w:t>Shu Chang</w:t>
      </w:r>
      <w:r w:rsidRPr="008A690F">
        <w:rPr>
          <w:lang w:val="en-NZ"/>
        </w:rPr>
        <w:br/>
        <w:t>Contact number:</w:t>
      </w:r>
      <w:r w:rsidR="00BD1378">
        <w:rPr>
          <w:lang w:val="en-NZ"/>
        </w:rPr>
        <w:t xml:space="preserve"> (585) 475-7714</w:t>
      </w:r>
    </w:p>
    <w:p w:rsidR="002256E7" w:rsidRDefault="002256E7" w:rsidP="00AC3BCD">
      <w:pPr>
        <w:autoSpaceDE w:val="0"/>
        <w:autoSpaceDN w:val="0"/>
        <w:adjustRightInd w:val="0"/>
        <w:rPr>
          <w:lang w:val="en-NZ"/>
        </w:rPr>
      </w:pPr>
      <w:r>
        <w:rPr>
          <w:lang w:val="en-NZ"/>
        </w:rPr>
        <w:t>Email id:</w:t>
      </w:r>
      <w:r w:rsidR="00BD1378">
        <w:rPr>
          <w:lang w:val="en-NZ"/>
        </w:rPr>
        <w:t xml:space="preserve"> shu.chang@rit.edu</w:t>
      </w:r>
      <w:r w:rsidR="00BD1378">
        <w:rPr>
          <w:lang w:val="en-NZ"/>
        </w:rPr>
        <w:br/>
        <w:t>Category: Oral presentation</w:t>
      </w:r>
    </w:p>
    <w:p w:rsidR="00EC3825" w:rsidRDefault="002256E7" w:rsidP="00AC3BCD">
      <w:pPr>
        <w:autoSpaceDE w:val="0"/>
        <w:autoSpaceDN w:val="0"/>
        <w:adjustRightInd w:val="0"/>
        <w:rPr>
          <w:lang w:val="en-NZ"/>
        </w:rPr>
      </w:pPr>
      <w:r w:rsidRPr="008A690F">
        <w:rPr>
          <w:lang w:val="en-NZ"/>
        </w:rPr>
        <w:t>Session name:</w:t>
      </w:r>
      <w:r w:rsidR="004067A2">
        <w:rPr>
          <w:lang w:val="en-NZ"/>
        </w:rPr>
        <w:t xml:space="preserve"> </w:t>
      </w:r>
      <w:r w:rsidR="00BA2B71" w:rsidRPr="00BA2B71">
        <w:rPr>
          <w:lang w:val="en-NZ"/>
        </w:rPr>
        <w:t>3D Printing Materials</w:t>
      </w:r>
    </w:p>
    <w:p w:rsidR="00AC3BCD" w:rsidRPr="002256E7" w:rsidRDefault="00EC3825" w:rsidP="00AC3BCD">
      <w:pPr>
        <w:autoSpaceDE w:val="0"/>
        <w:autoSpaceDN w:val="0"/>
        <w:adjustRightInd w:val="0"/>
        <w:rPr>
          <w:b/>
          <w:lang w:val="en-NZ"/>
        </w:rPr>
      </w:pPr>
      <w:r>
        <w:rPr>
          <w:lang w:val="en-NZ"/>
        </w:rPr>
        <w:t xml:space="preserve">Research interest: </w:t>
      </w:r>
      <w:r w:rsidR="004067A2">
        <w:rPr>
          <w:lang w:val="en-NZ"/>
        </w:rPr>
        <w:t>3D Printing Materials; 3D Printing Resolution</w:t>
      </w:r>
      <w:r w:rsidR="00BD4123">
        <w:rPr>
          <w:lang w:val="en-NZ"/>
        </w:rPr>
        <w:t>; 3D Printing Quality Control and Prediction</w:t>
      </w:r>
      <w:r w:rsidR="00DA581F">
        <w:rPr>
          <w:lang w:val="en-NZ"/>
        </w:rPr>
        <w:br/>
      </w:r>
    </w:p>
    <w:sectPr w:rsidR="00AC3BCD" w:rsidRPr="002256E7" w:rsidSect="006D47FD">
      <w:headerReference w:type="default" r:id="rId10"/>
      <w:pgSz w:w="11906" w:h="16838"/>
      <w:pgMar w:top="851" w:right="1134"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250" w:rsidRDefault="00FE2250" w:rsidP="00671A59">
      <w:r>
        <w:separator/>
      </w:r>
    </w:p>
  </w:endnote>
  <w:endnote w:type="continuationSeparator" w:id="0">
    <w:p w:rsidR="00FE2250" w:rsidRDefault="00FE225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250" w:rsidRDefault="00FE2250" w:rsidP="00671A59">
      <w:r>
        <w:separator/>
      </w:r>
    </w:p>
  </w:footnote>
  <w:footnote w:type="continuationSeparator" w:id="0">
    <w:p w:rsidR="00FE2250" w:rsidRDefault="00FE2250"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535FF2">
    <w:pPr>
      <w:pStyle w:val="Header"/>
    </w:pPr>
    <w:r>
      <w:rPr>
        <w:noProof/>
        <w:lang w:val="en-US" w:eastAsia="en-US" w:bidi="ar-SA"/>
      </w:rPr>
      <w:drawing>
        <wp:inline distT="0" distB="0" distL="0" distR="0">
          <wp:extent cx="6110605" cy="795020"/>
          <wp:effectExtent l="0" t="0" r="4445" b="5080"/>
          <wp:docPr id="2" name="Picture 2" descr="3D Printing 2018 Letter 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D Printing 2018 Letter 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0605" cy="79502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C48FA"/>
    <w:rsid w:val="000E7A02"/>
    <w:rsid w:val="00101A04"/>
    <w:rsid w:val="00106952"/>
    <w:rsid w:val="001216E5"/>
    <w:rsid w:val="0013563F"/>
    <w:rsid w:val="00145878"/>
    <w:rsid w:val="001A411C"/>
    <w:rsid w:val="001B1336"/>
    <w:rsid w:val="001B6DE6"/>
    <w:rsid w:val="001B7237"/>
    <w:rsid w:val="001F414A"/>
    <w:rsid w:val="00205354"/>
    <w:rsid w:val="002256E7"/>
    <w:rsid w:val="0023372A"/>
    <w:rsid w:val="002659F1"/>
    <w:rsid w:val="00270EC9"/>
    <w:rsid w:val="00292DC0"/>
    <w:rsid w:val="002B18D5"/>
    <w:rsid w:val="002C0F2B"/>
    <w:rsid w:val="003320A8"/>
    <w:rsid w:val="003753DD"/>
    <w:rsid w:val="003A4429"/>
    <w:rsid w:val="004067A2"/>
    <w:rsid w:val="00420AD2"/>
    <w:rsid w:val="004775E3"/>
    <w:rsid w:val="0049217F"/>
    <w:rsid w:val="004A262E"/>
    <w:rsid w:val="004A2CA1"/>
    <w:rsid w:val="004B3B30"/>
    <w:rsid w:val="004D688F"/>
    <w:rsid w:val="00505DA1"/>
    <w:rsid w:val="0051753F"/>
    <w:rsid w:val="00531255"/>
    <w:rsid w:val="00535FF2"/>
    <w:rsid w:val="005408D9"/>
    <w:rsid w:val="00555DAD"/>
    <w:rsid w:val="00562A7E"/>
    <w:rsid w:val="005B168A"/>
    <w:rsid w:val="005C2EA1"/>
    <w:rsid w:val="005C3848"/>
    <w:rsid w:val="005D43ED"/>
    <w:rsid w:val="00605142"/>
    <w:rsid w:val="00612C13"/>
    <w:rsid w:val="006511AA"/>
    <w:rsid w:val="00671A59"/>
    <w:rsid w:val="00691F82"/>
    <w:rsid w:val="006B463C"/>
    <w:rsid w:val="006C51B8"/>
    <w:rsid w:val="006D47FD"/>
    <w:rsid w:val="006F0C5C"/>
    <w:rsid w:val="00724459"/>
    <w:rsid w:val="007258AA"/>
    <w:rsid w:val="00740307"/>
    <w:rsid w:val="00743CCA"/>
    <w:rsid w:val="00746319"/>
    <w:rsid w:val="0077612A"/>
    <w:rsid w:val="007875D1"/>
    <w:rsid w:val="00790C29"/>
    <w:rsid w:val="007C62FB"/>
    <w:rsid w:val="007F0333"/>
    <w:rsid w:val="007F46B0"/>
    <w:rsid w:val="00800D58"/>
    <w:rsid w:val="00825481"/>
    <w:rsid w:val="00834D93"/>
    <w:rsid w:val="00862283"/>
    <w:rsid w:val="008A3E9A"/>
    <w:rsid w:val="008A690F"/>
    <w:rsid w:val="008E7776"/>
    <w:rsid w:val="00901E5B"/>
    <w:rsid w:val="00970E67"/>
    <w:rsid w:val="00974A24"/>
    <w:rsid w:val="009821B4"/>
    <w:rsid w:val="009A6AD9"/>
    <w:rsid w:val="009B0CCF"/>
    <w:rsid w:val="009B7F4F"/>
    <w:rsid w:val="009D0EFE"/>
    <w:rsid w:val="009D3EA4"/>
    <w:rsid w:val="009E6632"/>
    <w:rsid w:val="009E6C61"/>
    <w:rsid w:val="00A31D17"/>
    <w:rsid w:val="00A41107"/>
    <w:rsid w:val="00A50066"/>
    <w:rsid w:val="00A668A1"/>
    <w:rsid w:val="00A76E81"/>
    <w:rsid w:val="00A83688"/>
    <w:rsid w:val="00A83863"/>
    <w:rsid w:val="00AC3BCD"/>
    <w:rsid w:val="00AD6315"/>
    <w:rsid w:val="00AF4356"/>
    <w:rsid w:val="00B14055"/>
    <w:rsid w:val="00B26097"/>
    <w:rsid w:val="00B27625"/>
    <w:rsid w:val="00B675D9"/>
    <w:rsid w:val="00BA2B71"/>
    <w:rsid w:val="00BD1378"/>
    <w:rsid w:val="00BD4123"/>
    <w:rsid w:val="00BF5676"/>
    <w:rsid w:val="00CD70A1"/>
    <w:rsid w:val="00CE08A2"/>
    <w:rsid w:val="00CE3A09"/>
    <w:rsid w:val="00D367E3"/>
    <w:rsid w:val="00DA2249"/>
    <w:rsid w:val="00DA581F"/>
    <w:rsid w:val="00DC29A1"/>
    <w:rsid w:val="00DC7405"/>
    <w:rsid w:val="00DD2689"/>
    <w:rsid w:val="00DD3006"/>
    <w:rsid w:val="00DE2102"/>
    <w:rsid w:val="00E119D1"/>
    <w:rsid w:val="00E713DA"/>
    <w:rsid w:val="00E85CF8"/>
    <w:rsid w:val="00EB353E"/>
    <w:rsid w:val="00EC3825"/>
    <w:rsid w:val="00ED51D7"/>
    <w:rsid w:val="00EE1DF0"/>
    <w:rsid w:val="00EE29B3"/>
    <w:rsid w:val="00F01887"/>
    <w:rsid w:val="00F04F87"/>
    <w:rsid w:val="00F13FA7"/>
    <w:rsid w:val="00F215A7"/>
    <w:rsid w:val="00F42DCF"/>
    <w:rsid w:val="00F709F5"/>
    <w:rsid w:val="00F779A6"/>
    <w:rsid w:val="00F90AE2"/>
    <w:rsid w:val="00FA5CBE"/>
    <w:rsid w:val="00FB641C"/>
    <w:rsid w:val="00FC1073"/>
    <w:rsid w:val="00FE2250"/>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46CC4-769E-4EC1-8385-C67C6367D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405</Words>
  <Characters>2300</Characters>
  <Application>Microsoft Office Word</Application>
  <DocSecurity>0</DocSecurity>
  <Lines>34</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Manager/>
  <Company/>
  <LinksUpToDate>false</LinksUpToDate>
  <CharactersWithSpaces>2696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2017-10-31T15:25:00Z</dcterms:created>
  <dcterms:modified xsi:type="dcterms:W3CDTF">2017-10-31T15:25:00Z</dcterms:modified>
</cp:coreProperties>
</file>