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B00" w:rsidRDefault="00954E32" w:rsidP="00CC5F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3827582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="008B1B0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B1B00">
        <w:rPr>
          <w:noProof/>
        </w:rPr>
        <w:drawing>
          <wp:inline distT="0" distB="0" distL="0" distR="0">
            <wp:extent cx="1647825" cy="1647825"/>
            <wp:effectExtent l="0" t="0" r="9525" b="9525"/>
            <wp:docPr id="1" name="Picture 1" descr="C:\Users\Gentleman\Desktop\MSc Pix\IMG_20190510_064235_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ntleman\Desktop\MSc Pix\IMG_20190510_064235_8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C5D" w:rsidRPr="0056697A" w:rsidRDefault="00036C5D" w:rsidP="00CC5F4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56697A">
        <w:rPr>
          <w:rFonts w:ascii="Times New Roman" w:hAnsi="Times New Roman" w:cs="Times New Roman"/>
          <w:b/>
          <w:sz w:val="24"/>
          <w:szCs w:val="28"/>
        </w:rPr>
        <w:t xml:space="preserve">Title: </w:t>
      </w:r>
      <w:r w:rsidRPr="0056697A">
        <w:rPr>
          <w:rFonts w:ascii="Times New Roman" w:hAnsi="Times New Roman" w:cs="Times New Roman"/>
          <w:sz w:val="24"/>
          <w:szCs w:val="28"/>
        </w:rPr>
        <w:t xml:space="preserve">Nutraceutical study of </w:t>
      </w:r>
      <w:r w:rsidRPr="0056697A">
        <w:rPr>
          <w:rFonts w:ascii="Times New Roman" w:hAnsi="Times New Roman" w:cs="Times New Roman"/>
          <w:i/>
          <w:sz w:val="24"/>
          <w:szCs w:val="28"/>
        </w:rPr>
        <w:t>Strychnos madagascariensis</w:t>
      </w:r>
    </w:p>
    <w:p w:rsidR="00BF16AC" w:rsidRPr="001B761F" w:rsidRDefault="00BF16AC" w:rsidP="00BF16AC">
      <w:pPr>
        <w:spacing w:after="0"/>
        <w:rPr>
          <w:rFonts w:eastAsia="MS PGothic" w:hAnsi="Arial"/>
          <w:color w:val="000000"/>
          <w:sz w:val="24"/>
          <w:szCs w:val="24"/>
        </w:rPr>
      </w:pPr>
      <w:r w:rsidRPr="001B761F">
        <w:rPr>
          <w:b/>
          <w:sz w:val="24"/>
          <w:szCs w:val="24"/>
        </w:rPr>
        <w:t xml:space="preserve">                                            </w:t>
      </w:r>
      <w:r w:rsidRPr="001B761F">
        <w:rPr>
          <w:rFonts w:eastAsia="MS PGothic" w:hAnsi="Arial"/>
          <w:color w:val="000000"/>
          <w:sz w:val="24"/>
          <w:szCs w:val="24"/>
        </w:rPr>
        <w:t>Name: Michael Osawemi Oboh</w:t>
      </w:r>
    </w:p>
    <w:p w:rsidR="00BF16AC" w:rsidRPr="001B761F" w:rsidRDefault="00BF16AC" w:rsidP="00BF16AC">
      <w:pPr>
        <w:spacing w:after="0"/>
        <w:ind w:left="720" w:firstLine="720"/>
        <w:rPr>
          <w:rFonts w:eastAsia="MS PGothic" w:hAnsi="Arial"/>
          <w:color w:val="000000"/>
          <w:sz w:val="24"/>
          <w:szCs w:val="24"/>
        </w:rPr>
      </w:pPr>
      <w:r w:rsidRPr="001B761F">
        <w:rPr>
          <w:sz w:val="24"/>
          <w:szCs w:val="24"/>
        </w:rPr>
        <w:t>University of Zululand, KwaDlangezwa</w:t>
      </w:r>
      <w:r>
        <w:rPr>
          <w:rFonts w:eastAsia="MS PGothic" w:hAnsi="Arial"/>
          <w:color w:val="000000"/>
        </w:rPr>
        <w:t xml:space="preserve">, 3886, South </w:t>
      </w:r>
      <w:r w:rsidRPr="001B761F">
        <w:rPr>
          <w:rFonts w:eastAsia="MS PGothic" w:hAnsi="Arial"/>
          <w:color w:val="000000"/>
          <w:sz w:val="24"/>
          <w:szCs w:val="24"/>
        </w:rPr>
        <w:t>Africa</w:t>
      </w:r>
    </w:p>
    <w:p w:rsidR="00BF16AC" w:rsidRDefault="00BF16AC" w:rsidP="00BF1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6AC" w:rsidRPr="00317F81" w:rsidRDefault="00BF16AC" w:rsidP="00F45F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</w:t>
      </w:r>
      <w:r w:rsidRPr="00970E38">
        <w:rPr>
          <w:rFonts w:ascii="Times New Roman" w:hAnsi="Times New Roman" w:cs="Times New Roman"/>
          <w:sz w:val="24"/>
          <w:szCs w:val="24"/>
        </w:rPr>
        <w:t xml:space="preserve"> </w:t>
      </w:r>
      <w:r w:rsidR="00D37044" w:rsidRPr="00A64252">
        <w:rPr>
          <w:rFonts w:ascii="Times New Roman" w:hAnsi="Times New Roman" w:cs="Times New Roman"/>
          <w:sz w:val="24"/>
          <w:szCs w:val="24"/>
        </w:rPr>
        <w:t>study</w:t>
      </w:r>
      <w:r w:rsidRPr="00A642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evaluated</w:t>
      </w:r>
      <w:r w:rsidRPr="00A64252">
        <w:rPr>
          <w:rFonts w:ascii="Times New Roman" w:hAnsi="Times New Roman" w:cs="Times New Roman"/>
          <w:sz w:val="24"/>
          <w:szCs w:val="24"/>
        </w:rPr>
        <w:t xml:space="preserve"> the proximate</w:t>
      </w:r>
      <w:r>
        <w:rPr>
          <w:rFonts w:ascii="Times New Roman" w:hAnsi="Times New Roman" w:cs="Times New Roman"/>
          <w:sz w:val="24"/>
          <w:szCs w:val="24"/>
        </w:rPr>
        <w:t xml:space="preserve">, mineral, </w:t>
      </w:r>
      <w:r w:rsidRPr="00A64252">
        <w:rPr>
          <w:rFonts w:ascii="Times New Roman" w:hAnsi="Times New Roman" w:cs="Times New Roman"/>
          <w:sz w:val="24"/>
          <w:szCs w:val="24"/>
        </w:rPr>
        <w:t>anti-nutri</w:t>
      </w:r>
      <w:r w:rsidR="004A5F07">
        <w:rPr>
          <w:rFonts w:ascii="Times New Roman" w:hAnsi="Times New Roman" w:cs="Times New Roman"/>
          <w:sz w:val="24"/>
          <w:szCs w:val="24"/>
        </w:rPr>
        <w:t>ents</w:t>
      </w:r>
      <w:r>
        <w:rPr>
          <w:rFonts w:ascii="Times New Roman" w:hAnsi="Times New Roman" w:cs="Times New Roman"/>
          <w:sz w:val="24"/>
          <w:szCs w:val="24"/>
        </w:rPr>
        <w:t xml:space="preserve">, antioxidant as well as the </w:t>
      </w:r>
      <w:r w:rsidRPr="00F92321">
        <w:rPr>
          <w:rFonts w:ascii="Times New Roman" w:hAnsi="Times New Roman" w:cs="Times New Roman"/>
          <w:i/>
          <w:sz w:val="24"/>
          <w:szCs w:val="24"/>
        </w:rPr>
        <w:t>in vitro</w:t>
      </w:r>
      <w:r>
        <w:rPr>
          <w:rFonts w:ascii="Times New Roman" w:hAnsi="Times New Roman" w:cs="Times New Roman"/>
          <w:sz w:val="24"/>
          <w:szCs w:val="24"/>
        </w:rPr>
        <w:t xml:space="preserve"> antidiabetic </w:t>
      </w:r>
      <w:r w:rsidR="00CB5A41">
        <w:rPr>
          <w:rFonts w:ascii="Times New Roman" w:hAnsi="Times New Roman" w:cs="Times New Roman"/>
          <w:sz w:val="24"/>
          <w:szCs w:val="24"/>
        </w:rPr>
        <w:t>efficacy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252">
        <w:rPr>
          <w:rFonts w:ascii="Times New Roman" w:hAnsi="Times New Roman" w:cs="Times New Roman"/>
          <w:sz w:val="24"/>
          <w:szCs w:val="24"/>
        </w:rPr>
        <w:t xml:space="preserve">of </w:t>
      </w:r>
      <w:r w:rsidRPr="00A64252">
        <w:rPr>
          <w:rFonts w:ascii="Times New Roman" w:hAnsi="Times New Roman" w:cs="Times New Roman"/>
          <w:i/>
          <w:sz w:val="24"/>
          <w:szCs w:val="24"/>
        </w:rPr>
        <w:t xml:space="preserve">Strychnos madagascariensis </w:t>
      </w:r>
      <w:r w:rsidRPr="00A64252">
        <w:rPr>
          <w:rFonts w:ascii="Times New Roman" w:hAnsi="Times New Roman" w:cs="Times New Roman"/>
          <w:sz w:val="24"/>
          <w:szCs w:val="24"/>
        </w:rPr>
        <w:t>ripe</w:t>
      </w:r>
      <w:r w:rsidRPr="00A642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64252">
        <w:rPr>
          <w:rFonts w:ascii="Times New Roman" w:hAnsi="Times New Roman" w:cs="Times New Roman"/>
          <w:sz w:val="24"/>
          <w:szCs w:val="24"/>
        </w:rPr>
        <w:t>fruit, an</w:t>
      </w:r>
      <w:r>
        <w:rPr>
          <w:rFonts w:ascii="Times New Roman" w:hAnsi="Times New Roman" w:cs="Times New Roman"/>
          <w:sz w:val="24"/>
          <w:szCs w:val="24"/>
        </w:rPr>
        <w:t xml:space="preserve"> indigenous plant consumed</w:t>
      </w:r>
      <w:r w:rsidRPr="00A64252">
        <w:rPr>
          <w:rFonts w:ascii="Times New Roman" w:hAnsi="Times New Roman" w:cs="Times New Roman"/>
          <w:sz w:val="24"/>
          <w:szCs w:val="24"/>
        </w:rPr>
        <w:t xml:space="preserve"> </w:t>
      </w:r>
      <w:r w:rsidRPr="006D362C">
        <w:rPr>
          <w:rFonts w:ascii="Times New Roman" w:hAnsi="Times New Roman" w:cs="Times New Roman"/>
          <w:sz w:val="24"/>
          <w:szCs w:val="24"/>
        </w:rPr>
        <w:t>traditionally by the people living in the northern coastal region of Kwazulu Natal</w:t>
      </w:r>
      <w:r w:rsidR="00E83E50">
        <w:rPr>
          <w:rFonts w:ascii="Times New Roman" w:hAnsi="Times New Roman" w:cs="Times New Roman"/>
          <w:sz w:val="24"/>
          <w:szCs w:val="24"/>
        </w:rPr>
        <w:t>, South Africa</w:t>
      </w:r>
      <w:r>
        <w:rPr>
          <w:rFonts w:ascii="Times New Roman" w:hAnsi="Times New Roman" w:cs="Times New Roman"/>
          <w:sz w:val="24"/>
          <w:szCs w:val="24"/>
        </w:rPr>
        <w:t xml:space="preserve"> for the management of diabetics and hypertension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4252">
        <w:rPr>
          <w:rFonts w:ascii="Times New Roman" w:hAnsi="Times New Roman" w:cs="Times New Roman"/>
          <w:b/>
          <w:sz w:val="24"/>
          <w:szCs w:val="24"/>
        </w:rPr>
        <w:t>Methodology:</w:t>
      </w:r>
      <w:r w:rsidRPr="00A64252">
        <w:rPr>
          <w:rFonts w:ascii="Times New Roman" w:hAnsi="Times New Roman" w:cs="Times New Roman"/>
          <w:sz w:val="24"/>
          <w:szCs w:val="24"/>
        </w:rPr>
        <w:t xml:space="preserve"> </w:t>
      </w:r>
      <w:r w:rsidR="00130D67">
        <w:rPr>
          <w:rFonts w:ascii="Times New Roman" w:hAnsi="Times New Roman" w:cs="Times New Roman"/>
          <w:sz w:val="24"/>
          <w:szCs w:val="24"/>
        </w:rPr>
        <w:t xml:space="preserve">Phytochemical </w:t>
      </w:r>
      <w:r w:rsidR="00130D67" w:rsidRPr="006C0A55">
        <w:rPr>
          <w:rFonts w:ascii="Times New Roman" w:hAnsi="Times New Roman" w:cs="Times New Roman"/>
          <w:sz w:val="24"/>
          <w:szCs w:val="24"/>
        </w:rPr>
        <w:t>tests were conducted usi</w:t>
      </w:r>
      <w:r w:rsidR="00130D67">
        <w:rPr>
          <w:rFonts w:ascii="Times New Roman" w:hAnsi="Times New Roman" w:cs="Times New Roman"/>
          <w:sz w:val="24"/>
          <w:szCs w:val="24"/>
        </w:rPr>
        <w:t>ng standard qualitative methods</w:t>
      </w:r>
      <w:r w:rsidR="00130D67">
        <w:rPr>
          <w:rFonts w:ascii="Times New Roman" w:hAnsi="Times New Roman" w:cs="Times New Roman"/>
          <w:sz w:val="24"/>
          <w:szCs w:val="24"/>
        </w:rPr>
        <w:t xml:space="preserve">. </w:t>
      </w:r>
      <w:r w:rsidR="00376853" w:rsidRPr="00A64252">
        <w:rPr>
          <w:rFonts w:ascii="Times New Roman" w:hAnsi="Times New Roman" w:cs="Times New Roman"/>
          <w:sz w:val="24"/>
          <w:szCs w:val="24"/>
        </w:rPr>
        <w:t xml:space="preserve">Proximate parameters (moisture, ash, crude </w:t>
      </w:r>
      <w:r w:rsidR="00376853">
        <w:rPr>
          <w:rFonts w:ascii="Times New Roman" w:hAnsi="Times New Roman" w:cs="Times New Roman"/>
          <w:sz w:val="24"/>
          <w:szCs w:val="24"/>
        </w:rPr>
        <w:t xml:space="preserve">fats, crude </w:t>
      </w:r>
      <w:r w:rsidR="00376853" w:rsidRPr="00A64252">
        <w:rPr>
          <w:rFonts w:ascii="Times New Roman" w:hAnsi="Times New Roman" w:cs="Times New Roman"/>
          <w:sz w:val="24"/>
          <w:szCs w:val="24"/>
        </w:rPr>
        <w:t>fibres,</w:t>
      </w:r>
      <w:r w:rsidR="00376853">
        <w:rPr>
          <w:rFonts w:ascii="Times New Roman" w:hAnsi="Times New Roman" w:cs="Times New Roman"/>
          <w:sz w:val="24"/>
          <w:szCs w:val="24"/>
        </w:rPr>
        <w:t xml:space="preserve"> proteins</w:t>
      </w:r>
      <w:r w:rsidR="00376853" w:rsidRPr="00A64252">
        <w:rPr>
          <w:rFonts w:ascii="Times New Roman" w:hAnsi="Times New Roman" w:cs="Times New Roman"/>
          <w:sz w:val="24"/>
          <w:szCs w:val="24"/>
        </w:rPr>
        <w:t xml:space="preserve"> and carbohydrates</w:t>
      </w:r>
      <w:r w:rsidR="00376853">
        <w:rPr>
          <w:rFonts w:ascii="Times New Roman" w:hAnsi="Times New Roman" w:cs="Times New Roman"/>
          <w:sz w:val="24"/>
          <w:szCs w:val="24"/>
        </w:rPr>
        <w:t xml:space="preserve"> contents) </w:t>
      </w:r>
      <w:r w:rsidR="008949C4">
        <w:rPr>
          <w:rFonts w:ascii="Times New Roman" w:hAnsi="Times New Roman" w:cs="Times New Roman"/>
          <w:sz w:val="24"/>
          <w:szCs w:val="24"/>
        </w:rPr>
        <w:t xml:space="preserve">and mineral composition </w:t>
      </w:r>
      <w:r w:rsidR="00376853">
        <w:rPr>
          <w:rFonts w:ascii="Times New Roman" w:hAnsi="Times New Roman" w:cs="Times New Roman"/>
          <w:sz w:val="24"/>
          <w:szCs w:val="24"/>
        </w:rPr>
        <w:t xml:space="preserve">were determined using standard </w:t>
      </w:r>
      <w:r w:rsidR="00376853">
        <w:rPr>
          <w:rFonts w:ascii="Times New Roman" w:hAnsi="Times New Roman" w:cs="Times New Roman"/>
          <w:sz w:val="24"/>
          <w:szCs w:val="24"/>
        </w:rPr>
        <w:t>procedures.</w:t>
      </w:r>
      <w:r w:rsidR="00615ECF">
        <w:rPr>
          <w:rFonts w:ascii="Times New Roman" w:hAnsi="Times New Roman" w:cs="Times New Roman"/>
          <w:sz w:val="24"/>
          <w:szCs w:val="24"/>
        </w:rPr>
        <w:t xml:space="preserve"> </w:t>
      </w:r>
      <w:r w:rsidR="00615ECF" w:rsidRPr="00A64252">
        <w:rPr>
          <w:rFonts w:ascii="Times New Roman" w:hAnsi="Times New Roman" w:cs="Times New Roman"/>
          <w:sz w:val="24"/>
          <w:szCs w:val="24"/>
        </w:rPr>
        <w:t>Anti-nutrients (phytic and oxalic acid) were determined using titration method.</w:t>
      </w:r>
      <w:r w:rsidR="00376853">
        <w:rPr>
          <w:rFonts w:ascii="Times New Roman" w:hAnsi="Times New Roman" w:cs="Times New Roman"/>
          <w:sz w:val="24"/>
          <w:szCs w:val="24"/>
        </w:rPr>
        <w:t xml:space="preserve"> The</w:t>
      </w:r>
      <w:r w:rsidR="00AD0BB3">
        <w:rPr>
          <w:rFonts w:ascii="Times New Roman" w:hAnsi="Times New Roman" w:cs="Times New Roman"/>
          <w:sz w:val="24"/>
          <w:szCs w:val="24"/>
        </w:rPr>
        <w:t xml:space="preserve"> plant material was extracted with methanol, ethyl acetate, hexane and water</w:t>
      </w:r>
      <w:r w:rsidR="00FB504B">
        <w:rPr>
          <w:rFonts w:ascii="Times New Roman" w:hAnsi="Times New Roman" w:cs="Times New Roman"/>
          <w:sz w:val="24"/>
          <w:szCs w:val="24"/>
        </w:rPr>
        <w:t xml:space="preserve"> </w:t>
      </w:r>
      <w:r w:rsidR="00F97C01">
        <w:rPr>
          <w:rFonts w:ascii="Times New Roman" w:hAnsi="Times New Roman" w:cs="Times New Roman"/>
          <w:sz w:val="24"/>
          <w:szCs w:val="24"/>
        </w:rPr>
        <w:t>and the four extracts were screened for their</w:t>
      </w:r>
      <w:r w:rsidR="00F97C01" w:rsidRPr="00F13A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7C01">
        <w:rPr>
          <w:rFonts w:ascii="Times New Roman" w:hAnsi="Times New Roman" w:cs="Times New Roman"/>
          <w:sz w:val="24"/>
          <w:szCs w:val="24"/>
        </w:rPr>
        <w:t>antioxidant activity using ABTS and DPPH assays.</w:t>
      </w:r>
      <w:r w:rsidR="00692036">
        <w:rPr>
          <w:rFonts w:ascii="Times New Roman" w:hAnsi="Times New Roman" w:cs="Times New Roman"/>
          <w:sz w:val="24"/>
          <w:szCs w:val="24"/>
        </w:rPr>
        <w:t xml:space="preserve"> The </w:t>
      </w:r>
      <w:r w:rsidR="000D632A">
        <w:rPr>
          <w:rFonts w:ascii="Times New Roman" w:hAnsi="Times New Roman" w:cs="Times New Roman"/>
          <w:sz w:val="24"/>
          <w:szCs w:val="24"/>
        </w:rPr>
        <w:t xml:space="preserve">potential antidiabetic activity of the plant extracts </w:t>
      </w:r>
      <w:r w:rsidR="00002DD3">
        <w:rPr>
          <w:rFonts w:ascii="Times New Roman" w:hAnsi="Times New Roman" w:cs="Times New Roman"/>
          <w:sz w:val="24"/>
          <w:szCs w:val="24"/>
        </w:rPr>
        <w:t>was</w:t>
      </w:r>
      <w:r w:rsidR="000D632A">
        <w:rPr>
          <w:rFonts w:ascii="Times New Roman" w:hAnsi="Times New Roman" w:cs="Times New Roman"/>
          <w:sz w:val="24"/>
          <w:szCs w:val="24"/>
        </w:rPr>
        <w:t xml:space="preserve"> evaluated against some carbohydrate</w:t>
      </w:r>
      <w:r w:rsidR="008729DB">
        <w:rPr>
          <w:rFonts w:ascii="Times New Roman" w:hAnsi="Times New Roman" w:cs="Times New Roman"/>
          <w:sz w:val="24"/>
          <w:szCs w:val="24"/>
        </w:rPr>
        <w:t>s</w:t>
      </w:r>
      <w:r w:rsidR="000D632A">
        <w:rPr>
          <w:rFonts w:ascii="Times New Roman" w:hAnsi="Times New Roman" w:cs="Times New Roman"/>
          <w:sz w:val="24"/>
          <w:szCs w:val="24"/>
        </w:rPr>
        <w:t xml:space="preserve"> (</w:t>
      </w:r>
      <w:r w:rsidR="00393125">
        <w:rPr>
          <w:rFonts w:ascii="Times New Roman" w:hAnsi="Times New Roman" w:cs="Times New Roman"/>
          <w:sz w:val="24"/>
          <w:szCs w:val="24"/>
        </w:rPr>
        <w:t>α-</w:t>
      </w:r>
      <w:r w:rsidR="000D632A">
        <w:rPr>
          <w:rFonts w:ascii="Times New Roman" w:hAnsi="Times New Roman" w:cs="Times New Roman"/>
          <w:sz w:val="24"/>
          <w:szCs w:val="24"/>
        </w:rPr>
        <w:t xml:space="preserve">amylase and </w:t>
      </w:r>
      <w:r w:rsidR="00393125">
        <w:rPr>
          <w:rFonts w:ascii="Times New Roman" w:hAnsi="Times New Roman" w:cs="Times New Roman"/>
          <w:sz w:val="24"/>
          <w:szCs w:val="24"/>
        </w:rPr>
        <w:t>α-</w:t>
      </w:r>
      <w:r w:rsidR="000D632A">
        <w:rPr>
          <w:rFonts w:ascii="Times New Roman" w:hAnsi="Times New Roman" w:cs="Times New Roman"/>
          <w:sz w:val="24"/>
          <w:szCs w:val="24"/>
        </w:rPr>
        <w:t>glucosidase)</w:t>
      </w:r>
      <w:r w:rsidR="00AD0BB3">
        <w:rPr>
          <w:rFonts w:ascii="Times New Roman" w:hAnsi="Times New Roman" w:cs="Times New Roman"/>
          <w:sz w:val="24"/>
          <w:szCs w:val="24"/>
        </w:rPr>
        <w:t xml:space="preserve"> </w:t>
      </w:r>
      <w:r w:rsidR="000D632A">
        <w:rPr>
          <w:rFonts w:ascii="Times New Roman" w:hAnsi="Times New Roman" w:cs="Times New Roman"/>
          <w:sz w:val="24"/>
          <w:szCs w:val="24"/>
        </w:rPr>
        <w:t>and lipid</w:t>
      </w:r>
      <w:r w:rsidR="009C3913">
        <w:rPr>
          <w:rFonts w:ascii="Times New Roman" w:hAnsi="Times New Roman" w:cs="Times New Roman"/>
          <w:sz w:val="24"/>
          <w:szCs w:val="24"/>
        </w:rPr>
        <w:t>s</w:t>
      </w:r>
      <w:r w:rsidR="000D632A">
        <w:rPr>
          <w:rFonts w:ascii="Times New Roman" w:hAnsi="Times New Roman" w:cs="Times New Roman"/>
          <w:sz w:val="24"/>
          <w:szCs w:val="24"/>
        </w:rPr>
        <w:t xml:space="preserve"> (pancreatic lipase) digestive enzymes</w:t>
      </w:r>
      <w:r w:rsidR="004B722F">
        <w:rPr>
          <w:rFonts w:ascii="Times New Roman" w:hAnsi="Times New Roman" w:cs="Times New Roman"/>
          <w:sz w:val="24"/>
          <w:szCs w:val="24"/>
        </w:rPr>
        <w:t xml:space="preserve"> </w:t>
      </w:r>
      <w:r w:rsidR="004B722F" w:rsidRPr="004B722F">
        <w:rPr>
          <w:rFonts w:ascii="Times New Roman" w:hAnsi="Times New Roman" w:cs="Times New Roman"/>
          <w:i/>
          <w:sz w:val="24"/>
          <w:szCs w:val="24"/>
        </w:rPr>
        <w:t>in vitro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64252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AD0BB3">
        <w:rPr>
          <w:rFonts w:ascii="Times New Roman" w:hAnsi="Times New Roman" w:cs="Times New Roman"/>
          <w:sz w:val="24"/>
          <w:szCs w:val="24"/>
        </w:rPr>
        <w:t>The phytochemical analysis of the seed coat indicated the presence of terpenoids, alkaloids and cardiac glycoside</w:t>
      </w:r>
      <w:r w:rsidR="00DE4F51">
        <w:rPr>
          <w:rFonts w:ascii="Times New Roman" w:hAnsi="Times New Roman" w:cs="Times New Roman"/>
          <w:sz w:val="24"/>
          <w:szCs w:val="24"/>
        </w:rPr>
        <w:t xml:space="preserve"> while the fruit pulp showed the presence of</w:t>
      </w:r>
      <w:r w:rsidR="00AD0BB3">
        <w:rPr>
          <w:rFonts w:ascii="Times New Roman" w:hAnsi="Times New Roman" w:cs="Times New Roman"/>
          <w:sz w:val="24"/>
          <w:szCs w:val="24"/>
        </w:rPr>
        <w:t xml:space="preserve"> terpenoids, alkaloids and saponin. </w:t>
      </w:r>
      <w:r>
        <w:rPr>
          <w:rFonts w:ascii="Times New Roman" w:hAnsi="Times New Roman" w:cs="Times New Roman"/>
          <w:sz w:val="24"/>
          <w:szCs w:val="24"/>
        </w:rPr>
        <w:t>Results from proximate</w:t>
      </w:r>
      <w:r w:rsidR="000D3170">
        <w:rPr>
          <w:rFonts w:ascii="Times New Roman" w:hAnsi="Times New Roman" w:cs="Times New Roman"/>
          <w:sz w:val="24"/>
          <w:szCs w:val="24"/>
        </w:rPr>
        <w:t xml:space="preserve"> analysis showed that the fruit </w:t>
      </w:r>
      <w:r w:rsidR="00897BA1">
        <w:rPr>
          <w:rFonts w:ascii="Times New Roman" w:hAnsi="Times New Roman" w:cs="Times New Roman"/>
          <w:sz w:val="24"/>
          <w:szCs w:val="24"/>
        </w:rPr>
        <w:t>contained</w:t>
      </w:r>
      <w:r w:rsidR="000D3170">
        <w:rPr>
          <w:rFonts w:ascii="Times New Roman" w:hAnsi="Times New Roman" w:cs="Times New Roman"/>
          <w:sz w:val="24"/>
          <w:szCs w:val="24"/>
        </w:rPr>
        <w:t xml:space="preserve"> low moisture</w:t>
      </w:r>
      <w:r w:rsidR="009B451D">
        <w:rPr>
          <w:rFonts w:ascii="Times New Roman" w:hAnsi="Times New Roman" w:cs="Times New Roman"/>
          <w:sz w:val="24"/>
          <w:szCs w:val="24"/>
        </w:rPr>
        <w:t>, protein</w:t>
      </w:r>
      <w:r w:rsidR="00D80C6A">
        <w:rPr>
          <w:rFonts w:ascii="Times New Roman" w:hAnsi="Times New Roman" w:cs="Times New Roman"/>
          <w:sz w:val="24"/>
          <w:szCs w:val="24"/>
        </w:rPr>
        <w:t>, ash</w:t>
      </w:r>
      <w:r w:rsidR="009B451D">
        <w:rPr>
          <w:rFonts w:ascii="Times New Roman" w:hAnsi="Times New Roman" w:cs="Times New Roman"/>
          <w:sz w:val="24"/>
          <w:szCs w:val="24"/>
        </w:rPr>
        <w:t xml:space="preserve"> and fat contents with</w:t>
      </w:r>
      <w:r w:rsidR="00CA1F46">
        <w:rPr>
          <w:rFonts w:ascii="Times New Roman" w:hAnsi="Times New Roman" w:cs="Times New Roman"/>
          <w:sz w:val="24"/>
          <w:szCs w:val="24"/>
        </w:rPr>
        <w:t xml:space="preserve"> significant amount of carbohydrates. </w:t>
      </w:r>
      <w:r w:rsidR="00AF176E">
        <w:rPr>
          <w:rFonts w:ascii="Times New Roman" w:hAnsi="Times New Roman" w:cs="Times New Roman"/>
          <w:sz w:val="24"/>
          <w:szCs w:val="24"/>
        </w:rPr>
        <w:t>The mineral analysis showed that</w:t>
      </w:r>
      <w:r w:rsidR="00667306">
        <w:rPr>
          <w:rFonts w:ascii="Times New Roman" w:hAnsi="Times New Roman" w:cs="Times New Roman"/>
          <w:sz w:val="24"/>
          <w:szCs w:val="24"/>
        </w:rPr>
        <w:t xml:space="preserve"> </w:t>
      </w:r>
      <w:r w:rsidR="00AF176E">
        <w:rPr>
          <w:rFonts w:ascii="Times New Roman" w:hAnsi="Times New Roman" w:cs="Times New Roman"/>
          <w:sz w:val="24"/>
          <w:szCs w:val="24"/>
        </w:rPr>
        <w:t>the fruit contained high amount of</w:t>
      </w:r>
      <w:r w:rsidR="000759E1">
        <w:rPr>
          <w:rFonts w:ascii="Times New Roman" w:hAnsi="Times New Roman" w:cs="Times New Roman"/>
          <w:sz w:val="24"/>
          <w:szCs w:val="24"/>
        </w:rPr>
        <w:t xml:space="preserve"> </w:t>
      </w:r>
      <w:r w:rsidR="000759E1">
        <w:rPr>
          <w:rFonts w:ascii="Times New Roman" w:hAnsi="Times New Roman" w:cs="Times New Roman"/>
          <w:sz w:val="24"/>
          <w:szCs w:val="24"/>
        </w:rPr>
        <w:t>potassium</w:t>
      </w:r>
      <w:r w:rsidR="000759E1">
        <w:rPr>
          <w:rFonts w:ascii="Times New Roman" w:hAnsi="Times New Roman" w:cs="Times New Roman"/>
          <w:sz w:val="24"/>
          <w:szCs w:val="24"/>
        </w:rPr>
        <w:t>,</w:t>
      </w:r>
      <w:r w:rsidR="00AF176E">
        <w:rPr>
          <w:rFonts w:ascii="Times New Roman" w:hAnsi="Times New Roman" w:cs="Times New Roman"/>
          <w:sz w:val="24"/>
          <w:szCs w:val="24"/>
        </w:rPr>
        <w:t xml:space="preserve"> magnesium, calcium and phosphorus. </w:t>
      </w:r>
      <w:r w:rsidR="005E73AA">
        <w:rPr>
          <w:rFonts w:ascii="Times New Roman" w:hAnsi="Times New Roman" w:cs="Times New Roman"/>
          <w:sz w:val="24"/>
          <w:szCs w:val="24"/>
        </w:rPr>
        <w:t>A</w:t>
      </w:r>
      <w:r w:rsidRPr="00A64252">
        <w:rPr>
          <w:rFonts w:ascii="Times New Roman" w:hAnsi="Times New Roman" w:cs="Times New Roman"/>
          <w:sz w:val="24"/>
          <w:szCs w:val="24"/>
        </w:rPr>
        <w:t>nti-nutri</w:t>
      </w:r>
      <w:r>
        <w:rPr>
          <w:rFonts w:ascii="Times New Roman" w:hAnsi="Times New Roman" w:cs="Times New Roman"/>
          <w:sz w:val="24"/>
          <w:szCs w:val="24"/>
        </w:rPr>
        <w:t xml:space="preserve">tional analysis of the seed coat </w:t>
      </w:r>
      <w:r w:rsidR="00560830">
        <w:rPr>
          <w:rFonts w:ascii="Times New Roman" w:hAnsi="Times New Roman" w:cs="Times New Roman"/>
          <w:sz w:val="24"/>
          <w:szCs w:val="24"/>
        </w:rPr>
        <w:t>indicated th</w:t>
      </w:r>
      <w:r w:rsidR="00765DFA">
        <w:rPr>
          <w:rFonts w:ascii="Times New Roman" w:hAnsi="Times New Roman" w:cs="Times New Roman"/>
          <w:sz w:val="24"/>
          <w:szCs w:val="24"/>
        </w:rPr>
        <w:t>at phytic acid was</w:t>
      </w:r>
      <w:r w:rsidR="00093ABE">
        <w:rPr>
          <w:rFonts w:ascii="Times New Roman" w:hAnsi="Times New Roman" w:cs="Times New Roman"/>
          <w:sz w:val="24"/>
          <w:szCs w:val="24"/>
        </w:rPr>
        <w:t xml:space="preserve"> </w:t>
      </w:r>
      <w:r w:rsidR="00560830">
        <w:rPr>
          <w:rFonts w:ascii="Times New Roman" w:hAnsi="Times New Roman" w:cs="Times New Roman"/>
          <w:sz w:val="24"/>
          <w:szCs w:val="24"/>
        </w:rPr>
        <w:t>1.39</w:t>
      </w:r>
      <w:r w:rsidR="00560830" w:rsidRPr="00141E5A">
        <w:rPr>
          <w:rFonts w:ascii="Times New Roman" w:hAnsi="Times New Roman" w:cs="Times New Roman"/>
          <w:bCs/>
          <w:sz w:val="24"/>
          <w:szCs w:val="24"/>
        </w:rPr>
        <w:t>±</w:t>
      </w:r>
      <w:r w:rsidR="00560830">
        <w:rPr>
          <w:rFonts w:ascii="Times New Roman" w:hAnsi="Times New Roman" w:cs="Times New Roman"/>
          <w:bCs/>
          <w:sz w:val="24"/>
          <w:szCs w:val="24"/>
        </w:rPr>
        <w:t>0.01%</w:t>
      </w:r>
      <w:r w:rsidR="00560830" w:rsidRPr="00A64252">
        <w:rPr>
          <w:rFonts w:ascii="Times New Roman" w:hAnsi="Times New Roman" w:cs="Times New Roman"/>
          <w:sz w:val="24"/>
          <w:szCs w:val="24"/>
        </w:rPr>
        <w:t xml:space="preserve"> </w:t>
      </w:r>
      <w:r w:rsidR="00560830">
        <w:rPr>
          <w:rFonts w:ascii="Times New Roman" w:hAnsi="Times New Roman" w:cs="Times New Roman"/>
          <w:sz w:val="24"/>
          <w:szCs w:val="24"/>
        </w:rPr>
        <w:t>which is within the tolerable (safe) level</w:t>
      </w:r>
      <w:r w:rsidR="000D01F1">
        <w:rPr>
          <w:rFonts w:ascii="Times New Roman" w:hAnsi="Times New Roman" w:cs="Times New Roman"/>
          <w:sz w:val="24"/>
          <w:szCs w:val="24"/>
        </w:rPr>
        <w:t xml:space="preserve"> and both</w:t>
      </w:r>
      <w:r w:rsidR="00560830">
        <w:rPr>
          <w:rFonts w:ascii="Times New Roman" w:hAnsi="Times New Roman" w:cs="Times New Roman"/>
          <w:sz w:val="24"/>
          <w:szCs w:val="24"/>
        </w:rPr>
        <w:t xml:space="preserve"> phytic and oxalic acids were absent in the fruit pulp.</w:t>
      </w:r>
      <w:r w:rsidR="009B5119">
        <w:rPr>
          <w:rFonts w:ascii="Times New Roman" w:hAnsi="Times New Roman" w:cs="Times New Roman"/>
          <w:sz w:val="24"/>
          <w:szCs w:val="24"/>
        </w:rPr>
        <w:t xml:space="preserve"> The plant extracts exhibited antioxidant activity by </w:t>
      </w:r>
      <w:r w:rsidR="00EC36C2">
        <w:rPr>
          <w:rFonts w:ascii="Times New Roman" w:hAnsi="Times New Roman" w:cs="Times New Roman"/>
          <w:sz w:val="24"/>
          <w:szCs w:val="24"/>
        </w:rPr>
        <w:t>efficient</w:t>
      </w:r>
      <w:r w:rsidR="002542F4">
        <w:rPr>
          <w:rFonts w:ascii="Times New Roman" w:hAnsi="Times New Roman" w:cs="Times New Roman"/>
          <w:sz w:val="24"/>
          <w:szCs w:val="24"/>
        </w:rPr>
        <w:t>ly</w:t>
      </w:r>
      <w:r w:rsidR="009B5119">
        <w:rPr>
          <w:rFonts w:ascii="Times New Roman" w:hAnsi="Times New Roman" w:cs="Times New Roman"/>
          <w:sz w:val="24"/>
          <w:szCs w:val="24"/>
        </w:rPr>
        <w:t xml:space="preserve"> scavenging ABTS and DPPH radicals.</w:t>
      </w:r>
      <w:r w:rsidR="00EC36C2">
        <w:rPr>
          <w:rFonts w:ascii="Times New Roman" w:hAnsi="Times New Roman" w:cs="Times New Roman"/>
          <w:sz w:val="24"/>
          <w:szCs w:val="24"/>
        </w:rPr>
        <w:t xml:space="preserve"> The</w:t>
      </w:r>
      <w:r w:rsidR="0025479D">
        <w:rPr>
          <w:rFonts w:ascii="Times New Roman" w:hAnsi="Times New Roman" w:cs="Times New Roman"/>
          <w:sz w:val="24"/>
          <w:szCs w:val="24"/>
        </w:rPr>
        <w:t xml:space="preserve"> plant</w:t>
      </w:r>
      <w:r w:rsidR="00EC36C2">
        <w:rPr>
          <w:rFonts w:ascii="Times New Roman" w:hAnsi="Times New Roman" w:cs="Times New Roman"/>
          <w:sz w:val="24"/>
          <w:szCs w:val="24"/>
        </w:rPr>
        <w:t xml:space="preserve"> extracts further showed </w:t>
      </w:r>
      <w:r w:rsidR="00EC36C2" w:rsidRPr="0025479D">
        <w:rPr>
          <w:rFonts w:ascii="Times New Roman" w:hAnsi="Times New Roman" w:cs="Times New Roman"/>
          <w:i/>
          <w:sz w:val="24"/>
          <w:szCs w:val="24"/>
        </w:rPr>
        <w:t>in vitro</w:t>
      </w:r>
      <w:r w:rsidR="00EC36C2">
        <w:rPr>
          <w:rFonts w:ascii="Times New Roman" w:hAnsi="Times New Roman" w:cs="Times New Roman"/>
          <w:sz w:val="24"/>
          <w:szCs w:val="24"/>
        </w:rPr>
        <w:t xml:space="preserve"> antidiabetic potential by significantly</w:t>
      </w:r>
      <w:r w:rsidR="0051234E">
        <w:rPr>
          <w:rFonts w:ascii="Times New Roman" w:hAnsi="Times New Roman" w:cs="Times New Roman"/>
          <w:sz w:val="24"/>
          <w:szCs w:val="24"/>
        </w:rPr>
        <w:t xml:space="preserve"> inhibiting </w:t>
      </w:r>
      <w:r w:rsidR="0051234E">
        <w:rPr>
          <w:rFonts w:ascii="Times New Roman" w:hAnsi="Times New Roman" w:cs="Times New Roman"/>
          <w:sz w:val="24"/>
          <w:szCs w:val="24"/>
        </w:rPr>
        <w:t>α-amylase</w:t>
      </w:r>
      <w:r w:rsidR="0051234E">
        <w:rPr>
          <w:rFonts w:ascii="Times New Roman" w:hAnsi="Times New Roman" w:cs="Times New Roman"/>
          <w:sz w:val="24"/>
          <w:szCs w:val="24"/>
        </w:rPr>
        <w:t>, pancreatic lipase</w:t>
      </w:r>
      <w:r w:rsidR="0051234E">
        <w:rPr>
          <w:rFonts w:ascii="Times New Roman" w:hAnsi="Times New Roman" w:cs="Times New Roman"/>
          <w:sz w:val="24"/>
          <w:szCs w:val="24"/>
        </w:rPr>
        <w:t xml:space="preserve"> and α-glucosidase</w:t>
      </w:r>
      <w:r w:rsidR="0051234E">
        <w:rPr>
          <w:rFonts w:ascii="Times New Roman" w:hAnsi="Times New Roman" w:cs="Times New Roman"/>
          <w:sz w:val="24"/>
          <w:szCs w:val="24"/>
        </w:rPr>
        <w:t xml:space="preserve"> in a</w:t>
      </w:r>
      <w:r w:rsidR="00614B0B">
        <w:rPr>
          <w:rFonts w:ascii="Times New Roman" w:hAnsi="Times New Roman" w:cs="Times New Roman"/>
          <w:sz w:val="24"/>
          <w:szCs w:val="24"/>
        </w:rPr>
        <w:t xml:space="preserve"> concentration</w:t>
      </w:r>
      <w:r w:rsidR="0051234E">
        <w:rPr>
          <w:rFonts w:ascii="Times New Roman" w:hAnsi="Times New Roman" w:cs="Times New Roman"/>
          <w:sz w:val="24"/>
          <w:szCs w:val="24"/>
        </w:rPr>
        <w:t xml:space="preserve"> dependent manner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64252">
        <w:rPr>
          <w:rFonts w:ascii="Times New Roman" w:hAnsi="Times New Roman" w:cs="Times New Roman"/>
          <w:b/>
          <w:sz w:val="24"/>
          <w:szCs w:val="24"/>
        </w:rPr>
        <w:t>Conclusion:</w:t>
      </w:r>
      <w:r w:rsidRPr="00A64252">
        <w:rPr>
          <w:rFonts w:ascii="Times New Roman" w:hAnsi="Times New Roman" w:cs="Times New Roman"/>
          <w:sz w:val="24"/>
          <w:szCs w:val="24"/>
        </w:rPr>
        <w:t xml:space="preserve"> </w:t>
      </w:r>
      <w:r w:rsidRPr="00812C75">
        <w:rPr>
          <w:rFonts w:ascii="Times New Roman" w:hAnsi="Times New Roman" w:cs="Times New Roman"/>
          <w:i/>
          <w:sz w:val="24"/>
          <w:szCs w:val="24"/>
        </w:rPr>
        <w:t>S</w:t>
      </w:r>
      <w:r w:rsidR="00170A62">
        <w:rPr>
          <w:rFonts w:ascii="Times New Roman" w:hAnsi="Times New Roman" w:cs="Times New Roman"/>
          <w:i/>
          <w:sz w:val="24"/>
          <w:szCs w:val="24"/>
        </w:rPr>
        <w:t>trychnos</w:t>
      </w:r>
      <w:r w:rsidRPr="00812C75">
        <w:rPr>
          <w:rFonts w:ascii="Times New Roman" w:hAnsi="Times New Roman" w:cs="Times New Roman"/>
          <w:i/>
          <w:sz w:val="24"/>
          <w:szCs w:val="24"/>
        </w:rPr>
        <w:t xml:space="preserve"> madagascariensis</w:t>
      </w:r>
      <w:r>
        <w:rPr>
          <w:rFonts w:ascii="Times New Roman" w:hAnsi="Times New Roman" w:cs="Times New Roman"/>
          <w:sz w:val="24"/>
          <w:szCs w:val="24"/>
        </w:rPr>
        <w:t xml:space="preserve"> ripe fruit could be </w:t>
      </w:r>
      <w:r w:rsidRPr="00317F81">
        <w:rPr>
          <w:rFonts w:ascii="Times New Roman" w:hAnsi="Times New Roman" w:cs="Times New Roman"/>
          <w:sz w:val="24"/>
          <w:szCs w:val="24"/>
        </w:rPr>
        <w:t>considered as a fruit with great potential in the nutritional as well as pharmaceutical industries</w:t>
      </w:r>
      <w:r w:rsidR="00D96E7C" w:rsidRPr="00317F81">
        <w:rPr>
          <w:rFonts w:ascii="Times New Roman" w:hAnsi="Times New Roman" w:cs="Times New Roman"/>
          <w:sz w:val="24"/>
          <w:szCs w:val="24"/>
        </w:rPr>
        <w:t xml:space="preserve"> in the management of diabetes mellitus. </w:t>
      </w:r>
    </w:p>
    <w:p w:rsidR="005E21CB" w:rsidRPr="00317F81" w:rsidRDefault="005E21CB" w:rsidP="00F45F6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F81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E21CB" w:rsidRPr="00317F81" w:rsidRDefault="002C14AA" w:rsidP="00F45F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F81">
        <w:rPr>
          <w:rFonts w:ascii="Times New Roman" w:hAnsi="Times New Roman" w:cs="Times New Roman"/>
          <w:sz w:val="24"/>
          <w:szCs w:val="24"/>
        </w:rPr>
        <w:t>Michael Osawemi Oboh completed his BSc (Hons) in Human Physiology from Ambrose Alli University.</w:t>
      </w:r>
      <w:r w:rsidR="004B5216" w:rsidRPr="00317F81">
        <w:rPr>
          <w:rFonts w:ascii="Times New Roman" w:hAnsi="Times New Roman" w:cs="Times New Roman"/>
          <w:sz w:val="24"/>
          <w:szCs w:val="24"/>
        </w:rPr>
        <w:t xml:space="preserve"> </w:t>
      </w:r>
      <w:r w:rsidR="00DA36CA">
        <w:rPr>
          <w:rFonts w:ascii="Times New Roman" w:hAnsi="Times New Roman" w:cs="Times New Roman"/>
          <w:sz w:val="24"/>
          <w:szCs w:val="24"/>
        </w:rPr>
        <w:t>In 2017, he o</w:t>
      </w:r>
      <w:bookmarkStart w:id="1" w:name="_GoBack"/>
      <w:bookmarkEnd w:id="1"/>
      <w:r w:rsidR="00DA36CA">
        <w:rPr>
          <w:rFonts w:ascii="Times New Roman" w:hAnsi="Times New Roman" w:cs="Times New Roman"/>
          <w:sz w:val="24"/>
          <w:szCs w:val="24"/>
        </w:rPr>
        <w:t>btained his BSc Honours degree (post graduate) in Biochemistry</w:t>
      </w:r>
      <w:r w:rsidR="00EA3D88">
        <w:rPr>
          <w:rFonts w:ascii="Times New Roman" w:hAnsi="Times New Roman" w:cs="Times New Roman"/>
          <w:sz w:val="24"/>
          <w:szCs w:val="24"/>
        </w:rPr>
        <w:t xml:space="preserve"> in</w:t>
      </w:r>
      <w:r w:rsidR="00AE56E7">
        <w:rPr>
          <w:rFonts w:ascii="Times New Roman" w:hAnsi="Times New Roman" w:cs="Times New Roman"/>
          <w:sz w:val="24"/>
          <w:szCs w:val="24"/>
        </w:rPr>
        <w:t xml:space="preserve"> University of Zululand, South Africa. At present, he is a final year master’s student in the department of Agriculture (Medicinal plant science) in University of Zululand, South Africa. </w:t>
      </w:r>
    </w:p>
    <w:p w:rsidR="00BA2D61" w:rsidRDefault="00BA2D61" w:rsidP="00F45F6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21CB" w:rsidRPr="00317F81" w:rsidRDefault="005E21CB" w:rsidP="00F45F6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317F81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317F81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317F81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2C14AA" w:rsidRPr="00317F81">
        <w:rPr>
          <w:rFonts w:ascii="Times New Roman" w:hAnsi="Times New Roman" w:cs="Times New Roman"/>
          <w:sz w:val="24"/>
          <w:szCs w:val="24"/>
          <w:lang w:val="en-NZ"/>
        </w:rPr>
        <w:t>Michael Osawemi Oboh</w:t>
      </w:r>
      <w:r w:rsidRPr="00317F81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2C14AA" w:rsidRPr="00317F81">
        <w:rPr>
          <w:rFonts w:ascii="Times New Roman" w:hAnsi="Times New Roman" w:cs="Times New Roman"/>
          <w:sz w:val="24"/>
          <w:szCs w:val="24"/>
          <w:lang w:val="en-NZ"/>
        </w:rPr>
        <w:t xml:space="preserve"> +27815660738</w:t>
      </w:r>
      <w:r w:rsidRPr="00317F81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030936" w:rsidRPr="00317F81">
        <w:rPr>
          <w:rFonts w:ascii="Times New Roman" w:hAnsi="Times New Roman" w:cs="Times New Roman"/>
          <w:sz w:val="24"/>
          <w:szCs w:val="24"/>
          <w:lang w:val="en-NZ"/>
        </w:rPr>
        <w:t xml:space="preserve"> @</w:t>
      </w:r>
      <w:r w:rsidR="00D44732" w:rsidRPr="00317F81">
        <w:rPr>
          <w:rFonts w:ascii="Times New Roman" w:hAnsi="Times New Roman" w:cs="Times New Roman"/>
          <w:sz w:val="24"/>
          <w:szCs w:val="24"/>
          <w:lang w:val="en-NZ"/>
        </w:rPr>
        <w:t>G</w:t>
      </w:r>
      <w:r w:rsidR="00030936" w:rsidRPr="00317F81">
        <w:rPr>
          <w:rFonts w:ascii="Times New Roman" w:hAnsi="Times New Roman" w:cs="Times New Roman"/>
          <w:sz w:val="24"/>
          <w:szCs w:val="24"/>
          <w:lang w:val="en-NZ"/>
        </w:rPr>
        <w:t>reat</w:t>
      </w:r>
      <w:r w:rsidR="00D44732" w:rsidRPr="00317F81">
        <w:rPr>
          <w:rFonts w:ascii="Times New Roman" w:hAnsi="Times New Roman" w:cs="Times New Roman"/>
          <w:sz w:val="24"/>
          <w:szCs w:val="24"/>
          <w:lang w:val="en-NZ"/>
        </w:rPr>
        <w:t>man4sure</w:t>
      </w:r>
      <w:r w:rsidRPr="00317F81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2C14AA" w:rsidRPr="00317F8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1C4850" w:rsidRPr="00317F81">
        <w:rPr>
          <w:rFonts w:ascii="Times New Roman" w:hAnsi="Times New Roman" w:cs="Times New Roman"/>
          <w:sz w:val="24"/>
          <w:szCs w:val="24"/>
          <w:lang w:val="en-NZ"/>
        </w:rPr>
        <w:t>https://www.linkedin.com/in/oboh-michael-3bbb5768</w:t>
      </w:r>
    </w:p>
    <w:p w:rsidR="00BF16AC" w:rsidRPr="00317F81" w:rsidRDefault="005E21CB" w:rsidP="00F45F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NZ"/>
        </w:rPr>
      </w:pPr>
      <w:r w:rsidRPr="00317F81">
        <w:rPr>
          <w:rFonts w:ascii="Times New Roman" w:hAnsi="Times New Roman" w:cs="Times New Roman"/>
          <w:sz w:val="24"/>
          <w:szCs w:val="24"/>
          <w:lang w:val="en-NZ"/>
        </w:rPr>
        <w:t>Session</w:t>
      </w:r>
      <w:r w:rsidR="002C14AA" w:rsidRPr="00317F81">
        <w:rPr>
          <w:rFonts w:ascii="Times New Roman" w:hAnsi="Times New Roman" w:cs="Times New Roman"/>
          <w:sz w:val="24"/>
          <w:szCs w:val="24"/>
          <w:lang w:val="en-NZ"/>
        </w:rPr>
        <w:tab/>
      </w:r>
      <w:r w:rsidRPr="00317F81">
        <w:rPr>
          <w:rFonts w:ascii="Times New Roman" w:hAnsi="Times New Roman" w:cs="Times New Roman"/>
          <w:sz w:val="24"/>
          <w:szCs w:val="24"/>
          <w:lang w:val="en-NZ"/>
        </w:rPr>
        <w:t>name/</w:t>
      </w:r>
      <w:r w:rsidR="002C14AA" w:rsidRPr="00317F81">
        <w:rPr>
          <w:rFonts w:ascii="Times New Roman" w:hAnsi="Times New Roman" w:cs="Times New Roman"/>
          <w:sz w:val="24"/>
          <w:szCs w:val="24"/>
          <w:lang w:val="en-NZ"/>
        </w:rPr>
        <w:tab/>
      </w:r>
      <w:r w:rsidRPr="00317F81">
        <w:rPr>
          <w:rFonts w:ascii="Times New Roman" w:hAnsi="Times New Roman" w:cs="Times New Roman"/>
          <w:sz w:val="24"/>
          <w:szCs w:val="24"/>
          <w:lang w:val="en-NZ"/>
        </w:rPr>
        <w:t>number:</w:t>
      </w:r>
      <w:r w:rsidRPr="00317F81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="002C14AA" w:rsidRPr="00317F81"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</w:p>
    <w:p w:rsidR="00BF16AC" w:rsidRDefault="00BF16AC" w:rsidP="00CC5F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F41" w:rsidRPr="005124AE" w:rsidRDefault="00CC5F41" w:rsidP="00CC5F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4A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C5F41" w:rsidRDefault="00CC5F41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</w:t>
      </w:r>
      <w:r w:rsidRPr="00970E38">
        <w:rPr>
          <w:rFonts w:ascii="Times New Roman" w:hAnsi="Times New Roman" w:cs="Times New Roman"/>
          <w:sz w:val="24"/>
          <w:szCs w:val="24"/>
        </w:rPr>
        <w:t xml:space="preserve"> </w:t>
      </w:r>
      <w:r w:rsidRPr="00A64252">
        <w:rPr>
          <w:rFonts w:ascii="Times New Roman" w:hAnsi="Times New Roman" w:cs="Times New Roman"/>
          <w:sz w:val="24"/>
          <w:szCs w:val="24"/>
        </w:rPr>
        <w:t xml:space="preserve">research </w:t>
      </w:r>
      <w:r>
        <w:rPr>
          <w:rFonts w:ascii="Times New Roman" w:hAnsi="Times New Roman" w:cs="Times New Roman"/>
          <w:sz w:val="24"/>
          <w:szCs w:val="24"/>
        </w:rPr>
        <w:t>evaluated</w:t>
      </w:r>
      <w:r w:rsidRPr="00A64252">
        <w:rPr>
          <w:rFonts w:ascii="Times New Roman" w:hAnsi="Times New Roman" w:cs="Times New Roman"/>
          <w:sz w:val="24"/>
          <w:szCs w:val="24"/>
        </w:rPr>
        <w:t xml:space="preserve"> the proximate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15257">
        <w:rPr>
          <w:rFonts w:ascii="Times New Roman" w:hAnsi="Times New Roman" w:cs="Times New Roman"/>
          <w:sz w:val="24"/>
          <w:szCs w:val="24"/>
        </w:rPr>
        <w:t xml:space="preserve"> </w:t>
      </w:r>
      <w:r w:rsidR="00E639FC">
        <w:rPr>
          <w:rFonts w:ascii="Times New Roman" w:hAnsi="Times New Roman" w:cs="Times New Roman"/>
          <w:sz w:val="24"/>
          <w:szCs w:val="24"/>
        </w:rPr>
        <w:t xml:space="preserve">mineral, </w:t>
      </w:r>
      <w:r w:rsidRPr="00A64252">
        <w:rPr>
          <w:rFonts w:ascii="Times New Roman" w:hAnsi="Times New Roman" w:cs="Times New Roman"/>
          <w:sz w:val="24"/>
          <w:szCs w:val="24"/>
        </w:rPr>
        <w:t>anti-nutriti</w:t>
      </w:r>
      <w:r w:rsidR="00436099">
        <w:rPr>
          <w:rFonts w:ascii="Times New Roman" w:hAnsi="Times New Roman" w:cs="Times New Roman"/>
          <w:sz w:val="24"/>
          <w:szCs w:val="24"/>
        </w:rPr>
        <w:t xml:space="preserve">onal, </w:t>
      </w:r>
      <w:r>
        <w:rPr>
          <w:rFonts w:ascii="Times New Roman" w:hAnsi="Times New Roman" w:cs="Times New Roman"/>
          <w:sz w:val="24"/>
          <w:szCs w:val="24"/>
        </w:rPr>
        <w:t>antioxidant</w:t>
      </w:r>
      <w:r w:rsidR="00436099">
        <w:rPr>
          <w:rFonts w:ascii="Times New Roman" w:hAnsi="Times New Roman" w:cs="Times New Roman"/>
          <w:sz w:val="24"/>
          <w:szCs w:val="24"/>
        </w:rPr>
        <w:t xml:space="preserve"> as well as the </w:t>
      </w:r>
      <w:r w:rsidR="00436099" w:rsidRPr="00F92321">
        <w:rPr>
          <w:rFonts w:ascii="Times New Roman" w:hAnsi="Times New Roman" w:cs="Times New Roman"/>
          <w:i/>
          <w:sz w:val="24"/>
          <w:szCs w:val="24"/>
        </w:rPr>
        <w:t>in vitro</w:t>
      </w:r>
      <w:r w:rsidR="00436099">
        <w:rPr>
          <w:rFonts w:ascii="Times New Roman" w:hAnsi="Times New Roman" w:cs="Times New Roman"/>
          <w:sz w:val="24"/>
          <w:szCs w:val="24"/>
        </w:rPr>
        <w:t xml:space="preserve"> antidiabetic</w:t>
      </w:r>
      <w:r>
        <w:rPr>
          <w:rFonts w:ascii="Times New Roman" w:hAnsi="Times New Roman" w:cs="Times New Roman"/>
          <w:sz w:val="24"/>
          <w:szCs w:val="24"/>
        </w:rPr>
        <w:t xml:space="preserve"> properties </w:t>
      </w:r>
      <w:r w:rsidRPr="00A64252">
        <w:rPr>
          <w:rFonts w:ascii="Times New Roman" w:hAnsi="Times New Roman" w:cs="Times New Roman"/>
          <w:sz w:val="24"/>
          <w:szCs w:val="24"/>
        </w:rPr>
        <w:t xml:space="preserve">of </w:t>
      </w:r>
      <w:r w:rsidRPr="00A64252">
        <w:rPr>
          <w:rFonts w:ascii="Times New Roman" w:hAnsi="Times New Roman" w:cs="Times New Roman"/>
          <w:i/>
          <w:sz w:val="24"/>
          <w:szCs w:val="24"/>
        </w:rPr>
        <w:t xml:space="preserve">Strychnos madagascariensis </w:t>
      </w:r>
      <w:r w:rsidRPr="00A64252">
        <w:rPr>
          <w:rFonts w:ascii="Times New Roman" w:hAnsi="Times New Roman" w:cs="Times New Roman"/>
          <w:sz w:val="24"/>
          <w:szCs w:val="24"/>
        </w:rPr>
        <w:t>ripe</w:t>
      </w:r>
      <w:r w:rsidRPr="00A642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64252">
        <w:rPr>
          <w:rFonts w:ascii="Times New Roman" w:hAnsi="Times New Roman" w:cs="Times New Roman"/>
          <w:sz w:val="24"/>
          <w:szCs w:val="24"/>
        </w:rPr>
        <w:t>fruit, an</w:t>
      </w:r>
      <w:r>
        <w:rPr>
          <w:rFonts w:ascii="Times New Roman" w:hAnsi="Times New Roman" w:cs="Times New Roman"/>
          <w:sz w:val="24"/>
          <w:szCs w:val="24"/>
        </w:rPr>
        <w:t xml:space="preserve"> indigenous plant consumed</w:t>
      </w:r>
      <w:r w:rsidRPr="00A64252">
        <w:rPr>
          <w:rFonts w:ascii="Times New Roman" w:hAnsi="Times New Roman" w:cs="Times New Roman"/>
          <w:sz w:val="24"/>
          <w:szCs w:val="24"/>
        </w:rPr>
        <w:t xml:space="preserve"> </w:t>
      </w:r>
      <w:r w:rsidRPr="006D362C">
        <w:rPr>
          <w:rFonts w:ascii="Times New Roman" w:hAnsi="Times New Roman" w:cs="Times New Roman"/>
          <w:sz w:val="24"/>
          <w:szCs w:val="24"/>
        </w:rPr>
        <w:t>traditionally by the people living in the northern coastal region of Kwazulu Natal</w:t>
      </w:r>
      <w:r w:rsidR="0094131E">
        <w:rPr>
          <w:rFonts w:ascii="Times New Roman" w:hAnsi="Times New Roman" w:cs="Times New Roman"/>
          <w:sz w:val="24"/>
          <w:szCs w:val="24"/>
        </w:rPr>
        <w:t xml:space="preserve"> for the management of diabetics</w:t>
      </w:r>
      <w:r w:rsidR="00BE7BEB">
        <w:rPr>
          <w:rFonts w:ascii="Times New Roman" w:hAnsi="Times New Roman" w:cs="Times New Roman"/>
          <w:sz w:val="24"/>
          <w:szCs w:val="24"/>
        </w:rPr>
        <w:t xml:space="preserve"> and </w:t>
      </w:r>
      <w:r w:rsidR="00A30365"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4252">
        <w:rPr>
          <w:rFonts w:ascii="Times New Roman" w:hAnsi="Times New Roman" w:cs="Times New Roman"/>
          <w:b/>
          <w:sz w:val="24"/>
          <w:szCs w:val="24"/>
        </w:rPr>
        <w:t>Methodology:</w:t>
      </w:r>
      <w:r w:rsidRPr="00A64252">
        <w:rPr>
          <w:rFonts w:ascii="Times New Roman" w:hAnsi="Times New Roman" w:cs="Times New Roman"/>
          <w:sz w:val="24"/>
          <w:szCs w:val="24"/>
        </w:rPr>
        <w:t xml:space="preserve"> Proximate parameters (moisture, ash, crude </w:t>
      </w:r>
      <w:r>
        <w:rPr>
          <w:rFonts w:ascii="Times New Roman" w:hAnsi="Times New Roman" w:cs="Times New Roman"/>
          <w:sz w:val="24"/>
          <w:szCs w:val="24"/>
        </w:rPr>
        <w:t xml:space="preserve">fats, crude </w:t>
      </w:r>
      <w:r w:rsidRPr="00A64252">
        <w:rPr>
          <w:rFonts w:ascii="Times New Roman" w:hAnsi="Times New Roman" w:cs="Times New Roman"/>
          <w:sz w:val="24"/>
          <w:szCs w:val="24"/>
        </w:rPr>
        <w:t>fibres,</w:t>
      </w:r>
      <w:r>
        <w:rPr>
          <w:rFonts w:ascii="Times New Roman" w:hAnsi="Times New Roman" w:cs="Times New Roman"/>
          <w:sz w:val="24"/>
          <w:szCs w:val="24"/>
        </w:rPr>
        <w:t xml:space="preserve"> proteins</w:t>
      </w:r>
      <w:r w:rsidRPr="00A64252">
        <w:rPr>
          <w:rFonts w:ascii="Times New Roman" w:hAnsi="Times New Roman" w:cs="Times New Roman"/>
          <w:sz w:val="24"/>
          <w:szCs w:val="24"/>
        </w:rPr>
        <w:t xml:space="preserve"> and carbohydrates</w:t>
      </w:r>
      <w:r>
        <w:rPr>
          <w:rFonts w:ascii="Times New Roman" w:hAnsi="Times New Roman" w:cs="Times New Roman"/>
          <w:sz w:val="24"/>
          <w:szCs w:val="24"/>
        </w:rPr>
        <w:t xml:space="preserve"> contents) were determined using standard procedures. Phytochemical </w:t>
      </w:r>
      <w:r w:rsidRPr="006C0A55">
        <w:rPr>
          <w:rFonts w:ascii="Times New Roman" w:hAnsi="Times New Roman" w:cs="Times New Roman"/>
          <w:sz w:val="24"/>
          <w:szCs w:val="24"/>
        </w:rPr>
        <w:t>tests were conducted usi</w:t>
      </w:r>
      <w:r>
        <w:rPr>
          <w:rFonts w:ascii="Times New Roman" w:hAnsi="Times New Roman" w:cs="Times New Roman"/>
          <w:sz w:val="24"/>
          <w:szCs w:val="24"/>
        </w:rPr>
        <w:t xml:space="preserve">ng standard qualitative methods. </w:t>
      </w:r>
      <w:r w:rsidRPr="00A64252">
        <w:rPr>
          <w:rFonts w:ascii="Times New Roman" w:hAnsi="Times New Roman" w:cs="Times New Roman"/>
          <w:sz w:val="24"/>
          <w:szCs w:val="24"/>
        </w:rPr>
        <w:t>Anti-nutrients (phytic and oxalic acid) were determined using titration method.</w:t>
      </w:r>
      <w:r>
        <w:rPr>
          <w:rFonts w:ascii="Times New Roman" w:hAnsi="Times New Roman" w:cs="Times New Roman"/>
          <w:sz w:val="24"/>
          <w:szCs w:val="24"/>
        </w:rPr>
        <w:t xml:space="preserve"> The antioxidant properties of </w:t>
      </w:r>
      <w:r w:rsidRPr="00812C75">
        <w:rPr>
          <w:rFonts w:ascii="Times New Roman" w:hAnsi="Times New Roman" w:cs="Times New Roman"/>
          <w:i/>
          <w:sz w:val="24"/>
          <w:szCs w:val="24"/>
        </w:rPr>
        <w:t>S. madagascariensis</w:t>
      </w:r>
      <w:r>
        <w:rPr>
          <w:rFonts w:ascii="Times New Roman" w:hAnsi="Times New Roman" w:cs="Times New Roman"/>
          <w:sz w:val="24"/>
          <w:szCs w:val="24"/>
        </w:rPr>
        <w:t xml:space="preserve"> was measured using ABTS and DPPH radical scavenging activity assays. </w:t>
      </w:r>
      <w:r w:rsidRPr="00A64252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</w:rPr>
        <w:t xml:space="preserve">Results from proximate analysis of the seed coat showed that the moisture content was </w:t>
      </w:r>
      <w:r w:rsidRPr="00141E5A">
        <w:rPr>
          <w:rFonts w:ascii="Times New Roman" w:hAnsi="Times New Roman" w:cs="Times New Roman"/>
          <w:bCs/>
          <w:sz w:val="24"/>
          <w:szCs w:val="24"/>
        </w:rPr>
        <w:t>5±0.5</w:t>
      </w:r>
      <w:r>
        <w:rPr>
          <w:rFonts w:ascii="Times New Roman" w:hAnsi="Times New Roman" w:cs="Times New Roman"/>
          <w:bCs/>
          <w:sz w:val="24"/>
          <w:szCs w:val="24"/>
        </w:rPr>
        <w:t>%, ash content was 12.5±0</w:t>
      </w:r>
      <w:r w:rsidRPr="00141E5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141E5A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%, crude fat was 1</w:t>
      </w:r>
      <w:r w:rsidRPr="00141E5A">
        <w:rPr>
          <w:rFonts w:ascii="Times New Roman" w:hAnsi="Times New Roman" w:cs="Times New Roman"/>
          <w:bCs/>
          <w:sz w:val="24"/>
          <w:szCs w:val="24"/>
        </w:rPr>
        <w:t>±</w:t>
      </w:r>
      <w:r>
        <w:rPr>
          <w:rFonts w:ascii="Times New Roman" w:hAnsi="Times New Roman" w:cs="Times New Roman"/>
          <w:bCs/>
          <w:sz w:val="24"/>
          <w:szCs w:val="24"/>
        </w:rPr>
        <w:t>0.5%, crude protein content was 3.8</w:t>
      </w:r>
      <w:r w:rsidRPr="00141E5A">
        <w:rPr>
          <w:rFonts w:ascii="Times New Roman" w:hAnsi="Times New Roman" w:cs="Times New Roman"/>
          <w:bCs/>
          <w:sz w:val="24"/>
          <w:szCs w:val="24"/>
        </w:rPr>
        <w:t>±0.5</w:t>
      </w:r>
      <w:r>
        <w:rPr>
          <w:rFonts w:ascii="Times New Roman" w:hAnsi="Times New Roman" w:cs="Times New Roman"/>
          <w:bCs/>
          <w:sz w:val="24"/>
          <w:szCs w:val="24"/>
        </w:rPr>
        <w:t>%, crude fibre was 8</w:t>
      </w:r>
      <w:r w:rsidRPr="00141E5A">
        <w:rPr>
          <w:rFonts w:ascii="Times New Roman" w:hAnsi="Times New Roman" w:cs="Times New Roman"/>
          <w:bCs/>
          <w:sz w:val="24"/>
          <w:szCs w:val="24"/>
        </w:rPr>
        <w:t>±0.5</w:t>
      </w:r>
      <w:r>
        <w:rPr>
          <w:rFonts w:ascii="Times New Roman" w:hAnsi="Times New Roman" w:cs="Times New Roman"/>
          <w:bCs/>
          <w:sz w:val="24"/>
          <w:szCs w:val="24"/>
        </w:rPr>
        <w:t xml:space="preserve">%. The proximate parameters of the fruit pulp showed that </w:t>
      </w:r>
      <w:r>
        <w:rPr>
          <w:rFonts w:ascii="Times New Roman" w:hAnsi="Times New Roman" w:cs="Times New Roman"/>
          <w:sz w:val="24"/>
          <w:szCs w:val="24"/>
        </w:rPr>
        <w:t xml:space="preserve">moisture content was </w:t>
      </w:r>
      <w:r w:rsidRPr="00141E5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.8</w:t>
      </w:r>
      <w:r w:rsidRPr="00141E5A">
        <w:rPr>
          <w:rFonts w:ascii="Times New Roman" w:hAnsi="Times New Roman" w:cs="Times New Roman"/>
          <w:bCs/>
          <w:sz w:val="24"/>
          <w:szCs w:val="24"/>
        </w:rPr>
        <w:t>±0.5</w:t>
      </w:r>
      <w:r>
        <w:rPr>
          <w:rFonts w:ascii="Times New Roman" w:hAnsi="Times New Roman" w:cs="Times New Roman"/>
          <w:bCs/>
          <w:sz w:val="24"/>
          <w:szCs w:val="24"/>
        </w:rPr>
        <w:t>%, ash content was 11.49±</w:t>
      </w:r>
      <w:r w:rsidRPr="00141E5A">
        <w:rPr>
          <w:rFonts w:ascii="Times New Roman" w:hAnsi="Times New Roman" w:cs="Times New Roman"/>
          <w:bCs/>
          <w:sz w:val="24"/>
          <w:szCs w:val="24"/>
        </w:rPr>
        <w:t>0.</w:t>
      </w:r>
      <w:r>
        <w:rPr>
          <w:rFonts w:ascii="Times New Roman" w:hAnsi="Times New Roman" w:cs="Times New Roman"/>
          <w:bCs/>
          <w:sz w:val="24"/>
          <w:szCs w:val="24"/>
        </w:rPr>
        <w:t>06%, crude fat was 2</w:t>
      </w:r>
      <w:r w:rsidRPr="00141E5A">
        <w:rPr>
          <w:rFonts w:ascii="Times New Roman" w:hAnsi="Times New Roman" w:cs="Times New Roman"/>
          <w:bCs/>
          <w:sz w:val="24"/>
          <w:szCs w:val="24"/>
        </w:rPr>
        <w:t>±</w:t>
      </w:r>
      <w:r>
        <w:rPr>
          <w:rFonts w:ascii="Times New Roman" w:hAnsi="Times New Roman" w:cs="Times New Roman"/>
          <w:bCs/>
          <w:sz w:val="24"/>
          <w:szCs w:val="24"/>
        </w:rPr>
        <w:t xml:space="preserve">0.01%, crude protein was </w:t>
      </w:r>
      <w:r w:rsidRPr="00141E5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</w:t>
      </w:r>
      <w:r w:rsidRPr="00141E5A">
        <w:rPr>
          <w:rFonts w:ascii="Times New Roman" w:hAnsi="Times New Roman" w:cs="Times New Roman"/>
          <w:bCs/>
          <w:sz w:val="24"/>
          <w:szCs w:val="24"/>
        </w:rPr>
        <w:t>±0.5</w:t>
      </w:r>
      <w:r>
        <w:rPr>
          <w:rFonts w:ascii="Times New Roman" w:hAnsi="Times New Roman" w:cs="Times New Roman"/>
          <w:bCs/>
          <w:sz w:val="24"/>
          <w:szCs w:val="24"/>
        </w:rPr>
        <w:t>% and crude fibre was 12.5</w:t>
      </w:r>
      <w:r w:rsidRPr="00141E5A">
        <w:rPr>
          <w:rFonts w:ascii="Times New Roman" w:hAnsi="Times New Roman" w:cs="Times New Roman"/>
          <w:bCs/>
          <w:sz w:val="24"/>
          <w:szCs w:val="24"/>
        </w:rPr>
        <w:t>±0.5</w:t>
      </w:r>
      <w:r>
        <w:rPr>
          <w:rFonts w:ascii="Times New Roman" w:hAnsi="Times New Roman" w:cs="Times New Roman"/>
          <w:bCs/>
          <w:sz w:val="24"/>
          <w:szCs w:val="24"/>
        </w:rPr>
        <w:t xml:space="preserve">%. </w:t>
      </w:r>
      <w:r>
        <w:rPr>
          <w:rFonts w:ascii="Times New Roman" w:hAnsi="Times New Roman" w:cs="Times New Roman"/>
          <w:sz w:val="24"/>
          <w:szCs w:val="24"/>
        </w:rPr>
        <w:t xml:space="preserve">The phytochemical analysis of the seed coat indicated the presence of terpenoids, alkaloids and cardiac glycoside; terpenoids, alkaloids and saponins was present in the fruit pulp. </w:t>
      </w:r>
      <w:r w:rsidRPr="00A64252">
        <w:rPr>
          <w:rFonts w:ascii="Times New Roman" w:hAnsi="Times New Roman" w:cs="Times New Roman"/>
          <w:sz w:val="24"/>
          <w:szCs w:val="24"/>
        </w:rPr>
        <w:t>The anti-nutri</w:t>
      </w:r>
      <w:r>
        <w:rPr>
          <w:rFonts w:ascii="Times New Roman" w:hAnsi="Times New Roman" w:cs="Times New Roman"/>
          <w:sz w:val="24"/>
          <w:szCs w:val="24"/>
        </w:rPr>
        <w:t>tional</w:t>
      </w:r>
      <w:r w:rsidRPr="00A64252">
        <w:rPr>
          <w:rFonts w:ascii="Times New Roman" w:hAnsi="Times New Roman" w:cs="Times New Roman"/>
          <w:sz w:val="24"/>
          <w:szCs w:val="24"/>
        </w:rPr>
        <w:t xml:space="preserve"> compo</w:t>
      </w:r>
      <w:r>
        <w:rPr>
          <w:rFonts w:ascii="Times New Roman" w:hAnsi="Times New Roman" w:cs="Times New Roman"/>
          <w:sz w:val="24"/>
          <w:szCs w:val="24"/>
        </w:rPr>
        <w:t>sition of the ripe fruit was evaluated by determining its phytic acid (1.39</w:t>
      </w:r>
      <w:r w:rsidRPr="00141E5A">
        <w:rPr>
          <w:rFonts w:ascii="Times New Roman" w:hAnsi="Times New Roman" w:cs="Times New Roman"/>
          <w:bCs/>
          <w:sz w:val="24"/>
          <w:szCs w:val="24"/>
        </w:rPr>
        <w:t>±</w:t>
      </w:r>
      <w:r>
        <w:rPr>
          <w:rFonts w:ascii="Times New Roman" w:hAnsi="Times New Roman" w:cs="Times New Roman"/>
          <w:bCs/>
          <w:sz w:val="24"/>
          <w:szCs w:val="24"/>
        </w:rPr>
        <w:t>0.01%)</w:t>
      </w:r>
      <w:r w:rsidRPr="00A64252">
        <w:rPr>
          <w:rFonts w:ascii="Times New Roman" w:hAnsi="Times New Roman" w:cs="Times New Roman"/>
          <w:sz w:val="24"/>
          <w:szCs w:val="24"/>
        </w:rPr>
        <w:t xml:space="preserve"> and ox</w:t>
      </w:r>
      <w:r>
        <w:rPr>
          <w:rFonts w:ascii="Times New Roman" w:hAnsi="Times New Roman" w:cs="Times New Roman"/>
          <w:sz w:val="24"/>
          <w:szCs w:val="24"/>
        </w:rPr>
        <w:t>alic acid (not present) contents in the seed coat. The antioxidant property was assessed by determining ABTS and DPPH radicals scavenging activities of the ripe fruit. The IC</w:t>
      </w:r>
      <w:r w:rsidRPr="000B19DB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values of the seed coat on ABTS and DPPH were 0.033mg/ml and 0.043mg/ml and 0.031mg/ml and 0.019mg/ml for the fruit pulp.</w:t>
      </w:r>
      <w:r w:rsidR="00EA4765">
        <w:rPr>
          <w:rFonts w:ascii="Times New Roman" w:hAnsi="Times New Roman" w:cs="Times New Roman"/>
          <w:sz w:val="24"/>
          <w:szCs w:val="24"/>
        </w:rPr>
        <w:t xml:space="preserve"> The antidiabetic potential of the fruit was </w:t>
      </w:r>
      <w:r w:rsidR="00701280">
        <w:rPr>
          <w:rFonts w:ascii="Times New Roman" w:hAnsi="Times New Roman" w:cs="Times New Roman"/>
          <w:sz w:val="24"/>
          <w:szCs w:val="24"/>
        </w:rPr>
        <w:t>investigated by determining the inhibitory effect of the fruit against alpha amylase, alpha glucosidase and pancreatic lipase</w:t>
      </w:r>
      <w:r w:rsidR="000E7A2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252">
        <w:rPr>
          <w:rFonts w:ascii="Times New Roman" w:hAnsi="Times New Roman" w:cs="Times New Roman"/>
          <w:b/>
          <w:sz w:val="24"/>
          <w:szCs w:val="24"/>
        </w:rPr>
        <w:t>Conclusion:</w:t>
      </w:r>
      <w:r w:rsidRPr="00A642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Results from this study suggest that </w:t>
      </w:r>
      <w:r w:rsidRPr="00812C75">
        <w:rPr>
          <w:rFonts w:ascii="Times New Roman" w:hAnsi="Times New Roman" w:cs="Times New Roman"/>
          <w:i/>
          <w:sz w:val="24"/>
          <w:szCs w:val="24"/>
        </w:rPr>
        <w:t>S. madagascariensis</w:t>
      </w:r>
      <w:r>
        <w:rPr>
          <w:rFonts w:ascii="Times New Roman" w:hAnsi="Times New Roman" w:cs="Times New Roman"/>
          <w:sz w:val="24"/>
          <w:szCs w:val="24"/>
        </w:rPr>
        <w:t xml:space="preserve"> ripe fruit could be considered as a fruit with great potential in the food and nutritional as well as pharmaceutical industries. </w:t>
      </w:r>
    </w:p>
    <w:bookmarkEnd w:id="0"/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Pr="005124AE" w:rsidRDefault="00546B68" w:rsidP="00546B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4A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68" w:rsidRDefault="00546B68" w:rsidP="00CC5F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47D" w:rsidRDefault="00F8247D"/>
    <w:sectPr w:rsidR="00F824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F41"/>
    <w:rsid w:val="00002DD3"/>
    <w:rsid w:val="00030936"/>
    <w:rsid w:val="00036C5D"/>
    <w:rsid w:val="000437F0"/>
    <w:rsid w:val="000466E0"/>
    <w:rsid w:val="00054FF8"/>
    <w:rsid w:val="000759E1"/>
    <w:rsid w:val="00091FBB"/>
    <w:rsid w:val="00093ABE"/>
    <w:rsid w:val="000C32B3"/>
    <w:rsid w:val="000D01F1"/>
    <w:rsid w:val="000D3170"/>
    <w:rsid w:val="000D632A"/>
    <w:rsid w:val="000E7A2D"/>
    <w:rsid w:val="00116647"/>
    <w:rsid w:val="00130D67"/>
    <w:rsid w:val="00170A62"/>
    <w:rsid w:val="001B3E4E"/>
    <w:rsid w:val="001C4850"/>
    <w:rsid w:val="002542F4"/>
    <w:rsid w:val="0025479D"/>
    <w:rsid w:val="002C14AA"/>
    <w:rsid w:val="002E072D"/>
    <w:rsid w:val="00305D86"/>
    <w:rsid w:val="00317F81"/>
    <w:rsid w:val="00362D3C"/>
    <w:rsid w:val="00376853"/>
    <w:rsid w:val="00393125"/>
    <w:rsid w:val="003D270F"/>
    <w:rsid w:val="00436099"/>
    <w:rsid w:val="00480174"/>
    <w:rsid w:val="004A5F07"/>
    <w:rsid w:val="004B5216"/>
    <w:rsid w:val="004B722F"/>
    <w:rsid w:val="0051234E"/>
    <w:rsid w:val="005371C0"/>
    <w:rsid w:val="00546B68"/>
    <w:rsid w:val="00560830"/>
    <w:rsid w:val="0056697A"/>
    <w:rsid w:val="005B4F2F"/>
    <w:rsid w:val="005E21CB"/>
    <w:rsid w:val="005E73AA"/>
    <w:rsid w:val="00614B0B"/>
    <w:rsid w:val="00615ECF"/>
    <w:rsid w:val="00635213"/>
    <w:rsid w:val="0064465B"/>
    <w:rsid w:val="00667306"/>
    <w:rsid w:val="0068399A"/>
    <w:rsid w:val="00692036"/>
    <w:rsid w:val="00694CB7"/>
    <w:rsid w:val="00701280"/>
    <w:rsid w:val="00717AAA"/>
    <w:rsid w:val="00765DFA"/>
    <w:rsid w:val="00793769"/>
    <w:rsid w:val="007E5BAB"/>
    <w:rsid w:val="008143EF"/>
    <w:rsid w:val="008450F6"/>
    <w:rsid w:val="008636F0"/>
    <w:rsid w:val="008729DB"/>
    <w:rsid w:val="008949C4"/>
    <w:rsid w:val="00897BA1"/>
    <w:rsid w:val="008B1B00"/>
    <w:rsid w:val="009250A8"/>
    <w:rsid w:val="0094131E"/>
    <w:rsid w:val="00954E32"/>
    <w:rsid w:val="00957C82"/>
    <w:rsid w:val="009B017E"/>
    <w:rsid w:val="009B451D"/>
    <w:rsid w:val="009B5119"/>
    <w:rsid w:val="009C3913"/>
    <w:rsid w:val="00A30365"/>
    <w:rsid w:val="00A7721C"/>
    <w:rsid w:val="00AD0BB3"/>
    <w:rsid w:val="00AE4912"/>
    <w:rsid w:val="00AE56E7"/>
    <w:rsid w:val="00AF176E"/>
    <w:rsid w:val="00B24F69"/>
    <w:rsid w:val="00B52F43"/>
    <w:rsid w:val="00BA2D61"/>
    <w:rsid w:val="00BE7BEB"/>
    <w:rsid w:val="00BF16AC"/>
    <w:rsid w:val="00C15257"/>
    <w:rsid w:val="00C43F49"/>
    <w:rsid w:val="00C82890"/>
    <w:rsid w:val="00CA1F46"/>
    <w:rsid w:val="00CA2697"/>
    <w:rsid w:val="00CB5A41"/>
    <w:rsid w:val="00CC5F41"/>
    <w:rsid w:val="00D07900"/>
    <w:rsid w:val="00D37044"/>
    <w:rsid w:val="00D44732"/>
    <w:rsid w:val="00D74AD0"/>
    <w:rsid w:val="00D80C6A"/>
    <w:rsid w:val="00D96E7C"/>
    <w:rsid w:val="00DA36CA"/>
    <w:rsid w:val="00DB6DA4"/>
    <w:rsid w:val="00DE4F51"/>
    <w:rsid w:val="00E11DF5"/>
    <w:rsid w:val="00E13E06"/>
    <w:rsid w:val="00E5159E"/>
    <w:rsid w:val="00E639FC"/>
    <w:rsid w:val="00E76256"/>
    <w:rsid w:val="00E76F9E"/>
    <w:rsid w:val="00E83E50"/>
    <w:rsid w:val="00EA3D88"/>
    <w:rsid w:val="00EA4765"/>
    <w:rsid w:val="00EB735E"/>
    <w:rsid w:val="00EC36C2"/>
    <w:rsid w:val="00EC650C"/>
    <w:rsid w:val="00F13A7D"/>
    <w:rsid w:val="00F45F67"/>
    <w:rsid w:val="00F81341"/>
    <w:rsid w:val="00F8247D"/>
    <w:rsid w:val="00F92321"/>
    <w:rsid w:val="00F97C01"/>
    <w:rsid w:val="00FB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EA52F"/>
  <w15:chartTrackingRefBased/>
  <w15:docId w15:val="{A5670741-9383-421B-ACD5-2DB30E7B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5F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A793B109-3220-4CEE-A46D-0B2530980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Gentleman</dc:creator>
  <cp:keywords/>
  <dc:description/>
  <cp:lastModifiedBy>Gentleman</cp:lastModifiedBy>
  <cp:revision>138</cp:revision>
  <dcterms:created xsi:type="dcterms:W3CDTF">2019-05-28T10:51:00Z</dcterms:created>
  <dcterms:modified xsi:type="dcterms:W3CDTF">2019-07-13T07:16:00Z</dcterms:modified>
</cp:coreProperties>
</file>