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A0B04" w:rsidRDefault="00EA0B04" w:rsidP="00EA0B04">
      <w:pPr>
        <w:pStyle w:val="Btitle"/>
        <w:spacing w:before="0" w:after="0"/>
        <w:jc w:val="right"/>
        <w:rPr>
          <w:szCs w:val="28"/>
        </w:rPr>
      </w:pPr>
      <w:r>
        <w:rPr>
          <w:rFonts w:ascii="Helvetica" w:hAnsi="Helvetica"/>
          <w:noProof/>
          <w:color w:val="000000" w:themeColor="text1"/>
        </w:rPr>
        <w:drawing>
          <wp:inline distT="0" distB="0" distL="0" distR="0" wp14:anchorId="367C5509" wp14:editId="5AD7166E">
            <wp:extent cx="1304925" cy="869683"/>
            <wp:effectExtent l="0" t="0" r="0" b="6985"/>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LL (2012).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308814" cy="872275"/>
                    </a:xfrm>
                    <a:prstGeom prst="rect">
                      <a:avLst/>
                    </a:prstGeom>
                  </pic:spPr>
                </pic:pic>
              </a:graphicData>
            </a:graphic>
          </wp:inline>
        </w:drawing>
      </w:r>
    </w:p>
    <w:p w:rsidR="00EA0B04" w:rsidRDefault="00EA0B04" w:rsidP="00EA0B04">
      <w:pPr>
        <w:pStyle w:val="Btitle"/>
        <w:spacing w:before="0" w:after="0"/>
        <w:jc w:val="right"/>
        <w:rPr>
          <w:szCs w:val="28"/>
        </w:rPr>
      </w:pPr>
    </w:p>
    <w:p w:rsidR="001A0564" w:rsidRPr="00147903" w:rsidRDefault="001A0564" w:rsidP="001A0564">
      <w:pPr>
        <w:pStyle w:val="Btitle"/>
        <w:spacing w:before="0" w:after="0"/>
        <w:rPr>
          <w:szCs w:val="28"/>
        </w:rPr>
      </w:pPr>
      <w:r w:rsidRPr="00147903">
        <w:rPr>
          <w:szCs w:val="28"/>
        </w:rPr>
        <w:t>A fuzzy support System for diabetes prediction</w:t>
      </w:r>
    </w:p>
    <w:p w:rsidR="001A0564" w:rsidRDefault="001A0564" w:rsidP="001A0564">
      <w:pPr>
        <w:jc w:val="center"/>
        <w:rPr>
          <w:color w:val="000000"/>
          <w:sz w:val="24"/>
          <w:szCs w:val="24"/>
        </w:rPr>
      </w:pPr>
    </w:p>
    <w:p w:rsidR="001A0564" w:rsidRPr="00147903" w:rsidRDefault="001A0564" w:rsidP="001A0564">
      <w:pPr>
        <w:jc w:val="center"/>
        <w:rPr>
          <w:sz w:val="24"/>
          <w:szCs w:val="24"/>
        </w:rPr>
      </w:pPr>
      <w:r w:rsidRPr="00147903">
        <w:rPr>
          <w:color w:val="000000"/>
          <w:sz w:val="24"/>
          <w:szCs w:val="24"/>
        </w:rPr>
        <w:t>Irina</w:t>
      </w:r>
      <w:r w:rsidRPr="00147903">
        <w:rPr>
          <w:sz w:val="24"/>
          <w:szCs w:val="24"/>
        </w:rPr>
        <w:t>-Oana Lixandru-Petre</w:t>
      </w:r>
    </w:p>
    <w:p w:rsidR="001A0564" w:rsidRPr="00147903" w:rsidRDefault="001A0564" w:rsidP="001A0564">
      <w:pPr>
        <w:jc w:val="center"/>
        <w:rPr>
          <w:sz w:val="24"/>
          <w:szCs w:val="24"/>
        </w:rPr>
      </w:pPr>
      <w:r w:rsidRPr="00147903">
        <w:rPr>
          <w:color w:val="000000"/>
          <w:sz w:val="24"/>
          <w:szCs w:val="24"/>
        </w:rPr>
        <w:t>Dept</w:t>
      </w:r>
      <w:r w:rsidRPr="00147903">
        <w:rPr>
          <w:sz w:val="24"/>
          <w:szCs w:val="24"/>
        </w:rPr>
        <w:t>. of Automatic Control and Systems Engineering</w:t>
      </w:r>
      <w:r>
        <w:rPr>
          <w:sz w:val="24"/>
          <w:szCs w:val="24"/>
        </w:rPr>
        <w:t xml:space="preserve">, </w:t>
      </w:r>
      <w:r w:rsidRPr="00147903">
        <w:rPr>
          <w:color w:val="000000"/>
          <w:sz w:val="24"/>
          <w:szCs w:val="24"/>
        </w:rPr>
        <w:t>Politehnica University of Bucharest</w:t>
      </w:r>
      <w:r w:rsidRPr="00147903">
        <w:rPr>
          <w:sz w:val="24"/>
          <w:szCs w:val="24"/>
        </w:rPr>
        <w:t>, Romania</w:t>
      </w:r>
    </w:p>
    <w:p w:rsidR="001A0564" w:rsidRPr="00147903" w:rsidRDefault="001A0564" w:rsidP="001A0564">
      <w:pPr>
        <w:pStyle w:val="Btitle"/>
        <w:spacing w:before="0" w:after="0"/>
        <w:jc w:val="left"/>
        <w:rPr>
          <w:b w:val="0"/>
          <w:color w:val="000000"/>
          <w:sz w:val="24"/>
          <w:szCs w:val="24"/>
        </w:rPr>
      </w:pPr>
    </w:p>
    <w:p w:rsidR="001A0564" w:rsidRPr="00147903" w:rsidRDefault="001A0564" w:rsidP="001A0564">
      <w:pPr>
        <w:ind w:firstLine="720"/>
        <w:rPr>
          <w:color w:val="000000"/>
          <w:sz w:val="24"/>
          <w:szCs w:val="24"/>
        </w:rPr>
      </w:pPr>
      <w:r w:rsidRPr="00147903">
        <w:rPr>
          <w:color w:val="000000"/>
          <w:sz w:val="24"/>
          <w:szCs w:val="24"/>
        </w:rPr>
        <w:t xml:space="preserve">Diabetes is a top priority in the public health system, being a chronic disease which has been steadily increasing over the past few decades. According to World Health Organization, by the year 2045, 9.9% of the adult population will be diagnosed with diabetes. If not controlled, diabetes lead to complications like increasing the risk of heart attack, stroke, kidney failure, leg amputation or vision loss (Fig 1). </w:t>
      </w:r>
    </w:p>
    <w:p w:rsidR="001A0564" w:rsidRPr="00147903" w:rsidRDefault="001A0564" w:rsidP="001A0564">
      <w:pPr>
        <w:rPr>
          <w:color w:val="000000"/>
          <w:sz w:val="24"/>
          <w:szCs w:val="24"/>
        </w:rPr>
      </w:pPr>
    </w:p>
    <w:p w:rsidR="001A0564" w:rsidRPr="00147903" w:rsidRDefault="001A0564" w:rsidP="001A0564">
      <w:pPr>
        <w:jc w:val="center"/>
        <w:rPr>
          <w:sz w:val="24"/>
          <w:szCs w:val="24"/>
        </w:rPr>
      </w:pPr>
      <w:r w:rsidRPr="00147903">
        <w:rPr>
          <w:noProof/>
          <w:color w:val="000000"/>
          <w:sz w:val="24"/>
          <w:szCs w:val="24"/>
        </w:rPr>
        <w:drawing>
          <wp:inline distT="0" distB="0" distL="0" distR="0" wp14:anchorId="3FD647A7" wp14:editId="1A87A55E">
            <wp:extent cx="3995099" cy="2257425"/>
            <wp:effectExtent l="0" t="0" r="5715" b="0"/>
            <wp:docPr id="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995099" cy="2257425"/>
                    </a:xfrm>
                    <a:prstGeom prst="rect">
                      <a:avLst/>
                    </a:prstGeom>
                    <a:noFill/>
                    <a:ln>
                      <a:noFill/>
                    </a:ln>
                  </pic:spPr>
                </pic:pic>
              </a:graphicData>
            </a:graphic>
          </wp:inline>
        </w:drawing>
      </w:r>
    </w:p>
    <w:p w:rsidR="001A0564" w:rsidRPr="00147903" w:rsidRDefault="001A0564" w:rsidP="001A0564">
      <w:pPr>
        <w:pStyle w:val="ListParagraph"/>
        <w:spacing w:after="0" w:line="240" w:lineRule="auto"/>
        <w:ind w:left="0"/>
        <w:jc w:val="center"/>
        <w:rPr>
          <w:rFonts w:ascii="Times New Roman" w:hAnsi="Times New Roman"/>
          <w:color w:val="000000"/>
          <w:sz w:val="24"/>
          <w:szCs w:val="24"/>
          <w:lang w:val="en-US"/>
        </w:rPr>
      </w:pPr>
      <w:r w:rsidRPr="00147903">
        <w:rPr>
          <w:rFonts w:ascii="Times New Roman" w:hAnsi="Times New Roman"/>
          <w:b/>
          <w:color w:val="000000"/>
          <w:sz w:val="24"/>
          <w:szCs w:val="24"/>
          <w:lang w:val="en-US"/>
        </w:rPr>
        <w:t>Fig. 1</w:t>
      </w:r>
      <w:r w:rsidRPr="00147903">
        <w:rPr>
          <w:rFonts w:ascii="Times New Roman" w:hAnsi="Times New Roman"/>
          <w:color w:val="000000"/>
          <w:sz w:val="24"/>
          <w:szCs w:val="24"/>
          <w:lang w:val="en-US"/>
        </w:rPr>
        <w:t xml:space="preserve"> Diabetes: causes, effects and control actions</w:t>
      </w:r>
    </w:p>
    <w:p w:rsidR="001A0564" w:rsidRPr="00147903" w:rsidRDefault="001A0564" w:rsidP="001A0564">
      <w:pPr>
        <w:rPr>
          <w:color w:val="000000"/>
          <w:sz w:val="24"/>
          <w:szCs w:val="24"/>
        </w:rPr>
      </w:pPr>
    </w:p>
    <w:p w:rsidR="001A0564" w:rsidRPr="00147903" w:rsidRDefault="001A0564" w:rsidP="001A0564">
      <w:pPr>
        <w:pStyle w:val="ListParagraph"/>
        <w:spacing w:after="0" w:line="240" w:lineRule="auto"/>
        <w:ind w:left="0" w:firstLine="720"/>
        <w:rPr>
          <w:rFonts w:ascii="Times New Roman" w:hAnsi="Times New Roman"/>
          <w:color w:val="000000"/>
          <w:sz w:val="24"/>
          <w:szCs w:val="24"/>
        </w:rPr>
      </w:pPr>
      <w:r w:rsidRPr="00147903">
        <w:rPr>
          <w:rFonts w:ascii="Times New Roman" w:hAnsi="Times New Roman"/>
          <w:color w:val="000000"/>
          <w:sz w:val="24"/>
          <w:szCs w:val="24"/>
        </w:rPr>
        <w:t xml:space="preserve">This paper proposes a knowledge system in the form of a fuzzy algorithm which improves diabetes predictions. It works as an expert system, where data base represents real values of the input variables, knowledge base represents international criteria for diabetes diagnostic and inference engine means a combination of the two bases in the shape of IF-THEN rules with the purpose of building reasoning and generating case-specific advices based on patient data. The fuzzy inference system has the ability to detect what chances people have against </w:t>
      </w:r>
      <w:r w:rsidRPr="00147903">
        <w:rPr>
          <w:rFonts w:ascii="Times New Roman" w:hAnsi="Times New Roman"/>
          <w:color w:val="000000"/>
          <w:sz w:val="24"/>
          <w:szCs w:val="24"/>
        </w:rPr>
        <w:lastRenderedPageBreak/>
        <w:t>diabetes, based on two important factors: glycemic data and body mass. Furthermore, the architecture of our method is designed based on American Diabetes Association criteria and can be used as an effective diabetes monitoring and prognosis tool before reaching a doctor.</w:t>
      </w:r>
    </w:p>
    <w:p w:rsidR="001A0564" w:rsidRPr="00147903" w:rsidRDefault="001A0564" w:rsidP="001A0564">
      <w:pPr>
        <w:pStyle w:val="ListParagraph"/>
        <w:spacing w:after="0" w:line="240" w:lineRule="auto"/>
        <w:ind w:left="0" w:firstLine="720"/>
        <w:rPr>
          <w:rFonts w:ascii="Times New Roman" w:hAnsi="Times New Roman"/>
          <w:color w:val="000000"/>
          <w:sz w:val="24"/>
          <w:szCs w:val="24"/>
        </w:rPr>
      </w:pPr>
      <w:r w:rsidRPr="00147903">
        <w:rPr>
          <w:rFonts w:ascii="Times New Roman" w:hAnsi="Times New Roman"/>
          <w:color w:val="000000"/>
          <w:sz w:val="24"/>
          <w:szCs w:val="24"/>
        </w:rPr>
        <w:t xml:space="preserve">Starting from a real data acquisition: </w:t>
      </w:r>
      <w:r w:rsidRPr="00147903">
        <w:rPr>
          <w:rFonts w:ascii="Times New Roman" w:hAnsi="Times New Roman"/>
          <w:bCs/>
          <w:i/>
          <w:color w:val="000000"/>
          <w:sz w:val="24"/>
          <w:szCs w:val="24"/>
        </w:rPr>
        <w:t>Pima Indians Diabetes</w:t>
      </w:r>
      <w:r w:rsidRPr="00147903">
        <w:rPr>
          <w:rFonts w:ascii="Times New Roman" w:hAnsi="Times New Roman"/>
          <w:bCs/>
          <w:color w:val="000000"/>
          <w:sz w:val="24"/>
          <w:szCs w:val="24"/>
        </w:rPr>
        <w:t xml:space="preserve"> </w:t>
      </w:r>
      <w:r w:rsidRPr="00147903">
        <w:rPr>
          <w:rFonts w:ascii="Times New Roman" w:hAnsi="Times New Roman"/>
          <w:color w:val="000000"/>
          <w:sz w:val="24"/>
          <w:szCs w:val="24"/>
        </w:rPr>
        <w:t xml:space="preserve">data set from National Institute of Diabetes, Digestive and Kidney Diseases, USA, two classification methods were chosen to generate rules: Decision tree and Fuzzy Unordered Rule Induction Algorithm. Using Waikato Environment for Knowledge Analysis, rules were extracted and compared to the ones applied by human experts. ADA criteria for diabetes diagnosis uses mainly 2 indicators: basal blood glucose and body mass level intervals. </w:t>
      </w:r>
      <w:r w:rsidRPr="00147903">
        <w:rPr>
          <w:rFonts w:ascii="Times New Roman" w:hAnsi="Times New Roman"/>
          <w:color w:val="000000"/>
          <w:sz w:val="24"/>
          <w:szCs w:val="24"/>
          <w:lang w:val="en-US"/>
        </w:rPr>
        <w:t>Medically speaking</w:t>
      </w:r>
      <w:r w:rsidRPr="00147903">
        <w:rPr>
          <w:rFonts w:ascii="Times New Roman" w:hAnsi="Times New Roman"/>
          <w:color w:val="000000"/>
          <w:sz w:val="24"/>
          <w:szCs w:val="24"/>
        </w:rPr>
        <w:t xml:space="preserve"> if blood glycemic level &gt;=126 mg/dL and body mass index ≥ 25 Kg/m², then that person is considered to be a diabetic. The rest of cases are treated depending on </w:t>
      </w:r>
      <w:r w:rsidRPr="00147903">
        <w:rPr>
          <w:rFonts w:ascii="Times New Roman" w:hAnsi="Times New Roman"/>
          <w:color w:val="000000"/>
          <w:sz w:val="24"/>
          <w:szCs w:val="24"/>
          <w:lang w:val="en-US"/>
        </w:rPr>
        <w:t>what intervals are not respected.</w:t>
      </w:r>
    </w:p>
    <w:p w:rsidR="001A0564" w:rsidRPr="00147903" w:rsidRDefault="001A0564" w:rsidP="001A0564">
      <w:pPr>
        <w:ind w:firstLine="720"/>
        <w:rPr>
          <w:color w:val="000000"/>
          <w:sz w:val="24"/>
          <w:szCs w:val="24"/>
          <w:shd w:val="clear" w:color="auto" w:fill="FFFFFF"/>
        </w:rPr>
      </w:pPr>
      <w:r w:rsidRPr="00147903">
        <w:rPr>
          <w:color w:val="000000"/>
          <w:sz w:val="24"/>
          <w:szCs w:val="24"/>
        </w:rPr>
        <w:t>In order to improve diabetes predictions</w:t>
      </w:r>
      <w:r w:rsidRPr="00147903">
        <w:rPr>
          <w:color w:val="000000"/>
          <w:sz w:val="24"/>
          <w:szCs w:val="24"/>
          <w:shd w:val="clear" w:color="auto" w:fill="FFFFFF"/>
        </w:rPr>
        <w:t xml:space="preserve">, </w:t>
      </w:r>
      <w:r w:rsidRPr="00147903">
        <w:rPr>
          <w:color w:val="000000"/>
          <w:sz w:val="24"/>
          <w:szCs w:val="24"/>
        </w:rPr>
        <w:t>a new algorithm was proposed u</w:t>
      </w:r>
      <w:r w:rsidRPr="00147903">
        <w:rPr>
          <w:color w:val="000000"/>
          <w:sz w:val="24"/>
          <w:szCs w:val="24"/>
          <w:shd w:val="clear" w:color="auto" w:fill="FFFFFF"/>
        </w:rPr>
        <w:t xml:space="preserve">sing a Mamdani fuzzy system (implemented in MATLAB software), with two input attributes: weight and blood glucose and 1 output attribute: chances to develop diabetes. </w:t>
      </w:r>
      <w:r w:rsidRPr="00147903">
        <w:rPr>
          <w:color w:val="000000"/>
          <w:sz w:val="24"/>
          <w:szCs w:val="24"/>
        </w:rPr>
        <w:t>Our diabetes fuzzy system contains six</w:t>
      </w:r>
      <w:r w:rsidRPr="00147903">
        <w:rPr>
          <w:color w:val="000000"/>
          <w:sz w:val="24"/>
          <w:szCs w:val="24"/>
          <w:shd w:val="clear" w:color="auto" w:fill="FFFFFF"/>
        </w:rPr>
        <w:t xml:space="preserve"> </w:t>
      </w:r>
      <w:r w:rsidRPr="00147903">
        <w:rPr>
          <w:color w:val="000000"/>
          <w:sz w:val="24"/>
          <w:szCs w:val="24"/>
        </w:rPr>
        <w:t>IF-THEN</w:t>
      </w:r>
      <w:r w:rsidRPr="00147903">
        <w:rPr>
          <w:color w:val="000000"/>
          <w:sz w:val="24"/>
          <w:szCs w:val="24"/>
          <w:shd w:val="clear" w:color="auto" w:fill="FFFFFF"/>
        </w:rPr>
        <w:t xml:space="preserve"> logic rules which satisfies both </w:t>
      </w:r>
      <w:r w:rsidRPr="00147903">
        <w:rPr>
          <w:i/>
          <w:color w:val="000000"/>
          <w:sz w:val="24"/>
          <w:szCs w:val="24"/>
          <w:shd w:val="clear" w:color="auto" w:fill="FFFFFF"/>
        </w:rPr>
        <w:t xml:space="preserve">International Standard of diabetes diagnosis </w:t>
      </w:r>
      <w:r w:rsidRPr="00147903">
        <w:rPr>
          <w:color w:val="000000"/>
          <w:sz w:val="24"/>
          <w:szCs w:val="24"/>
          <w:shd w:val="clear" w:color="auto" w:fill="FFFFFF"/>
        </w:rPr>
        <w:t>and ADA criteria:</w:t>
      </w:r>
      <w:r w:rsidRPr="00147903">
        <w:rPr>
          <w:i/>
          <w:color w:val="000000"/>
          <w:sz w:val="24"/>
          <w:szCs w:val="24"/>
          <w:shd w:val="clear" w:color="auto" w:fill="FFFFFF"/>
        </w:rPr>
        <w:t xml:space="preserve"> </w:t>
      </w:r>
      <w:r w:rsidRPr="00147903">
        <w:rPr>
          <w:color w:val="000000"/>
          <w:sz w:val="24"/>
          <w:szCs w:val="24"/>
          <w:shd w:val="clear" w:color="auto" w:fill="FFFFFF"/>
        </w:rPr>
        <w:t>(</w:t>
      </w:r>
      <w:r>
        <w:rPr>
          <w:color w:val="000000"/>
          <w:sz w:val="24"/>
          <w:szCs w:val="24"/>
          <w:shd w:val="clear" w:color="auto" w:fill="FFFFFF"/>
        </w:rPr>
        <w:t>1</w:t>
      </w:r>
      <w:r w:rsidRPr="00147903">
        <w:rPr>
          <w:color w:val="000000"/>
          <w:sz w:val="24"/>
          <w:szCs w:val="24"/>
          <w:shd w:val="clear" w:color="auto" w:fill="FFFFFF"/>
        </w:rPr>
        <w:t>)</w:t>
      </w:r>
      <w:r>
        <w:rPr>
          <w:color w:val="000000"/>
          <w:sz w:val="24"/>
          <w:szCs w:val="24"/>
          <w:shd w:val="clear" w:color="auto" w:fill="FFFFFF"/>
        </w:rPr>
        <w:t>-(6</w:t>
      </w:r>
      <w:r w:rsidRPr="00147903">
        <w:rPr>
          <w:color w:val="000000"/>
          <w:sz w:val="24"/>
          <w:szCs w:val="24"/>
          <w:shd w:val="clear" w:color="auto" w:fill="FFFFFF"/>
        </w:rPr>
        <w:t>).</w:t>
      </w:r>
    </w:p>
    <w:p w:rsidR="001A0564" w:rsidRPr="00147903" w:rsidRDefault="001A0564" w:rsidP="001A0564">
      <w:pPr>
        <w:ind w:firstLine="720"/>
        <w:rPr>
          <w:color w:val="000000"/>
          <w:sz w:val="24"/>
          <w:szCs w:val="24"/>
        </w:rPr>
      </w:pPr>
    </w:p>
    <w:p w:rsidR="001A0564" w:rsidRPr="00147903" w:rsidRDefault="001A0564" w:rsidP="001A0564">
      <w:pPr>
        <w:pStyle w:val="ListParagraph"/>
        <w:spacing w:after="0" w:line="240" w:lineRule="auto"/>
        <w:ind w:left="0"/>
        <w:rPr>
          <w:rFonts w:ascii="Times New Roman" w:hAnsi="Times New Roman"/>
          <w:i/>
          <w:color w:val="000000"/>
          <w:sz w:val="24"/>
          <w:szCs w:val="24"/>
          <w:shd w:val="clear" w:color="auto" w:fill="FFFFFF"/>
        </w:rPr>
      </w:pPr>
      <w:r w:rsidRPr="00147903">
        <w:rPr>
          <w:rFonts w:ascii="Times New Roman" w:hAnsi="Times New Roman"/>
          <w:i/>
          <w:color w:val="000000"/>
          <w:sz w:val="24"/>
          <w:szCs w:val="24"/>
          <w:shd w:val="clear" w:color="auto" w:fill="FFFFFF"/>
        </w:rPr>
        <w:t xml:space="preserve">If Glycemic index = Normal and IMC = Optimum </w:t>
      </w:r>
    </w:p>
    <w:p w:rsidR="001A0564" w:rsidRDefault="001A0564" w:rsidP="001A0564">
      <w:pPr>
        <w:pStyle w:val="ListParagraph"/>
        <w:spacing w:after="0" w:line="240" w:lineRule="auto"/>
        <w:ind w:left="0"/>
        <w:rPr>
          <w:rFonts w:ascii="Times New Roman" w:hAnsi="Times New Roman"/>
          <w:i/>
          <w:color w:val="000000"/>
          <w:sz w:val="24"/>
          <w:szCs w:val="24"/>
          <w:shd w:val="clear" w:color="auto" w:fill="FFFFFF"/>
        </w:rPr>
      </w:pPr>
      <w:r w:rsidRPr="00147903">
        <w:rPr>
          <w:rFonts w:ascii="Times New Roman" w:hAnsi="Times New Roman"/>
          <w:i/>
          <w:color w:val="000000"/>
          <w:sz w:val="24"/>
          <w:szCs w:val="24"/>
          <w:shd w:val="clear" w:color="auto" w:fill="FFFFFF"/>
        </w:rPr>
        <w:t>then Chances for Diabetes = small</w:t>
      </w:r>
      <w:r w:rsidRPr="00147903">
        <w:rPr>
          <w:rFonts w:ascii="Times New Roman" w:hAnsi="Times New Roman"/>
          <w:i/>
          <w:color w:val="000000"/>
          <w:sz w:val="24"/>
          <w:szCs w:val="24"/>
          <w:shd w:val="clear" w:color="auto" w:fill="FFFFFF"/>
        </w:rPr>
        <w:tab/>
        <w:t xml:space="preserve">                                                                 </w:t>
      </w:r>
      <w:r>
        <w:rPr>
          <w:rFonts w:ascii="Times New Roman" w:hAnsi="Times New Roman"/>
          <w:i/>
          <w:color w:val="000000"/>
          <w:sz w:val="24"/>
          <w:szCs w:val="24"/>
          <w:shd w:val="clear" w:color="auto" w:fill="FFFFFF"/>
        </w:rPr>
        <w:t xml:space="preserve">  (1</w:t>
      </w:r>
      <w:r w:rsidRPr="00147903">
        <w:rPr>
          <w:rFonts w:ascii="Times New Roman" w:hAnsi="Times New Roman"/>
          <w:i/>
          <w:color w:val="000000"/>
          <w:sz w:val="24"/>
          <w:szCs w:val="24"/>
          <w:shd w:val="clear" w:color="auto" w:fill="FFFFFF"/>
        </w:rPr>
        <w:t xml:space="preserve">)       </w:t>
      </w:r>
    </w:p>
    <w:p w:rsidR="001A0564" w:rsidRPr="00147903" w:rsidRDefault="001A0564" w:rsidP="001A0564">
      <w:pPr>
        <w:pStyle w:val="ListParagraph"/>
        <w:spacing w:after="0" w:line="240" w:lineRule="auto"/>
        <w:ind w:left="0"/>
        <w:rPr>
          <w:rFonts w:ascii="Times New Roman" w:hAnsi="Times New Roman"/>
          <w:i/>
          <w:color w:val="000000"/>
          <w:sz w:val="24"/>
          <w:szCs w:val="24"/>
          <w:shd w:val="clear" w:color="auto" w:fill="FFFFFF"/>
        </w:rPr>
      </w:pPr>
      <w:r w:rsidRPr="00147903">
        <w:rPr>
          <w:rFonts w:ascii="Times New Roman" w:hAnsi="Times New Roman"/>
          <w:i/>
          <w:color w:val="000000"/>
          <w:sz w:val="24"/>
          <w:szCs w:val="24"/>
          <w:shd w:val="clear" w:color="auto" w:fill="FFFFFF"/>
        </w:rPr>
        <w:t xml:space="preserve">                                                        </w:t>
      </w:r>
    </w:p>
    <w:p w:rsidR="001A0564" w:rsidRPr="00147903" w:rsidRDefault="001A0564" w:rsidP="001A0564">
      <w:pPr>
        <w:pStyle w:val="ListParagraph"/>
        <w:spacing w:after="0" w:line="240" w:lineRule="auto"/>
        <w:ind w:left="0"/>
        <w:rPr>
          <w:rFonts w:ascii="Times New Roman" w:hAnsi="Times New Roman"/>
          <w:i/>
          <w:color w:val="000000"/>
          <w:sz w:val="24"/>
          <w:szCs w:val="24"/>
          <w:shd w:val="clear" w:color="auto" w:fill="FFFFFF"/>
        </w:rPr>
      </w:pPr>
      <w:r w:rsidRPr="00147903">
        <w:rPr>
          <w:rFonts w:ascii="Times New Roman" w:hAnsi="Times New Roman"/>
          <w:i/>
          <w:color w:val="000000"/>
          <w:sz w:val="24"/>
          <w:szCs w:val="24"/>
          <w:shd w:val="clear" w:color="auto" w:fill="FFFFFF"/>
        </w:rPr>
        <w:t xml:space="preserve">If Glycemic index = Normal and IMC&gt;= Overweight </w:t>
      </w:r>
    </w:p>
    <w:p w:rsidR="001A0564" w:rsidRDefault="001A0564" w:rsidP="001A0564">
      <w:pPr>
        <w:pStyle w:val="ListParagraph"/>
        <w:spacing w:after="0" w:line="240" w:lineRule="auto"/>
        <w:ind w:left="0"/>
        <w:rPr>
          <w:rFonts w:ascii="Times New Roman" w:hAnsi="Times New Roman"/>
          <w:i/>
          <w:color w:val="000000"/>
          <w:sz w:val="24"/>
          <w:szCs w:val="24"/>
          <w:shd w:val="clear" w:color="auto" w:fill="FFFFFF"/>
        </w:rPr>
      </w:pPr>
      <w:r w:rsidRPr="00147903">
        <w:rPr>
          <w:rFonts w:ascii="Times New Roman" w:hAnsi="Times New Roman"/>
          <w:i/>
          <w:color w:val="000000"/>
          <w:sz w:val="24"/>
          <w:szCs w:val="24"/>
          <w:shd w:val="clear" w:color="auto" w:fill="FFFFFF"/>
        </w:rPr>
        <w:t xml:space="preserve">then Chances for Diabetes = small + notice1                             </w:t>
      </w:r>
      <w:r>
        <w:rPr>
          <w:rFonts w:ascii="Times New Roman" w:hAnsi="Times New Roman"/>
          <w:i/>
          <w:color w:val="000000"/>
          <w:sz w:val="24"/>
          <w:szCs w:val="24"/>
          <w:shd w:val="clear" w:color="auto" w:fill="FFFFFF"/>
        </w:rPr>
        <w:t xml:space="preserve">                          (2</w:t>
      </w:r>
      <w:r w:rsidRPr="00147903">
        <w:rPr>
          <w:rFonts w:ascii="Times New Roman" w:hAnsi="Times New Roman"/>
          <w:i/>
          <w:color w:val="000000"/>
          <w:sz w:val="24"/>
          <w:szCs w:val="24"/>
          <w:shd w:val="clear" w:color="auto" w:fill="FFFFFF"/>
        </w:rPr>
        <w:t>)</w:t>
      </w:r>
    </w:p>
    <w:p w:rsidR="001A0564" w:rsidRPr="00147903" w:rsidRDefault="001A0564" w:rsidP="001A0564">
      <w:pPr>
        <w:pStyle w:val="ListParagraph"/>
        <w:spacing w:after="0" w:line="240" w:lineRule="auto"/>
        <w:ind w:left="0"/>
        <w:rPr>
          <w:rFonts w:ascii="Times New Roman" w:hAnsi="Times New Roman"/>
          <w:i/>
          <w:color w:val="000000"/>
          <w:sz w:val="24"/>
          <w:szCs w:val="24"/>
          <w:shd w:val="clear" w:color="auto" w:fill="FFFFFF"/>
        </w:rPr>
      </w:pPr>
    </w:p>
    <w:p w:rsidR="001A0564" w:rsidRPr="00147903" w:rsidRDefault="001A0564" w:rsidP="001A0564">
      <w:pPr>
        <w:pStyle w:val="ListParagraph"/>
        <w:spacing w:after="0" w:line="240" w:lineRule="auto"/>
        <w:ind w:left="0"/>
        <w:rPr>
          <w:rFonts w:ascii="Times New Roman" w:hAnsi="Times New Roman"/>
          <w:i/>
          <w:color w:val="000000"/>
          <w:sz w:val="24"/>
          <w:szCs w:val="24"/>
          <w:shd w:val="clear" w:color="auto" w:fill="FFFFFF"/>
        </w:rPr>
      </w:pPr>
      <w:r w:rsidRPr="00147903">
        <w:rPr>
          <w:rFonts w:ascii="Times New Roman" w:hAnsi="Times New Roman"/>
          <w:i/>
          <w:color w:val="000000"/>
          <w:sz w:val="24"/>
          <w:szCs w:val="24"/>
          <w:shd w:val="clear" w:color="auto" w:fill="FFFFFF"/>
        </w:rPr>
        <w:t xml:space="preserve">If Glycemic index = Altered and IMC =Optimum </w:t>
      </w:r>
    </w:p>
    <w:p w:rsidR="001A0564" w:rsidRDefault="001A0564" w:rsidP="001A0564">
      <w:pPr>
        <w:pStyle w:val="ListParagraph"/>
        <w:spacing w:after="0" w:line="240" w:lineRule="auto"/>
        <w:ind w:left="0"/>
        <w:rPr>
          <w:rFonts w:ascii="Times New Roman" w:hAnsi="Times New Roman"/>
          <w:i/>
          <w:color w:val="000000"/>
          <w:sz w:val="24"/>
          <w:szCs w:val="24"/>
          <w:shd w:val="clear" w:color="auto" w:fill="FFFFFF"/>
        </w:rPr>
      </w:pPr>
      <w:r w:rsidRPr="00147903">
        <w:rPr>
          <w:rFonts w:ascii="Times New Roman" w:hAnsi="Times New Roman"/>
          <w:i/>
          <w:color w:val="000000"/>
          <w:sz w:val="24"/>
          <w:szCs w:val="24"/>
          <w:shd w:val="clear" w:color="auto" w:fill="FFFFFF"/>
        </w:rPr>
        <w:t xml:space="preserve">then Chances for Diabetes = medium                                        </w:t>
      </w:r>
      <w:r>
        <w:rPr>
          <w:rFonts w:ascii="Times New Roman" w:hAnsi="Times New Roman"/>
          <w:i/>
          <w:color w:val="000000"/>
          <w:sz w:val="24"/>
          <w:szCs w:val="24"/>
          <w:shd w:val="clear" w:color="auto" w:fill="FFFFFF"/>
        </w:rPr>
        <w:tab/>
      </w:r>
      <w:r>
        <w:rPr>
          <w:rFonts w:ascii="Times New Roman" w:hAnsi="Times New Roman"/>
          <w:i/>
          <w:color w:val="000000"/>
          <w:sz w:val="24"/>
          <w:szCs w:val="24"/>
          <w:shd w:val="clear" w:color="auto" w:fill="FFFFFF"/>
        </w:rPr>
        <w:tab/>
        <w:t xml:space="preserve">       (3</w:t>
      </w:r>
      <w:r w:rsidRPr="00147903">
        <w:rPr>
          <w:rFonts w:ascii="Times New Roman" w:hAnsi="Times New Roman"/>
          <w:i/>
          <w:color w:val="000000"/>
          <w:sz w:val="24"/>
          <w:szCs w:val="24"/>
          <w:shd w:val="clear" w:color="auto" w:fill="FFFFFF"/>
        </w:rPr>
        <w:t xml:space="preserve">)  </w:t>
      </w:r>
    </w:p>
    <w:p w:rsidR="001A0564" w:rsidRPr="00147903" w:rsidRDefault="001A0564" w:rsidP="001A0564">
      <w:pPr>
        <w:pStyle w:val="ListParagraph"/>
        <w:spacing w:after="0" w:line="240" w:lineRule="auto"/>
        <w:ind w:left="0"/>
        <w:rPr>
          <w:rFonts w:ascii="Times New Roman" w:hAnsi="Times New Roman"/>
          <w:i/>
          <w:color w:val="000000"/>
          <w:sz w:val="24"/>
          <w:szCs w:val="24"/>
          <w:shd w:val="clear" w:color="auto" w:fill="FFFFFF"/>
        </w:rPr>
      </w:pPr>
      <w:r w:rsidRPr="00147903">
        <w:rPr>
          <w:rFonts w:ascii="Times New Roman" w:hAnsi="Times New Roman"/>
          <w:i/>
          <w:color w:val="000000"/>
          <w:sz w:val="24"/>
          <w:szCs w:val="24"/>
          <w:shd w:val="clear" w:color="auto" w:fill="FFFFFF"/>
        </w:rPr>
        <w:t xml:space="preserve">                                     </w:t>
      </w:r>
    </w:p>
    <w:p w:rsidR="001A0564" w:rsidRPr="00147903" w:rsidRDefault="001A0564" w:rsidP="001A0564">
      <w:pPr>
        <w:pStyle w:val="ListParagraph"/>
        <w:spacing w:after="0" w:line="240" w:lineRule="auto"/>
        <w:ind w:left="0"/>
        <w:rPr>
          <w:rFonts w:ascii="Times New Roman" w:hAnsi="Times New Roman"/>
          <w:i/>
          <w:color w:val="000000"/>
          <w:sz w:val="24"/>
          <w:szCs w:val="24"/>
          <w:shd w:val="clear" w:color="auto" w:fill="FFFFFF"/>
        </w:rPr>
      </w:pPr>
      <w:r w:rsidRPr="00147903">
        <w:rPr>
          <w:rFonts w:ascii="Times New Roman" w:hAnsi="Times New Roman"/>
          <w:i/>
          <w:color w:val="000000"/>
          <w:sz w:val="24"/>
          <w:szCs w:val="24"/>
          <w:shd w:val="clear" w:color="auto" w:fill="FFFFFF"/>
        </w:rPr>
        <w:t xml:space="preserve">If Glycemic index = Altered and IMC &gt;= Overweight </w:t>
      </w:r>
    </w:p>
    <w:p w:rsidR="001A0564" w:rsidRDefault="001A0564" w:rsidP="001A0564">
      <w:pPr>
        <w:pStyle w:val="ListParagraph"/>
        <w:spacing w:after="0" w:line="240" w:lineRule="auto"/>
        <w:ind w:left="0"/>
        <w:rPr>
          <w:rFonts w:ascii="Times New Roman" w:hAnsi="Times New Roman"/>
          <w:i/>
          <w:color w:val="000000"/>
          <w:sz w:val="24"/>
          <w:szCs w:val="24"/>
          <w:shd w:val="clear" w:color="auto" w:fill="FFFFFF"/>
        </w:rPr>
      </w:pPr>
      <w:r w:rsidRPr="00147903">
        <w:rPr>
          <w:rFonts w:ascii="Times New Roman" w:hAnsi="Times New Roman"/>
          <w:i/>
          <w:color w:val="000000"/>
          <w:sz w:val="24"/>
          <w:szCs w:val="24"/>
          <w:shd w:val="clear" w:color="auto" w:fill="FFFFFF"/>
        </w:rPr>
        <w:t xml:space="preserve">then Chances for Diabetes = medium + notice2                         </w:t>
      </w:r>
      <w:r>
        <w:rPr>
          <w:rFonts w:ascii="Times New Roman" w:hAnsi="Times New Roman"/>
          <w:i/>
          <w:color w:val="000000"/>
          <w:sz w:val="24"/>
          <w:szCs w:val="24"/>
          <w:shd w:val="clear" w:color="auto" w:fill="FFFFFF"/>
        </w:rPr>
        <w:tab/>
      </w:r>
      <w:r>
        <w:rPr>
          <w:rFonts w:ascii="Times New Roman" w:hAnsi="Times New Roman"/>
          <w:i/>
          <w:color w:val="000000"/>
          <w:sz w:val="24"/>
          <w:szCs w:val="24"/>
          <w:shd w:val="clear" w:color="auto" w:fill="FFFFFF"/>
        </w:rPr>
        <w:tab/>
        <w:t xml:space="preserve">       (4</w:t>
      </w:r>
      <w:r w:rsidRPr="00147903">
        <w:rPr>
          <w:rFonts w:ascii="Times New Roman" w:hAnsi="Times New Roman"/>
          <w:i/>
          <w:color w:val="000000"/>
          <w:sz w:val="24"/>
          <w:szCs w:val="24"/>
          <w:shd w:val="clear" w:color="auto" w:fill="FFFFFF"/>
        </w:rPr>
        <w:t>)</w:t>
      </w:r>
    </w:p>
    <w:p w:rsidR="001A0564" w:rsidRPr="00147903" w:rsidRDefault="001A0564" w:rsidP="001A0564">
      <w:pPr>
        <w:pStyle w:val="ListParagraph"/>
        <w:spacing w:after="0" w:line="240" w:lineRule="auto"/>
        <w:ind w:left="0"/>
        <w:rPr>
          <w:rFonts w:ascii="Times New Roman" w:hAnsi="Times New Roman"/>
          <w:i/>
          <w:color w:val="000000"/>
          <w:sz w:val="24"/>
          <w:szCs w:val="24"/>
          <w:shd w:val="clear" w:color="auto" w:fill="FFFFFF"/>
        </w:rPr>
      </w:pPr>
    </w:p>
    <w:p w:rsidR="001A0564" w:rsidRPr="00147903" w:rsidRDefault="001A0564" w:rsidP="001A0564">
      <w:pPr>
        <w:pStyle w:val="ListParagraph"/>
        <w:spacing w:after="0" w:line="240" w:lineRule="auto"/>
        <w:ind w:left="0"/>
        <w:rPr>
          <w:rFonts w:ascii="Times New Roman" w:hAnsi="Times New Roman"/>
          <w:i/>
          <w:color w:val="000000"/>
          <w:sz w:val="24"/>
          <w:szCs w:val="24"/>
          <w:shd w:val="clear" w:color="auto" w:fill="FFFFFF"/>
        </w:rPr>
      </w:pPr>
      <w:r w:rsidRPr="00147903">
        <w:rPr>
          <w:rFonts w:ascii="Times New Roman" w:hAnsi="Times New Roman"/>
          <w:i/>
          <w:color w:val="000000"/>
          <w:sz w:val="24"/>
          <w:szCs w:val="24"/>
          <w:shd w:val="clear" w:color="auto" w:fill="FFFFFF"/>
        </w:rPr>
        <w:t xml:space="preserve">If Glycemic index = hyperglycemia and IMC = Optimum </w:t>
      </w:r>
    </w:p>
    <w:p w:rsidR="001A0564" w:rsidRDefault="001A0564" w:rsidP="001A0564">
      <w:pPr>
        <w:pStyle w:val="ListParagraph"/>
        <w:spacing w:after="0" w:line="240" w:lineRule="auto"/>
        <w:ind w:left="0"/>
        <w:rPr>
          <w:rFonts w:ascii="Times New Roman" w:hAnsi="Times New Roman"/>
          <w:i/>
          <w:color w:val="000000"/>
          <w:sz w:val="24"/>
          <w:szCs w:val="24"/>
          <w:shd w:val="clear" w:color="auto" w:fill="FFFFFF"/>
        </w:rPr>
      </w:pPr>
      <w:r w:rsidRPr="00147903">
        <w:rPr>
          <w:rFonts w:ascii="Times New Roman" w:hAnsi="Times New Roman"/>
          <w:i/>
          <w:color w:val="000000"/>
          <w:sz w:val="24"/>
          <w:szCs w:val="24"/>
          <w:shd w:val="clear" w:color="auto" w:fill="FFFFFF"/>
        </w:rPr>
        <w:t>then Chances for Diabetes = medium + notice3</w:t>
      </w:r>
      <w:r>
        <w:rPr>
          <w:rFonts w:ascii="Times New Roman" w:hAnsi="Times New Roman"/>
          <w:i/>
          <w:color w:val="000000"/>
          <w:sz w:val="24"/>
          <w:szCs w:val="24"/>
          <w:shd w:val="clear" w:color="auto" w:fill="FFFFFF"/>
        </w:rPr>
        <w:t xml:space="preserve">                           </w:t>
      </w:r>
      <w:r>
        <w:rPr>
          <w:rFonts w:ascii="Times New Roman" w:hAnsi="Times New Roman"/>
          <w:i/>
          <w:color w:val="000000"/>
          <w:sz w:val="24"/>
          <w:szCs w:val="24"/>
          <w:shd w:val="clear" w:color="auto" w:fill="FFFFFF"/>
        </w:rPr>
        <w:tab/>
      </w:r>
      <w:r>
        <w:rPr>
          <w:rFonts w:ascii="Times New Roman" w:hAnsi="Times New Roman"/>
          <w:i/>
          <w:color w:val="000000"/>
          <w:sz w:val="24"/>
          <w:szCs w:val="24"/>
          <w:shd w:val="clear" w:color="auto" w:fill="FFFFFF"/>
        </w:rPr>
        <w:tab/>
        <w:t xml:space="preserve">       (5</w:t>
      </w:r>
      <w:r w:rsidRPr="00147903">
        <w:rPr>
          <w:rFonts w:ascii="Times New Roman" w:hAnsi="Times New Roman"/>
          <w:i/>
          <w:color w:val="000000"/>
          <w:sz w:val="24"/>
          <w:szCs w:val="24"/>
          <w:shd w:val="clear" w:color="auto" w:fill="FFFFFF"/>
        </w:rPr>
        <w:t>)</w:t>
      </w:r>
    </w:p>
    <w:p w:rsidR="001A0564" w:rsidRPr="00147903" w:rsidRDefault="001A0564" w:rsidP="001A0564">
      <w:pPr>
        <w:pStyle w:val="ListParagraph"/>
        <w:spacing w:after="0" w:line="240" w:lineRule="auto"/>
        <w:ind w:left="0"/>
        <w:rPr>
          <w:rFonts w:ascii="Times New Roman" w:hAnsi="Times New Roman"/>
          <w:i/>
          <w:color w:val="000000"/>
          <w:sz w:val="24"/>
          <w:szCs w:val="24"/>
          <w:shd w:val="clear" w:color="auto" w:fill="FFFFFF"/>
        </w:rPr>
      </w:pPr>
    </w:p>
    <w:p w:rsidR="001A0564" w:rsidRPr="00147903" w:rsidRDefault="001A0564" w:rsidP="001A0564">
      <w:pPr>
        <w:pStyle w:val="ListParagraph"/>
        <w:spacing w:after="0" w:line="240" w:lineRule="auto"/>
        <w:ind w:left="0"/>
        <w:rPr>
          <w:rFonts w:ascii="Times New Roman" w:hAnsi="Times New Roman"/>
          <w:i/>
          <w:color w:val="000000"/>
          <w:sz w:val="24"/>
          <w:szCs w:val="24"/>
          <w:shd w:val="clear" w:color="auto" w:fill="FFFFFF"/>
        </w:rPr>
      </w:pPr>
      <w:r w:rsidRPr="00147903">
        <w:rPr>
          <w:rFonts w:ascii="Times New Roman" w:hAnsi="Times New Roman"/>
          <w:i/>
          <w:color w:val="000000"/>
          <w:sz w:val="24"/>
          <w:szCs w:val="24"/>
          <w:shd w:val="clear" w:color="auto" w:fill="FFFFFF"/>
        </w:rPr>
        <w:t xml:space="preserve">If Glycemic index = hyperglycemia and IMC&gt;= Overweight </w:t>
      </w:r>
    </w:p>
    <w:p w:rsidR="001A0564" w:rsidRPr="00147903" w:rsidRDefault="001A0564" w:rsidP="001A0564">
      <w:pPr>
        <w:pStyle w:val="ListParagraph"/>
        <w:spacing w:after="0" w:line="240" w:lineRule="auto"/>
        <w:ind w:left="0"/>
        <w:rPr>
          <w:rFonts w:ascii="Times New Roman" w:hAnsi="Times New Roman"/>
          <w:i/>
          <w:color w:val="000000"/>
          <w:sz w:val="24"/>
          <w:szCs w:val="24"/>
          <w:shd w:val="clear" w:color="auto" w:fill="FFFFFF"/>
        </w:rPr>
      </w:pPr>
      <w:r w:rsidRPr="00147903">
        <w:rPr>
          <w:rFonts w:ascii="Times New Roman" w:hAnsi="Times New Roman"/>
          <w:i/>
          <w:color w:val="000000"/>
          <w:sz w:val="24"/>
          <w:szCs w:val="24"/>
          <w:shd w:val="clear" w:color="auto" w:fill="FFFFFF"/>
        </w:rPr>
        <w:t xml:space="preserve">then Chances for Diabetes = high                  </w:t>
      </w:r>
      <w:r>
        <w:rPr>
          <w:rFonts w:ascii="Times New Roman" w:hAnsi="Times New Roman"/>
          <w:i/>
          <w:color w:val="000000"/>
          <w:sz w:val="24"/>
          <w:szCs w:val="24"/>
          <w:shd w:val="clear" w:color="auto" w:fill="FFFFFF"/>
        </w:rPr>
        <w:t xml:space="preserve">                             </w:t>
      </w:r>
      <w:r>
        <w:rPr>
          <w:rFonts w:ascii="Times New Roman" w:hAnsi="Times New Roman"/>
          <w:i/>
          <w:color w:val="000000"/>
          <w:sz w:val="24"/>
          <w:szCs w:val="24"/>
          <w:shd w:val="clear" w:color="auto" w:fill="FFFFFF"/>
        </w:rPr>
        <w:tab/>
      </w:r>
      <w:r>
        <w:rPr>
          <w:rFonts w:ascii="Times New Roman" w:hAnsi="Times New Roman"/>
          <w:i/>
          <w:color w:val="000000"/>
          <w:sz w:val="24"/>
          <w:szCs w:val="24"/>
          <w:shd w:val="clear" w:color="auto" w:fill="FFFFFF"/>
        </w:rPr>
        <w:tab/>
        <w:t xml:space="preserve">       (6</w:t>
      </w:r>
      <w:r w:rsidRPr="00147903">
        <w:rPr>
          <w:rFonts w:ascii="Times New Roman" w:hAnsi="Times New Roman"/>
          <w:i/>
          <w:color w:val="000000"/>
          <w:sz w:val="24"/>
          <w:szCs w:val="24"/>
          <w:shd w:val="clear" w:color="auto" w:fill="FFFFFF"/>
        </w:rPr>
        <w:t>)</w:t>
      </w:r>
    </w:p>
    <w:p w:rsidR="001A0564" w:rsidRPr="00147903" w:rsidRDefault="001A0564" w:rsidP="001A0564">
      <w:pPr>
        <w:rPr>
          <w:sz w:val="24"/>
          <w:szCs w:val="24"/>
        </w:rPr>
      </w:pPr>
    </w:p>
    <w:p w:rsidR="001A0564" w:rsidRPr="00147903" w:rsidRDefault="001A0564" w:rsidP="001A0564">
      <w:pPr>
        <w:ind w:firstLine="720"/>
        <w:rPr>
          <w:color w:val="000000"/>
          <w:sz w:val="24"/>
          <w:szCs w:val="24"/>
        </w:rPr>
      </w:pPr>
      <w:r w:rsidRPr="00147903">
        <w:rPr>
          <w:sz w:val="24"/>
          <w:szCs w:val="24"/>
        </w:rPr>
        <w:t xml:space="preserve">The new fuzzy inference system </w:t>
      </w:r>
      <w:r w:rsidRPr="00147903">
        <w:rPr>
          <w:color w:val="000000"/>
          <w:sz w:val="24"/>
          <w:szCs w:val="24"/>
          <w:shd w:val="clear" w:color="auto" w:fill="FFFFFF"/>
        </w:rPr>
        <w:t xml:space="preserve">was evaluated for the specified input combination </w:t>
      </w:r>
      <w:r w:rsidRPr="00147903">
        <w:rPr>
          <w:color w:val="000000"/>
          <w:sz w:val="24"/>
          <w:szCs w:val="24"/>
        </w:rPr>
        <w:t xml:space="preserve">from the </w:t>
      </w:r>
      <w:r w:rsidRPr="00147903">
        <w:rPr>
          <w:color w:val="000000"/>
          <w:sz w:val="24"/>
          <w:szCs w:val="24"/>
          <w:shd w:val="clear" w:color="auto" w:fill="FFFFFF"/>
        </w:rPr>
        <w:t xml:space="preserve">Pima Indian </w:t>
      </w:r>
      <w:r w:rsidRPr="00147903">
        <w:rPr>
          <w:color w:val="000000"/>
          <w:sz w:val="24"/>
          <w:szCs w:val="24"/>
        </w:rPr>
        <w:t>data set</w:t>
      </w:r>
      <w:r w:rsidRPr="00147903">
        <w:rPr>
          <w:color w:val="000000"/>
          <w:sz w:val="24"/>
          <w:szCs w:val="24"/>
          <w:shd w:val="clear" w:color="auto" w:fill="FFFFFF"/>
        </w:rPr>
        <w:t xml:space="preserve">, </w:t>
      </w:r>
      <w:r w:rsidRPr="00147903">
        <w:rPr>
          <w:color w:val="000000"/>
          <w:sz w:val="24"/>
          <w:szCs w:val="24"/>
        </w:rPr>
        <w:t>a</w:t>
      </w:r>
      <w:r w:rsidRPr="00147903">
        <w:rPr>
          <w:color w:val="000000"/>
          <w:sz w:val="24"/>
          <w:szCs w:val="24"/>
          <w:shd w:val="clear" w:color="auto" w:fill="FFFFFF"/>
        </w:rPr>
        <w:t xml:space="preserve">fter dropping the 0 values for both </w:t>
      </w:r>
      <w:r w:rsidRPr="00147903">
        <w:rPr>
          <w:color w:val="000000"/>
          <w:sz w:val="24"/>
          <w:szCs w:val="24"/>
          <w:shd w:val="clear" w:color="auto" w:fill="FFFFFF"/>
        </w:rPr>
        <w:lastRenderedPageBreak/>
        <w:t>g</w:t>
      </w:r>
      <w:r w:rsidRPr="00147903">
        <w:rPr>
          <w:color w:val="000000"/>
          <w:sz w:val="24"/>
          <w:szCs w:val="24"/>
        </w:rPr>
        <w:t>lucose and body mass concentrations (16 cases). From 752 training data rows, FIS output returned 15 cases of small chances of diabetes, 99 cases of overweight patients with normal level of glucose, 63 cases of prediabetics, 230 cases of overweight people with altered glucose concentration, 35 cases of hyperglycemic people with optimum weight and 310 cases with high chances of diabetes. According to the set of rules, a number of 43 (small), 145 (small+notice2), 42 (medium), 226 (medium+notice2), 20 (medium+notice3), 276 (high) cases fit criteria, which compared to FIS</w:t>
      </w:r>
      <w:r w:rsidRPr="00147903">
        <w:rPr>
          <w:rStyle w:val="FootnoteReference"/>
          <w:color w:val="000000"/>
          <w:sz w:val="24"/>
          <w:szCs w:val="24"/>
        </w:rPr>
        <w:footnoteReference w:id="1"/>
      </w:r>
      <w:r w:rsidRPr="00147903">
        <w:rPr>
          <w:color w:val="000000"/>
          <w:sz w:val="24"/>
          <w:szCs w:val="24"/>
        </w:rPr>
        <w:t xml:space="preserve"> output gave a number of 152 false positive and false negative instances and 600 true positive and true negative cases, resulting an accuracy of 79.78%, higher than the two classification methods applied using WEKA.</w:t>
      </w:r>
    </w:p>
    <w:p w:rsidR="00DF01B2" w:rsidRDefault="001A0564" w:rsidP="001A0564">
      <w:pPr>
        <w:pStyle w:val="NormalWeb"/>
        <w:shd w:val="clear" w:color="auto" w:fill="FFFFFF"/>
        <w:spacing w:before="0" w:beforeAutospacing="0" w:after="0" w:afterAutospacing="0"/>
        <w:ind w:firstLine="720"/>
        <w:rPr>
          <w:color w:val="000000"/>
        </w:rPr>
      </w:pPr>
      <w:r w:rsidRPr="00147903">
        <w:rPr>
          <w:rFonts w:eastAsia="Calibri"/>
          <w:color w:val="000000"/>
        </w:rPr>
        <w:t>The proposed algorithm can be further used as the basis for creating a medical application that can detect what chances people have to get diabetes based on the number of kilograms and the level of glycaemia monitored according to the food ingested. Moreover, this algorithm can be used as an effective diabetes monitoring and prognosis tool before reaching a doctor</w:t>
      </w:r>
      <w:r w:rsidRPr="00147903">
        <w:rPr>
          <w:color w:val="000000"/>
        </w:rPr>
        <w:t>.</w:t>
      </w:r>
    </w:p>
    <w:p w:rsidR="003E2A3B" w:rsidRDefault="003E2A3B" w:rsidP="001A0564">
      <w:pPr>
        <w:pStyle w:val="NormalWeb"/>
        <w:shd w:val="clear" w:color="auto" w:fill="FFFFFF"/>
        <w:spacing w:before="0" w:beforeAutospacing="0" w:after="0" w:afterAutospacing="0"/>
        <w:ind w:firstLine="720"/>
        <w:rPr>
          <w:color w:val="000000"/>
        </w:rPr>
      </w:pPr>
    </w:p>
    <w:p w:rsidR="003E2A3B" w:rsidRDefault="003E2A3B" w:rsidP="003E2A3B">
      <w:pPr>
        <w:pStyle w:val="FigureCaption"/>
        <w:rPr>
          <w:b/>
          <w:color w:val="000000" w:themeColor="text1"/>
          <w:sz w:val="24"/>
          <w:szCs w:val="24"/>
        </w:rPr>
      </w:pPr>
    </w:p>
    <w:p w:rsidR="003E2A3B" w:rsidRPr="00180019" w:rsidRDefault="003E2A3B" w:rsidP="00180019">
      <w:pPr>
        <w:pStyle w:val="FigureCaption"/>
        <w:rPr>
          <w:color w:val="000000" w:themeColor="text1"/>
          <w:sz w:val="24"/>
          <w:szCs w:val="24"/>
        </w:rPr>
      </w:pPr>
      <w:r w:rsidRPr="003E2A3B">
        <w:rPr>
          <w:b/>
          <w:color w:val="000000" w:themeColor="text1"/>
          <w:sz w:val="24"/>
          <w:szCs w:val="24"/>
        </w:rPr>
        <w:t>I.-O. Lixandru-Petre</w:t>
      </w:r>
      <w:r w:rsidRPr="003E2A3B">
        <w:rPr>
          <w:color w:val="000000" w:themeColor="text1"/>
          <w:sz w:val="24"/>
          <w:szCs w:val="24"/>
        </w:rPr>
        <w:t xml:space="preserve"> is both PhD student at Politehnica University of Bucharest, Romania, Dept. of Automated Control and Systems E</w:t>
      </w:r>
      <w:r w:rsidRPr="003E2A3B">
        <w:rPr>
          <w:color w:val="000000" w:themeColor="text1"/>
          <w:sz w:val="24"/>
          <w:szCs w:val="24"/>
        </w:rPr>
        <w:t>n</w:t>
      </w:r>
      <w:r w:rsidRPr="003E2A3B">
        <w:rPr>
          <w:color w:val="000000" w:themeColor="text1"/>
          <w:sz w:val="24"/>
          <w:szCs w:val="24"/>
        </w:rPr>
        <w:t>gineering and assistant to the field of Decision and Diagnostics Techniques. She has completed the license and a master in Intell</w:t>
      </w:r>
      <w:r w:rsidRPr="003E2A3B">
        <w:rPr>
          <w:color w:val="000000" w:themeColor="text1"/>
          <w:sz w:val="24"/>
          <w:szCs w:val="24"/>
        </w:rPr>
        <w:t>i</w:t>
      </w:r>
      <w:r w:rsidRPr="003E2A3B">
        <w:rPr>
          <w:color w:val="000000" w:themeColor="text1"/>
          <w:sz w:val="24"/>
          <w:szCs w:val="24"/>
        </w:rPr>
        <w:t>gent Driving Systems at the same faculty. The theme of the doctoral thesis is gene expression analysis. For this, some of the most i</w:t>
      </w:r>
      <w:r w:rsidRPr="003E2A3B">
        <w:rPr>
          <w:color w:val="000000" w:themeColor="text1"/>
          <w:sz w:val="24"/>
          <w:szCs w:val="24"/>
        </w:rPr>
        <w:t>m</w:t>
      </w:r>
      <w:r w:rsidRPr="003E2A3B">
        <w:rPr>
          <w:color w:val="000000" w:themeColor="text1"/>
          <w:sz w:val="24"/>
          <w:szCs w:val="24"/>
        </w:rPr>
        <w:t>portant presented papers are: “An integrated gene expression analysis approach”, “Rb protein dynamic modeling”, ”A colon cancer m</w:t>
      </w:r>
      <w:r w:rsidRPr="003E2A3B">
        <w:rPr>
          <w:color w:val="000000" w:themeColor="text1"/>
          <w:sz w:val="24"/>
          <w:szCs w:val="24"/>
        </w:rPr>
        <w:t>i</w:t>
      </w:r>
      <w:r w:rsidRPr="003E2A3B">
        <w:rPr>
          <w:color w:val="000000" w:themeColor="text1"/>
          <w:sz w:val="24"/>
          <w:szCs w:val="24"/>
        </w:rPr>
        <w:t>croarray analysis technique”, “Microarray Gene Expression Analysis using R”.</w:t>
      </w:r>
      <w:bookmarkStart w:id="0" w:name="_GoBack"/>
      <w:bookmarkEnd w:id="0"/>
    </w:p>
    <w:sectPr w:rsidR="003E2A3B" w:rsidRPr="00180019">
      <w:pgSz w:w="11907" w:h="16840" w:code="9"/>
      <w:pgMar w:top="2665" w:right="1985" w:bottom="2665" w:left="1985" w:header="1701" w:footer="1701"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B2633" w:rsidRDefault="008B2633" w:rsidP="001A0564">
      <w:r>
        <w:separator/>
      </w:r>
    </w:p>
  </w:endnote>
  <w:endnote w:type="continuationSeparator" w:id="0">
    <w:p w:rsidR="008B2633" w:rsidRDefault="008B2633" w:rsidP="001A056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B2633" w:rsidRDefault="008B2633" w:rsidP="001A0564">
      <w:r>
        <w:separator/>
      </w:r>
    </w:p>
  </w:footnote>
  <w:footnote w:type="continuationSeparator" w:id="0">
    <w:p w:rsidR="008B2633" w:rsidRDefault="008B2633" w:rsidP="001A0564">
      <w:r>
        <w:continuationSeparator/>
      </w:r>
    </w:p>
  </w:footnote>
  <w:footnote w:id="1">
    <w:p w:rsidR="001A0564" w:rsidRPr="00180019" w:rsidRDefault="001A0564" w:rsidP="00180019">
      <w:pPr>
        <w:pStyle w:val="FootnoteText"/>
      </w:pP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A0564"/>
    <w:rsid w:val="00180019"/>
    <w:rsid w:val="001A0564"/>
    <w:rsid w:val="003E2A3B"/>
    <w:rsid w:val="008B2633"/>
    <w:rsid w:val="00DF01B2"/>
    <w:rsid w:val="00EA0B0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A0564"/>
    <w:pPr>
      <w:spacing w:after="0" w:line="240" w:lineRule="auto"/>
    </w:pPr>
    <w:rPr>
      <w:rFonts w:ascii="Times New Roman" w:eastAsia="Times New Roman" w:hAnsi="Times New Roman" w:cs="Times New Roman"/>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title">
    <w:name w:val="B_title"/>
    <w:basedOn w:val="Normal"/>
    <w:rsid w:val="001A0564"/>
    <w:pPr>
      <w:spacing w:before="240" w:after="480"/>
      <w:jc w:val="center"/>
    </w:pPr>
    <w:rPr>
      <w:b/>
      <w:caps/>
      <w:sz w:val="28"/>
    </w:rPr>
  </w:style>
  <w:style w:type="paragraph" w:styleId="FootnoteText">
    <w:name w:val="footnote text"/>
    <w:basedOn w:val="Normal"/>
    <w:link w:val="FootnoteTextChar"/>
    <w:semiHidden/>
    <w:rsid w:val="001A0564"/>
  </w:style>
  <w:style w:type="character" w:customStyle="1" w:styleId="FootnoteTextChar">
    <w:name w:val="Footnote Text Char"/>
    <w:basedOn w:val="DefaultParagraphFont"/>
    <w:link w:val="FootnoteText"/>
    <w:semiHidden/>
    <w:rsid w:val="001A0564"/>
    <w:rPr>
      <w:rFonts w:ascii="Times New Roman" w:eastAsia="Times New Roman" w:hAnsi="Times New Roman" w:cs="Times New Roman"/>
      <w:sz w:val="20"/>
      <w:szCs w:val="20"/>
    </w:rPr>
  </w:style>
  <w:style w:type="character" w:styleId="FootnoteReference">
    <w:name w:val="footnote reference"/>
    <w:semiHidden/>
    <w:rsid w:val="001A0564"/>
    <w:rPr>
      <w:vertAlign w:val="superscript"/>
    </w:rPr>
  </w:style>
  <w:style w:type="paragraph" w:styleId="ListParagraph">
    <w:name w:val="List Paragraph"/>
    <w:basedOn w:val="Normal"/>
    <w:uiPriority w:val="34"/>
    <w:qFormat/>
    <w:rsid w:val="001A0564"/>
    <w:pPr>
      <w:spacing w:after="200" w:line="276" w:lineRule="auto"/>
      <w:ind w:left="720"/>
      <w:contextualSpacing/>
    </w:pPr>
    <w:rPr>
      <w:rFonts w:ascii="Calibri" w:eastAsia="Calibri" w:hAnsi="Calibri"/>
      <w:sz w:val="22"/>
      <w:szCs w:val="22"/>
      <w:lang w:val="ro-RO"/>
    </w:rPr>
  </w:style>
  <w:style w:type="paragraph" w:styleId="NormalWeb">
    <w:name w:val="Normal (Web)"/>
    <w:basedOn w:val="Normal"/>
    <w:uiPriority w:val="99"/>
    <w:unhideWhenUsed/>
    <w:rsid w:val="001A0564"/>
    <w:pPr>
      <w:spacing w:before="100" w:beforeAutospacing="1" w:after="100" w:afterAutospacing="1"/>
    </w:pPr>
    <w:rPr>
      <w:sz w:val="24"/>
      <w:szCs w:val="24"/>
    </w:rPr>
  </w:style>
  <w:style w:type="paragraph" w:styleId="BalloonText">
    <w:name w:val="Balloon Text"/>
    <w:basedOn w:val="Normal"/>
    <w:link w:val="BalloonTextChar"/>
    <w:uiPriority w:val="99"/>
    <w:semiHidden/>
    <w:unhideWhenUsed/>
    <w:rsid w:val="001A0564"/>
    <w:rPr>
      <w:rFonts w:ascii="Tahoma" w:hAnsi="Tahoma" w:cs="Tahoma"/>
      <w:sz w:val="16"/>
      <w:szCs w:val="16"/>
    </w:rPr>
  </w:style>
  <w:style w:type="character" w:customStyle="1" w:styleId="BalloonTextChar">
    <w:name w:val="Balloon Text Char"/>
    <w:basedOn w:val="DefaultParagraphFont"/>
    <w:link w:val="BalloonText"/>
    <w:uiPriority w:val="99"/>
    <w:semiHidden/>
    <w:rsid w:val="001A0564"/>
    <w:rPr>
      <w:rFonts w:ascii="Tahoma" w:eastAsia="Times New Roman" w:hAnsi="Tahoma" w:cs="Tahoma"/>
      <w:sz w:val="16"/>
      <w:szCs w:val="16"/>
    </w:rPr>
  </w:style>
  <w:style w:type="paragraph" w:customStyle="1" w:styleId="FigureCaption">
    <w:name w:val="Figure Caption"/>
    <w:basedOn w:val="Normal"/>
    <w:rsid w:val="003E2A3B"/>
    <w:pPr>
      <w:autoSpaceDE w:val="0"/>
      <w:autoSpaceDN w:val="0"/>
      <w:jc w:val="both"/>
    </w:pPr>
    <w:rPr>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A0564"/>
    <w:pPr>
      <w:spacing w:after="0" w:line="240" w:lineRule="auto"/>
    </w:pPr>
    <w:rPr>
      <w:rFonts w:ascii="Times New Roman" w:eastAsia="Times New Roman" w:hAnsi="Times New Roman" w:cs="Times New Roman"/>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title">
    <w:name w:val="B_title"/>
    <w:basedOn w:val="Normal"/>
    <w:rsid w:val="001A0564"/>
    <w:pPr>
      <w:spacing w:before="240" w:after="480"/>
      <w:jc w:val="center"/>
    </w:pPr>
    <w:rPr>
      <w:b/>
      <w:caps/>
      <w:sz w:val="28"/>
    </w:rPr>
  </w:style>
  <w:style w:type="paragraph" w:styleId="FootnoteText">
    <w:name w:val="footnote text"/>
    <w:basedOn w:val="Normal"/>
    <w:link w:val="FootnoteTextChar"/>
    <w:semiHidden/>
    <w:rsid w:val="001A0564"/>
  </w:style>
  <w:style w:type="character" w:customStyle="1" w:styleId="FootnoteTextChar">
    <w:name w:val="Footnote Text Char"/>
    <w:basedOn w:val="DefaultParagraphFont"/>
    <w:link w:val="FootnoteText"/>
    <w:semiHidden/>
    <w:rsid w:val="001A0564"/>
    <w:rPr>
      <w:rFonts w:ascii="Times New Roman" w:eastAsia="Times New Roman" w:hAnsi="Times New Roman" w:cs="Times New Roman"/>
      <w:sz w:val="20"/>
      <w:szCs w:val="20"/>
    </w:rPr>
  </w:style>
  <w:style w:type="character" w:styleId="FootnoteReference">
    <w:name w:val="footnote reference"/>
    <w:semiHidden/>
    <w:rsid w:val="001A0564"/>
    <w:rPr>
      <w:vertAlign w:val="superscript"/>
    </w:rPr>
  </w:style>
  <w:style w:type="paragraph" w:styleId="ListParagraph">
    <w:name w:val="List Paragraph"/>
    <w:basedOn w:val="Normal"/>
    <w:uiPriority w:val="34"/>
    <w:qFormat/>
    <w:rsid w:val="001A0564"/>
    <w:pPr>
      <w:spacing w:after="200" w:line="276" w:lineRule="auto"/>
      <w:ind w:left="720"/>
      <w:contextualSpacing/>
    </w:pPr>
    <w:rPr>
      <w:rFonts w:ascii="Calibri" w:eastAsia="Calibri" w:hAnsi="Calibri"/>
      <w:sz w:val="22"/>
      <w:szCs w:val="22"/>
      <w:lang w:val="ro-RO"/>
    </w:rPr>
  </w:style>
  <w:style w:type="paragraph" w:styleId="NormalWeb">
    <w:name w:val="Normal (Web)"/>
    <w:basedOn w:val="Normal"/>
    <w:uiPriority w:val="99"/>
    <w:unhideWhenUsed/>
    <w:rsid w:val="001A0564"/>
    <w:pPr>
      <w:spacing w:before="100" w:beforeAutospacing="1" w:after="100" w:afterAutospacing="1"/>
    </w:pPr>
    <w:rPr>
      <w:sz w:val="24"/>
      <w:szCs w:val="24"/>
    </w:rPr>
  </w:style>
  <w:style w:type="paragraph" w:styleId="BalloonText">
    <w:name w:val="Balloon Text"/>
    <w:basedOn w:val="Normal"/>
    <w:link w:val="BalloonTextChar"/>
    <w:uiPriority w:val="99"/>
    <w:semiHidden/>
    <w:unhideWhenUsed/>
    <w:rsid w:val="001A0564"/>
    <w:rPr>
      <w:rFonts w:ascii="Tahoma" w:hAnsi="Tahoma" w:cs="Tahoma"/>
      <w:sz w:val="16"/>
      <w:szCs w:val="16"/>
    </w:rPr>
  </w:style>
  <w:style w:type="character" w:customStyle="1" w:styleId="BalloonTextChar">
    <w:name w:val="Balloon Text Char"/>
    <w:basedOn w:val="DefaultParagraphFont"/>
    <w:link w:val="BalloonText"/>
    <w:uiPriority w:val="99"/>
    <w:semiHidden/>
    <w:rsid w:val="001A0564"/>
    <w:rPr>
      <w:rFonts w:ascii="Tahoma" w:eastAsia="Times New Roman" w:hAnsi="Tahoma" w:cs="Tahoma"/>
      <w:sz w:val="16"/>
      <w:szCs w:val="16"/>
    </w:rPr>
  </w:style>
  <w:style w:type="paragraph" w:customStyle="1" w:styleId="FigureCaption">
    <w:name w:val="Figure Caption"/>
    <w:basedOn w:val="Normal"/>
    <w:rsid w:val="003E2A3B"/>
    <w:pPr>
      <w:autoSpaceDE w:val="0"/>
      <w:autoSpaceDN w:val="0"/>
      <w:jc w:val="both"/>
    </w:pPr>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jpeg"/><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3</Pages>
  <Words>812</Words>
  <Characters>4631</Characters>
  <Application>Microsoft Office Word</Application>
  <DocSecurity>0</DocSecurity>
  <Lines>38</Lines>
  <Paragraphs>10</Paragraphs>
  <ScaleCrop>false</ScaleCrop>
  <Company/>
  <LinksUpToDate>false</LinksUpToDate>
  <CharactersWithSpaces>5433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NRS-BOSS'S</dc:creator>
  <cp:lastModifiedBy>NRS-BOSS'S</cp:lastModifiedBy>
  <cp:revision>4</cp:revision>
  <dcterms:created xsi:type="dcterms:W3CDTF">2019-06-09T19:26:00Z</dcterms:created>
  <dcterms:modified xsi:type="dcterms:W3CDTF">2019-06-09T19:30:00Z</dcterms:modified>
</cp:coreProperties>
</file>