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F09" w:rsidRPr="00C20441" w:rsidRDefault="005A7F09" w:rsidP="00C20441">
      <w:pPr>
        <w:pStyle w:val="Footer"/>
        <w:rPr>
          <w:rFonts w:ascii="Times New Roman" w:hAnsi="Times New Roman" w:cs="Times New Roman"/>
          <w:b/>
          <w:sz w:val="36"/>
          <w:szCs w:val="36"/>
        </w:rPr>
      </w:pPr>
      <w:r w:rsidRPr="00C20441">
        <w:rPr>
          <w:rFonts w:ascii="Times New Roman" w:hAnsi="Times New Roman" w:cs="Times New Roman"/>
          <w:b/>
          <w:sz w:val="36"/>
          <w:szCs w:val="36"/>
        </w:rPr>
        <w:t>IDENTIFICATION AND ANTIMICROBIAL SUSCEPTIBILITY</w:t>
      </w:r>
      <w:r w:rsidR="00C204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20441">
        <w:rPr>
          <w:rFonts w:ascii="Times New Roman" w:hAnsi="Times New Roman" w:cs="Times New Roman"/>
          <w:b/>
          <w:sz w:val="36"/>
          <w:szCs w:val="36"/>
        </w:rPr>
        <w:t>PROFILE OF BACTERIAL PATHOGEN ISOLATED FROM</w:t>
      </w:r>
      <w:r w:rsidR="00C204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20441">
        <w:rPr>
          <w:rFonts w:ascii="Times New Roman" w:hAnsi="Times New Roman" w:cs="Times New Roman"/>
          <w:b/>
          <w:sz w:val="36"/>
          <w:szCs w:val="36"/>
        </w:rPr>
        <w:t>WOUND INFECTIONS AT RMI, PESHAWAR, PAKISTAN.</w:t>
      </w:r>
    </w:p>
    <w:p w:rsidR="005A7F09" w:rsidRPr="00C20441" w:rsidRDefault="00310F17" w:rsidP="00C20441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C20441">
        <w:rPr>
          <w:rFonts w:ascii="Times New Roman" w:hAnsi="Times New Roman" w:cs="Times New Roman"/>
          <w:sz w:val="18"/>
          <w:szCs w:val="18"/>
        </w:rPr>
        <w:t>Zainab Zahir</w:t>
      </w:r>
      <w:r w:rsidR="00C20441" w:rsidRPr="00C20441">
        <w:rPr>
          <w:rFonts w:ascii="Times New Roman" w:hAnsi="Times New Roman" w:cs="Times New Roman"/>
          <w:sz w:val="18"/>
          <w:szCs w:val="18"/>
        </w:rPr>
        <w:t>, Student,</w:t>
      </w:r>
    </w:p>
    <w:p w:rsidR="00C20441" w:rsidRPr="00C20441" w:rsidRDefault="00C20441" w:rsidP="00C20441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C20441">
        <w:rPr>
          <w:rFonts w:ascii="Times New Roman" w:hAnsi="Times New Roman" w:cs="Times New Roman"/>
          <w:sz w:val="18"/>
          <w:szCs w:val="18"/>
        </w:rPr>
        <w:t>Majors in BS Microbiology,</w:t>
      </w:r>
    </w:p>
    <w:p w:rsidR="005A7F09" w:rsidRPr="00C20441" w:rsidRDefault="005A7F09" w:rsidP="00C20441">
      <w:pPr>
        <w:pStyle w:val="NoSpacing"/>
        <w:rPr>
          <w:rFonts w:ascii="Times New Roman" w:hAnsi="Times New Roman" w:cs="Times New Roman"/>
          <w:i/>
          <w:sz w:val="18"/>
          <w:szCs w:val="18"/>
        </w:rPr>
      </w:pPr>
      <w:r w:rsidRPr="00C20441">
        <w:rPr>
          <w:rFonts w:ascii="Times New Roman" w:hAnsi="Times New Roman" w:cs="Times New Roman"/>
          <w:i/>
          <w:sz w:val="18"/>
          <w:szCs w:val="18"/>
        </w:rPr>
        <w:t xml:space="preserve">Shaheed Benazir Bhutto </w:t>
      </w:r>
      <w:r w:rsidR="008E44C9" w:rsidRPr="00C20441">
        <w:rPr>
          <w:rFonts w:ascii="Times New Roman" w:hAnsi="Times New Roman" w:cs="Times New Roman"/>
          <w:i/>
          <w:sz w:val="18"/>
          <w:szCs w:val="18"/>
        </w:rPr>
        <w:t>Women</w:t>
      </w:r>
      <w:r w:rsidRPr="00C20441">
        <w:rPr>
          <w:rFonts w:ascii="Times New Roman" w:hAnsi="Times New Roman" w:cs="Times New Roman"/>
          <w:i/>
          <w:sz w:val="18"/>
          <w:szCs w:val="18"/>
        </w:rPr>
        <w:t xml:space="preserve"> University, Peshawar.</w:t>
      </w:r>
    </w:p>
    <w:p w:rsidR="005A7F09" w:rsidRPr="00C20441" w:rsidRDefault="005A7F09" w:rsidP="00C20441">
      <w:pPr>
        <w:pStyle w:val="NoSpacing"/>
        <w:rPr>
          <w:rStyle w:val="Hyperlink"/>
          <w:rFonts w:ascii="Times New Roman" w:hAnsi="Times New Roman" w:cs="Times New Roman"/>
          <w:sz w:val="18"/>
          <w:szCs w:val="18"/>
        </w:rPr>
      </w:pPr>
      <w:r w:rsidRPr="00C20441">
        <w:rPr>
          <w:rFonts w:ascii="Times New Roman" w:hAnsi="Times New Roman" w:cs="Times New Roman"/>
          <w:sz w:val="18"/>
          <w:szCs w:val="18"/>
        </w:rPr>
        <w:t xml:space="preserve">Email address: </w:t>
      </w:r>
      <w:hyperlink r:id="rId8" w:history="1">
        <w:r w:rsidRPr="00C20441">
          <w:rPr>
            <w:rStyle w:val="Hyperlink"/>
            <w:rFonts w:ascii="Times New Roman" w:hAnsi="Times New Roman" w:cs="Times New Roman"/>
            <w:sz w:val="18"/>
            <w:szCs w:val="18"/>
          </w:rPr>
          <w:t>zainab.zahir.946@gmail.com</w:t>
        </w:r>
      </w:hyperlink>
    </w:p>
    <w:p w:rsidR="00B95515" w:rsidRDefault="00B95515" w:rsidP="00B95515">
      <w:pPr>
        <w:spacing w:line="240" w:lineRule="auto"/>
        <w:rPr>
          <w:rFonts w:ascii="Times New Roman" w:hAnsi="Times New Roman" w:cs="Times New Roman"/>
        </w:rPr>
      </w:pPr>
    </w:p>
    <w:p w:rsidR="00000000" w:rsidRPr="00C20441" w:rsidRDefault="00BB7BE8" w:rsidP="00C20441">
      <w:pPr>
        <w:spacing w:line="360" w:lineRule="auto"/>
      </w:pPr>
      <w:r w:rsidRPr="00C20441">
        <w:rPr>
          <w:rFonts w:ascii="Times New Roman" w:hAnsi="Times New Roman" w:cs="Times New Roman"/>
          <w:sz w:val="24"/>
          <w:szCs w:val="24"/>
        </w:rPr>
        <w:t>Background: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6EB">
        <w:rPr>
          <w:rFonts w:ascii="Times New Roman" w:hAnsi="Times New Roman" w:cs="Times New Roman"/>
          <w:sz w:val="24"/>
          <w:szCs w:val="24"/>
        </w:rPr>
        <w:t xml:space="preserve">Wound infection mainly occurs by pathogenic bacteria that enters the skin through any cut causes pain and redness at that area and become responsible for pus or drainage. </w:t>
      </w:r>
      <w:r w:rsidR="005F5B18">
        <w:rPr>
          <w:rFonts w:ascii="Times New Roman" w:hAnsi="Times New Roman" w:cs="Times New Roman"/>
          <w:sz w:val="24"/>
          <w:szCs w:val="24"/>
        </w:rPr>
        <w:t xml:space="preserve">Contaminated equipment, air, careless handling or poor hygienic are the main causes of infection, which in turn long the process of </w:t>
      </w:r>
      <w:r w:rsidR="00037A3B">
        <w:rPr>
          <w:rFonts w:ascii="Times New Roman" w:hAnsi="Times New Roman" w:cs="Times New Roman"/>
          <w:sz w:val="24"/>
          <w:szCs w:val="24"/>
        </w:rPr>
        <w:t>wound to heal</w:t>
      </w:r>
      <w:r w:rsidR="005F5B18">
        <w:rPr>
          <w:rFonts w:ascii="Times New Roman" w:hAnsi="Times New Roman" w:cs="Times New Roman"/>
          <w:sz w:val="24"/>
          <w:szCs w:val="24"/>
        </w:rPr>
        <w:t xml:space="preserve">. </w:t>
      </w:r>
      <w:r w:rsidRPr="00C20441">
        <w:rPr>
          <w:rFonts w:ascii="Times New Roman" w:hAnsi="Times New Roman" w:cs="Times New Roman"/>
          <w:sz w:val="24"/>
          <w:szCs w:val="24"/>
        </w:rPr>
        <w:t>Aim: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7F9A">
        <w:rPr>
          <w:rFonts w:ascii="Times New Roman" w:hAnsi="Times New Roman" w:cs="Times New Roman"/>
          <w:sz w:val="24"/>
          <w:szCs w:val="24"/>
        </w:rPr>
        <w:t>T</w:t>
      </w:r>
      <w:r w:rsidR="0017733D">
        <w:rPr>
          <w:rFonts w:ascii="Times New Roman" w:hAnsi="Times New Roman" w:cs="Times New Roman"/>
          <w:sz w:val="24"/>
          <w:szCs w:val="24"/>
        </w:rPr>
        <w:t>he aim of this current</w:t>
      </w:r>
      <w:r w:rsidR="00DB672E">
        <w:rPr>
          <w:rFonts w:ascii="Times New Roman" w:hAnsi="Times New Roman" w:cs="Times New Roman"/>
          <w:sz w:val="24"/>
          <w:szCs w:val="24"/>
        </w:rPr>
        <w:t xml:space="preserve"> study</w:t>
      </w:r>
      <w:r w:rsidR="0017733D">
        <w:rPr>
          <w:rFonts w:ascii="Times New Roman" w:hAnsi="Times New Roman" w:cs="Times New Roman"/>
          <w:sz w:val="24"/>
          <w:szCs w:val="24"/>
        </w:rPr>
        <w:t xml:space="preserve"> was to identify </w:t>
      </w:r>
      <w:r w:rsidR="005E7F9A">
        <w:rPr>
          <w:rFonts w:ascii="Times New Roman" w:hAnsi="Times New Roman" w:cs="Times New Roman"/>
          <w:sz w:val="24"/>
          <w:szCs w:val="24"/>
        </w:rPr>
        <w:t>the</w:t>
      </w:r>
      <w:r w:rsidR="00DB672E">
        <w:rPr>
          <w:rFonts w:ascii="Times New Roman" w:hAnsi="Times New Roman" w:cs="Times New Roman"/>
          <w:sz w:val="24"/>
          <w:szCs w:val="24"/>
        </w:rPr>
        <w:t xml:space="preserve"> prevalent</w:t>
      </w:r>
      <w:r w:rsidR="0017733D">
        <w:rPr>
          <w:rFonts w:ascii="Times New Roman" w:hAnsi="Times New Roman" w:cs="Times New Roman"/>
          <w:sz w:val="24"/>
          <w:szCs w:val="24"/>
        </w:rPr>
        <w:t xml:space="preserve"> pathogenic bacteria</w:t>
      </w:r>
      <w:r w:rsidR="00DB672E">
        <w:rPr>
          <w:rFonts w:ascii="Times New Roman" w:hAnsi="Times New Roman" w:cs="Times New Roman"/>
          <w:sz w:val="24"/>
          <w:szCs w:val="24"/>
        </w:rPr>
        <w:t xml:space="preserve"> and to </w:t>
      </w:r>
      <w:r w:rsidR="00153F8D">
        <w:rPr>
          <w:rFonts w:ascii="Times New Roman" w:hAnsi="Times New Roman" w:cs="Times New Roman"/>
          <w:sz w:val="24"/>
          <w:szCs w:val="24"/>
        </w:rPr>
        <w:t>determine</w:t>
      </w:r>
      <w:r w:rsidR="0017733D">
        <w:rPr>
          <w:rFonts w:ascii="Times New Roman" w:hAnsi="Times New Roman" w:cs="Times New Roman"/>
          <w:sz w:val="24"/>
          <w:szCs w:val="24"/>
        </w:rPr>
        <w:t xml:space="preserve"> an </w:t>
      </w:r>
      <w:r w:rsidR="00DB672E">
        <w:rPr>
          <w:rFonts w:ascii="Times New Roman" w:hAnsi="Times New Roman" w:cs="Times New Roman"/>
          <w:sz w:val="24"/>
          <w:szCs w:val="24"/>
        </w:rPr>
        <w:t>antibioti</w:t>
      </w:r>
      <w:r w:rsidR="00153F8D">
        <w:rPr>
          <w:rFonts w:ascii="Times New Roman" w:hAnsi="Times New Roman" w:cs="Times New Roman"/>
          <w:sz w:val="24"/>
          <w:szCs w:val="24"/>
        </w:rPr>
        <w:t>c susceptibility of</w:t>
      </w:r>
      <w:r w:rsidR="0017733D">
        <w:rPr>
          <w:rFonts w:ascii="Times New Roman" w:hAnsi="Times New Roman" w:cs="Times New Roman"/>
          <w:sz w:val="24"/>
          <w:szCs w:val="24"/>
        </w:rPr>
        <w:t xml:space="preserve"> the isolates from infected wounds, </w:t>
      </w:r>
      <w:r w:rsidR="004C2317">
        <w:rPr>
          <w:rFonts w:ascii="Times New Roman" w:hAnsi="Times New Roman" w:cs="Times New Roman"/>
          <w:sz w:val="24"/>
          <w:szCs w:val="24"/>
        </w:rPr>
        <w:t>to f</w:t>
      </w:r>
      <w:r w:rsidR="00802C6F">
        <w:rPr>
          <w:rFonts w:ascii="Times New Roman" w:hAnsi="Times New Roman" w:cs="Times New Roman"/>
          <w:sz w:val="24"/>
          <w:szCs w:val="24"/>
        </w:rPr>
        <w:t xml:space="preserve">ind out the wound microbiology and its susceptibility towards drugs. </w:t>
      </w:r>
      <w:r w:rsidR="008170ED" w:rsidRPr="00C20441">
        <w:rPr>
          <w:rFonts w:ascii="Times New Roman" w:hAnsi="Times New Roman" w:cs="Times New Roman"/>
          <w:sz w:val="24"/>
          <w:szCs w:val="24"/>
        </w:rPr>
        <w:t>Material &amp; Methods</w:t>
      </w:r>
      <w:r w:rsidRPr="00C2044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672E">
        <w:rPr>
          <w:rFonts w:ascii="Times New Roman" w:hAnsi="Times New Roman" w:cs="Times New Roman"/>
          <w:sz w:val="24"/>
          <w:szCs w:val="24"/>
        </w:rPr>
        <w:t>Wound swabs and pus drainage</w:t>
      </w:r>
      <w:r w:rsidR="004C2317">
        <w:rPr>
          <w:rFonts w:ascii="Times New Roman" w:hAnsi="Times New Roman" w:cs="Times New Roman"/>
          <w:sz w:val="24"/>
          <w:szCs w:val="24"/>
        </w:rPr>
        <w:t>,</w:t>
      </w:r>
      <w:r w:rsidR="004C2317" w:rsidRPr="004C2317">
        <w:rPr>
          <w:rFonts w:ascii="Times New Roman" w:hAnsi="Times New Roman" w:cs="Times New Roman"/>
          <w:sz w:val="24"/>
          <w:szCs w:val="24"/>
        </w:rPr>
        <w:t xml:space="preserve"> </w:t>
      </w:r>
      <w:r w:rsidR="004C2317">
        <w:rPr>
          <w:rFonts w:ascii="Times New Roman" w:hAnsi="Times New Roman" w:cs="Times New Roman"/>
          <w:sz w:val="24"/>
          <w:szCs w:val="24"/>
        </w:rPr>
        <w:t>from 362 patients</w:t>
      </w:r>
      <w:r w:rsidR="00DB672E">
        <w:rPr>
          <w:rFonts w:ascii="Times New Roman" w:hAnsi="Times New Roman" w:cs="Times New Roman"/>
          <w:sz w:val="24"/>
          <w:szCs w:val="24"/>
        </w:rPr>
        <w:t xml:space="preserve"> was aseptically taken </w:t>
      </w:r>
      <w:r w:rsidR="004C2317">
        <w:rPr>
          <w:rFonts w:ascii="Times New Roman" w:hAnsi="Times New Roman" w:cs="Times New Roman"/>
          <w:sz w:val="24"/>
          <w:szCs w:val="24"/>
        </w:rPr>
        <w:t>from Rehman Medical Institute (RMI), Peshawar, Pakistan.</w:t>
      </w:r>
      <w:r w:rsidR="0021357E">
        <w:rPr>
          <w:rFonts w:ascii="Times New Roman" w:hAnsi="Times New Roman" w:cs="Times New Roman"/>
          <w:sz w:val="24"/>
          <w:szCs w:val="24"/>
        </w:rPr>
        <w:t xml:space="preserve"> </w:t>
      </w:r>
      <w:r w:rsidR="004C2317">
        <w:rPr>
          <w:rFonts w:ascii="Times New Roman" w:hAnsi="Times New Roman" w:cs="Times New Roman"/>
          <w:sz w:val="24"/>
          <w:szCs w:val="24"/>
        </w:rPr>
        <w:t xml:space="preserve">All the specimens collected was processed by standard microbiological techniques for identification of </w:t>
      </w:r>
      <w:r w:rsidR="0021357E">
        <w:rPr>
          <w:rFonts w:ascii="Times New Roman" w:hAnsi="Times New Roman" w:cs="Times New Roman"/>
          <w:sz w:val="24"/>
          <w:szCs w:val="24"/>
        </w:rPr>
        <w:t>pathogenic bacteria and</w:t>
      </w:r>
      <w:r w:rsidR="0017733D">
        <w:rPr>
          <w:rFonts w:ascii="Times New Roman" w:hAnsi="Times New Roman" w:cs="Times New Roman"/>
          <w:sz w:val="24"/>
          <w:szCs w:val="24"/>
        </w:rPr>
        <w:t xml:space="preserve"> the Kirby-Bauer method was used for</w:t>
      </w:r>
      <w:r w:rsidR="00037A3B">
        <w:rPr>
          <w:rFonts w:ascii="Times New Roman" w:hAnsi="Times New Roman" w:cs="Times New Roman"/>
          <w:sz w:val="24"/>
          <w:szCs w:val="24"/>
        </w:rPr>
        <w:t xml:space="preserve"> an</w:t>
      </w:r>
      <w:r w:rsidR="0017733D">
        <w:rPr>
          <w:rFonts w:ascii="Times New Roman" w:hAnsi="Times New Roman" w:cs="Times New Roman"/>
          <w:sz w:val="24"/>
          <w:szCs w:val="24"/>
        </w:rPr>
        <w:t xml:space="preserve"> </w:t>
      </w:r>
      <w:r w:rsidR="0021357E">
        <w:rPr>
          <w:rFonts w:ascii="Times New Roman" w:hAnsi="Times New Roman" w:cs="Times New Roman"/>
          <w:sz w:val="24"/>
          <w:szCs w:val="24"/>
        </w:rPr>
        <w:t>an</w:t>
      </w:r>
      <w:r w:rsidR="0017733D">
        <w:rPr>
          <w:rFonts w:ascii="Times New Roman" w:hAnsi="Times New Roman" w:cs="Times New Roman"/>
          <w:sz w:val="24"/>
          <w:szCs w:val="24"/>
        </w:rPr>
        <w:t xml:space="preserve">tibiotic susceptibility pattern. </w:t>
      </w:r>
      <w:r w:rsidRPr="00C20441">
        <w:rPr>
          <w:rFonts w:ascii="Times New Roman" w:hAnsi="Times New Roman" w:cs="Times New Roman"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0EFB">
        <w:rPr>
          <w:rFonts w:ascii="Times New Roman" w:hAnsi="Times New Roman" w:cs="Times New Roman"/>
          <w:sz w:val="24"/>
          <w:szCs w:val="24"/>
        </w:rPr>
        <w:t>The most common isolate</w:t>
      </w:r>
      <w:r w:rsidR="00F31D59">
        <w:rPr>
          <w:rFonts w:ascii="Times New Roman" w:hAnsi="Times New Roman" w:cs="Times New Roman"/>
          <w:sz w:val="24"/>
          <w:szCs w:val="24"/>
        </w:rPr>
        <w:t>s</w:t>
      </w:r>
      <w:r w:rsidR="00620EFB">
        <w:rPr>
          <w:rFonts w:ascii="Times New Roman" w:hAnsi="Times New Roman" w:cs="Times New Roman"/>
          <w:sz w:val="24"/>
          <w:szCs w:val="24"/>
        </w:rPr>
        <w:t xml:space="preserve"> was </w:t>
      </w:r>
      <w:r w:rsidR="00D45DAE">
        <w:rPr>
          <w:rFonts w:ascii="Times New Roman" w:hAnsi="Times New Roman" w:cs="Times New Roman"/>
          <w:i/>
          <w:sz w:val="24"/>
          <w:szCs w:val="24"/>
        </w:rPr>
        <w:t>Staphylococcus a</w:t>
      </w:r>
      <w:r w:rsidR="00620EFB" w:rsidRPr="00EE43B1">
        <w:rPr>
          <w:rFonts w:ascii="Times New Roman" w:hAnsi="Times New Roman" w:cs="Times New Roman"/>
          <w:i/>
          <w:sz w:val="24"/>
          <w:szCs w:val="24"/>
        </w:rPr>
        <w:t>ureus</w:t>
      </w:r>
      <w:r w:rsidR="00EE43B1" w:rsidRPr="00EE43B1">
        <w:rPr>
          <w:rFonts w:ascii="Times New Roman" w:hAnsi="Times New Roman" w:cs="Times New Roman"/>
          <w:i/>
          <w:sz w:val="24"/>
          <w:szCs w:val="24"/>
        </w:rPr>
        <w:t xml:space="preserve"> (n=97, 37.74%)</w:t>
      </w:r>
      <w:r w:rsidR="00620EFB" w:rsidRPr="00EE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0EFB" w:rsidRPr="00F31D59">
        <w:rPr>
          <w:rFonts w:ascii="Times New Roman" w:hAnsi="Times New Roman" w:cs="Times New Roman"/>
          <w:sz w:val="24"/>
          <w:szCs w:val="24"/>
        </w:rPr>
        <w:t>and</w:t>
      </w:r>
      <w:r w:rsidR="00620EFB" w:rsidRPr="00EE43B1">
        <w:rPr>
          <w:rFonts w:ascii="Times New Roman" w:hAnsi="Times New Roman" w:cs="Times New Roman"/>
          <w:i/>
          <w:sz w:val="24"/>
          <w:szCs w:val="24"/>
        </w:rPr>
        <w:t xml:space="preserve"> Escherichia Coli </w:t>
      </w:r>
      <w:r w:rsidR="00EE43B1" w:rsidRPr="00EE43B1">
        <w:rPr>
          <w:rFonts w:ascii="Times New Roman" w:hAnsi="Times New Roman" w:cs="Times New Roman"/>
          <w:i/>
          <w:sz w:val="24"/>
          <w:szCs w:val="24"/>
        </w:rPr>
        <w:t xml:space="preserve">(n=61, 23.73%) </w:t>
      </w:r>
      <w:r w:rsidR="00620EFB" w:rsidRPr="00EE43B1">
        <w:rPr>
          <w:rFonts w:ascii="Times New Roman" w:hAnsi="Times New Roman" w:cs="Times New Roman"/>
          <w:i/>
          <w:sz w:val="24"/>
          <w:szCs w:val="24"/>
        </w:rPr>
        <w:t>followed by Ps</w:t>
      </w:r>
      <w:r w:rsidR="00EE43B1" w:rsidRPr="00EE43B1">
        <w:rPr>
          <w:rFonts w:ascii="Times New Roman" w:hAnsi="Times New Roman" w:cs="Times New Roman"/>
          <w:i/>
          <w:sz w:val="24"/>
          <w:szCs w:val="24"/>
        </w:rPr>
        <w:t>eudomonas aeruginosa (n=25, 9.72</w:t>
      </w:r>
      <w:r w:rsidR="00620EFB" w:rsidRPr="00EE43B1">
        <w:rPr>
          <w:rFonts w:ascii="Times New Roman" w:hAnsi="Times New Roman" w:cs="Times New Roman"/>
          <w:i/>
          <w:sz w:val="24"/>
          <w:szCs w:val="24"/>
        </w:rPr>
        <w:t xml:space="preserve">%), </w:t>
      </w:r>
      <w:r w:rsidR="00EE43B1" w:rsidRPr="00EE43B1">
        <w:rPr>
          <w:rFonts w:ascii="Times New Roman" w:hAnsi="Times New Roman" w:cs="Times New Roman"/>
          <w:i/>
          <w:sz w:val="24"/>
          <w:szCs w:val="24"/>
        </w:rPr>
        <w:t>Enterococcus spp</w:t>
      </w:r>
      <w:r w:rsidR="00D45DAE">
        <w:rPr>
          <w:rFonts w:ascii="Times New Roman" w:hAnsi="Times New Roman" w:cs="Times New Roman"/>
          <w:i/>
          <w:sz w:val="24"/>
          <w:szCs w:val="24"/>
        </w:rPr>
        <w:t>. (n=19, 7.39%), Acinetobacter b</w:t>
      </w:r>
      <w:r w:rsidR="00EE43B1" w:rsidRPr="00EE43B1">
        <w:rPr>
          <w:rFonts w:ascii="Times New Roman" w:hAnsi="Times New Roman" w:cs="Times New Roman"/>
          <w:i/>
          <w:sz w:val="24"/>
          <w:szCs w:val="24"/>
        </w:rPr>
        <w:t>auman</w:t>
      </w:r>
      <w:r w:rsidR="00D45DAE">
        <w:rPr>
          <w:rFonts w:ascii="Times New Roman" w:hAnsi="Times New Roman" w:cs="Times New Roman"/>
          <w:i/>
          <w:sz w:val="24"/>
          <w:szCs w:val="24"/>
        </w:rPr>
        <w:t>nii (n=16, 6.22% ), Klebseilla p</w:t>
      </w:r>
      <w:r w:rsidR="00EE43B1" w:rsidRPr="00EE43B1">
        <w:rPr>
          <w:rFonts w:ascii="Times New Roman" w:hAnsi="Times New Roman" w:cs="Times New Roman"/>
          <w:i/>
          <w:sz w:val="24"/>
          <w:szCs w:val="24"/>
        </w:rPr>
        <w:t>neumoniae (n=16, 6.22%), Proteus mi</w:t>
      </w:r>
      <w:r w:rsidR="00D45DAE">
        <w:rPr>
          <w:rFonts w:ascii="Times New Roman" w:hAnsi="Times New Roman" w:cs="Times New Roman"/>
          <w:i/>
          <w:sz w:val="24"/>
          <w:szCs w:val="24"/>
        </w:rPr>
        <w:t>rabilis (n=15, 5.83%), Proteus v</w:t>
      </w:r>
      <w:r w:rsidR="00EE43B1" w:rsidRPr="00EE43B1">
        <w:rPr>
          <w:rFonts w:ascii="Times New Roman" w:hAnsi="Times New Roman" w:cs="Times New Roman"/>
          <w:i/>
          <w:sz w:val="24"/>
          <w:szCs w:val="24"/>
        </w:rPr>
        <w:t>ulgar</w:t>
      </w:r>
      <w:r w:rsidR="00D45DAE">
        <w:rPr>
          <w:rFonts w:ascii="Times New Roman" w:hAnsi="Times New Roman" w:cs="Times New Roman"/>
          <w:i/>
          <w:sz w:val="24"/>
          <w:szCs w:val="24"/>
        </w:rPr>
        <w:t>is (n=3, 1.16% ), Enterobacter c</w:t>
      </w:r>
      <w:r w:rsidR="00EE43B1" w:rsidRPr="00EE43B1">
        <w:rPr>
          <w:rFonts w:ascii="Times New Roman" w:hAnsi="Times New Roman" w:cs="Times New Roman"/>
          <w:i/>
          <w:sz w:val="24"/>
          <w:szCs w:val="24"/>
        </w:rPr>
        <w:t xml:space="preserve">loacae (n=3, 1.16%), Enterobacter </w:t>
      </w:r>
      <w:r w:rsidR="00D45DAE">
        <w:rPr>
          <w:rFonts w:ascii="Times New Roman" w:hAnsi="Times New Roman" w:cs="Times New Roman"/>
          <w:i/>
          <w:sz w:val="24"/>
          <w:szCs w:val="24"/>
        </w:rPr>
        <w:t>a</w:t>
      </w:r>
      <w:r w:rsidR="00EE43B1" w:rsidRPr="00597A9D">
        <w:rPr>
          <w:rFonts w:ascii="Times New Roman" w:hAnsi="Times New Roman" w:cs="Times New Roman"/>
          <w:i/>
          <w:sz w:val="24"/>
          <w:szCs w:val="24"/>
        </w:rPr>
        <w:t>erogenes (n=2, 0.78%).</w:t>
      </w:r>
      <w:r w:rsidR="00EE43B1" w:rsidRPr="00597A9D">
        <w:rPr>
          <w:rFonts w:ascii="Times New Roman" w:hAnsi="Times New Roman" w:cs="Times New Roman"/>
          <w:sz w:val="24"/>
          <w:szCs w:val="24"/>
        </w:rPr>
        <w:t xml:space="preserve"> </w:t>
      </w:r>
      <w:r w:rsidR="00D45DAE">
        <w:rPr>
          <w:rFonts w:ascii="Times New Roman" w:hAnsi="Times New Roman" w:cs="Times New Roman"/>
          <w:i/>
          <w:sz w:val="24"/>
          <w:szCs w:val="24"/>
        </w:rPr>
        <w:t xml:space="preserve">Staph. </w:t>
      </w:r>
      <w:r>
        <w:rPr>
          <w:rFonts w:ascii="Times New Roman" w:hAnsi="Times New Roman" w:cs="Times New Roman"/>
          <w:i/>
          <w:sz w:val="24"/>
          <w:szCs w:val="24"/>
        </w:rPr>
        <w:t>Aureus</w:t>
      </w:r>
      <w:r w:rsidR="00F31D59" w:rsidRPr="00597A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1D59" w:rsidRPr="00597A9D">
        <w:rPr>
          <w:rFonts w:ascii="Times New Roman" w:hAnsi="Times New Roman" w:cs="Times New Roman"/>
          <w:sz w:val="24"/>
          <w:szCs w:val="24"/>
        </w:rPr>
        <w:t>and</w:t>
      </w:r>
      <w:r w:rsidR="00F31D59" w:rsidRPr="00597A9D">
        <w:rPr>
          <w:rFonts w:ascii="Times New Roman" w:hAnsi="Times New Roman" w:cs="Times New Roman"/>
          <w:i/>
          <w:sz w:val="24"/>
          <w:szCs w:val="24"/>
        </w:rPr>
        <w:t xml:space="preserve"> Enterococcus spp. </w:t>
      </w:r>
      <w:r w:rsidR="00F31D59" w:rsidRPr="00597A9D">
        <w:rPr>
          <w:rFonts w:ascii="Times New Roman" w:hAnsi="Times New Roman" w:cs="Times New Roman"/>
          <w:sz w:val="24"/>
          <w:szCs w:val="24"/>
        </w:rPr>
        <w:t>was</w:t>
      </w:r>
      <w:r w:rsidR="00F31D59" w:rsidRPr="00597A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7A9D" w:rsidRPr="00597A9D">
        <w:rPr>
          <w:rFonts w:ascii="Times New Roman" w:hAnsi="Times New Roman" w:cs="Times New Roman"/>
          <w:sz w:val="24"/>
          <w:szCs w:val="24"/>
        </w:rPr>
        <w:t xml:space="preserve">highly sensitive towards linezolid </w:t>
      </w:r>
      <w:r w:rsidR="00597A9D" w:rsidRPr="00597A9D">
        <w:rPr>
          <w:rFonts w:ascii="Times New Roman" w:hAnsi="Times New Roman" w:cs="Times New Roman"/>
          <w:szCs w:val="32"/>
        </w:rPr>
        <w:t>(65.5%)</w:t>
      </w:r>
      <w:r w:rsidR="00597A9D" w:rsidRPr="00597A9D">
        <w:rPr>
          <w:rFonts w:ascii="Times New Roman" w:hAnsi="Times New Roman" w:cs="Times New Roman"/>
          <w:sz w:val="24"/>
          <w:szCs w:val="24"/>
        </w:rPr>
        <w:t xml:space="preserve"> and vancomycin </w:t>
      </w:r>
      <w:r w:rsidR="00597A9D" w:rsidRPr="00597A9D">
        <w:rPr>
          <w:rFonts w:ascii="Times New Roman" w:hAnsi="Times New Roman" w:cs="Times New Roman"/>
          <w:sz w:val="24"/>
          <w:szCs w:val="32"/>
        </w:rPr>
        <w:t>(66.3%)</w:t>
      </w:r>
      <w:r w:rsidR="00597A9D" w:rsidRPr="00597A9D">
        <w:rPr>
          <w:rFonts w:ascii="Times New Roman" w:hAnsi="Times New Roman" w:cs="Times New Roman"/>
          <w:sz w:val="24"/>
          <w:szCs w:val="24"/>
        </w:rPr>
        <w:t xml:space="preserve"> and resistant towards Penicillin </w:t>
      </w:r>
      <w:r w:rsidR="00597A9D" w:rsidRPr="00597A9D">
        <w:rPr>
          <w:rFonts w:ascii="Times New Roman" w:hAnsi="Times New Roman" w:cs="Times New Roman"/>
          <w:sz w:val="24"/>
          <w:szCs w:val="32"/>
        </w:rPr>
        <w:t>(</w:t>
      </w:r>
      <w:r w:rsidR="00597A9D" w:rsidRPr="006D0FD4">
        <w:rPr>
          <w:rFonts w:ascii="Times New Roman" w:hAnsi="Times New Roman" w:cs="Times New Roman"/>
          <w:sz w:val="24"/>
          <w:szCs w:val="32"/>
        </w:rPr>
        <w:t xml:space="preserve">62.0%). </w:t>
      </w:r>
      <w:r w:rsidR="00597A9D" w:rsidRPr="006D0FD4">
        <w:rPr>
          <w:rFonts w:ascii="Times New Roman" w:hAnsi="Times New Roman" w:cs="Times New Roman"/>
          <w:i/>
          <w:sz w:val="24"/>
          <w:szCs w:val="24"/>
        </w:rPr>
        <w:t xml:space="preserve">Pseudomonas aeruginosa </w:t>
      </w:r>
      <w:r w:rsidR="00597A9D" w:rsidRPr="006D0FD4">
        <w:rPr>
          <w:rFonts w:ascii="Times New Roman" w:hAnsi="Times New Roman" w:cs="Times New Roman"/>
          <w:sz w:val="24"/>
          <w:szCs w:val="24"/>
        </w:rPr>
        <w:t xml:space="preserve">was sensitive towards </w:t>
      </w:r>
      <w:r w:rsidR="00597A9D" w:rsidRPr="006D0FD4">
        <w:rPr>
          <w:rFonts w:ascii="Times New Roman" w:hAnsi="Times New Roman" w:cs="Times New Roman"/>
          <w:szCs w:val="32"/>
        </w:rPr>
        <w:t xml:space="preserve">Piperacillin/Tazobactam </w:t>
      </w:r>
      <w:r w:rsidR="00597A9D" w:rsidRPr="006D0FD4">
        <w:rPr>
          <w:rFonts w:ascii="Times New Roman" w:hAnsi="Times New Roman" w:cs="Times New Roman"/>
          <w:sz w:val="24"/>
          <w:szCs w:val="32"/>
        </w:rPr>
        <w:t xml:space="preserve">(36%) and </w:t>
      </w:r>
      <w:r w:rsidR="00EC38F8" w:rsidRPr="006D0FD4">
        <w:rPr>
          <w:rFonts w:ascii="Times New Roman" w:hAnsi="Times New Roman" w:cs="Times New Roman"/>
          <w:sz w:val="24"/>
          <w:szCs w:val="32"/>
        </w:rPr>
        <w:t>resistant</w:t>
      </w:r>
      <w:r w:rsidR="00597A9D" w:rsidRPr="006D0FD4">
        <w:rPr>
          <w:rFonts w:ascii="Times New Roman" w:hAnsi="Times New Roman" w:cs="Times New Roman"/>
          <w:sz w:val="24"/>
          <w:szCs w:val="32"/>
        </w:rPr>
        <w:t xml:space="preserve"> towards </w:t>
      </w:r>
      <w:r w:rsidR="00597A9D" w:rsidRPr="006D0FD4">
        <w:rPr>
          <w:rFonts w:ascii="Times New Roman" w:hAnsi="Times New Roman" w:cs="Times New Roman"/>
          <w:noProof/>
          <w:sz w:val="24"/>
          <w:szCs w:val="24"/>
        </w:rPr>
        <w:t xml:space="preserve">Aztreonam </w:t>
      </w:r>
      <w:r w:rsidR="00597A9D" w:rsidRPr="006D0FD4">
        <w:rPr>
          <w:rFonts w:ascii="Times New Roman" w:hAnsi="Times New Roman" w:cs="Times New Roman"/>
          <w:sz w:val="24"/>
          <w:szCs w:val="32"/>
        </w:rPr>
        <w:t xml:space="preserve">(20%). Gram-negative were highly sensitive towards Amikacin </w:t>
      </w:r>
      <w:r w:rsidR="00597A9D" w:rsidRPr="006D0FD4">
        <w:rPr>
          <w:rFonts w:ascii="Times New Roman" w:hAnsi="Times New Roman" w:cs="Times New Roman"/>
          <w:sz w:val="24"/>
          <w:szCs w:val="24"/>
        </w:rPr>
        <w:t xml:space="preserve">(52.5%), Imipenem (36.2%) and </w:t>
      </w:r>
      <w:r w:rsidR="00597A9D" w:rsidRPr="00C20441">
        <w:rPr>
          <w:rFonts w:ascii="Times New Roman" w:hAnsi="Times New Roman" w:cs="Times New Roman"/>
          <w:sz w:val="24"/>
          <w:szCs w:val="24"/>
        </w:rPr>
        <w:t xml:space="preserve">Cefaperazone (33.6%) while highly resistant towards Ceftazidime </w:t>
      </w:r>
      <w:r w:rsidR="006D0FD4" w:rsidRPr="00C20441">
        <w:rPr>
          <w:rFonts w:ascii="Times New Roman" w:hAnsi="Times New Roman" w:cs="Times New Roman"/>
          <w:sz w:val="24"/>
          <w:szCs w:val="24"/>
        </w:rPr>
        <w:t>(53.4%)</w:t>
      </w:r>
      <w:r w:rsidR="00597A9D" w:rsidRPr="00C20441">
        <w:rPr>
          <w:rFonts w:ascii="Times New Roman" w:hAnsi="Times New Roman" w:cs="Times New Roman"/>
          <w:sz w:val="24"/>
          <w:szCs w:val="24"/>
        </w:rPr>
        <w:t xml:space="preserve">, </w:t>
      </w:r>
      <w:r w:rsidR="006D0FD4" w:rsidRPr="00C20441">
        <w:rPr>
          <w:rFonts w:ascii="Times New Roman" w:hAnsi="Times New Roman" w:cs="Times New Roman"/>
          <w:sz w:val="24"/>
          <w:szCs w:val="24"/>
        </w:rPr>
        <w:t>Cetriazone (52.5%)</w:t>
      </w:r>
      <w:r w:rsidR="00EC38F8" w:rsidRPr="00C20441">
        <w:rPr>
          <w:rFonts w:ascii="Times New Roman" w:hAnsi="Times New Roman" w:cs="Times New Roman"/>
          <w:sz w:val="24"/>
          <w:szCs w:val="24"/>
        </w:rPr>
        <w:t xml:space="preserve">, </w:t>
      </w:r>
      <w:r w:rsidR="006D0FD4" w:rsidRPr="00C20441">
        <w:rPr>
          <w:rFonts w:ascii="Times New Roman" w:hAnsi="Times New Roman" w:cs="Times New Roman"/>
          <w:sz w:val="24"/>
          <w:szCs w:val="24"/>
        </w:rPr>
        <w:t>Ampicillin (47.4%)</w:t>
      </w:r>
      <w:r w:rsidR="00EC38F8" w:rsidRPr="00C20441">
        <w:rPr>
          <w:rFonts w:ascii="Times New Roman" w:hAnsi="Times New Roman" w:cs="Times New Roman"/>
          <w:sz w:val="24"/>
          <w:szCs w:val="24"/>
        </w:rPr>
        <w:t xml:space="preserve"> and</w:t>
      </w:r>
      <w:r w:rsidR="006D0FD4" w:rsidRPr="00C20441">
        <w:rPr>
          <w:rFonts w:ascii="Times New Roman" w:hAnsi="Times New Roman" w:cs="Times New Roman"/>
          <w:sz w:val="24"/>
          <w:szCs w:val="24"/>
        </w:rPr>
        <w:t xml:space="preserve"> </w:t>
      </w:r>
      <w:r w:rsidR="00597A9D" w:rsidRPr="00C20441">
        <w:rPr>
          <w:rFonts w:ascii="Times New Roman" w:hAnsi="Times New Roman" w:cs="Times New Roman"/>
          <w:sz w:val="24"/>
          <w:szCs w:val="24"/>
        </w:rPr>
        <w:t xml:space="preserve">Cefipime </w:t>
      </w:r>
      <w:r w:rsidR="006D0FD4" w:rsidRPr="00C20441">
        <w:rPr>
          <w:rFonts w:ascii="Times New Roman" w:hAnsi="Times New Roman" w:cs="Times New Roman"/>
          <w:sz w:val="24"/>
          <w:szCs w:val="24"/>
        </w:rPr>
        <w:t>(46.5</w:t>
      </w:r>
      <w:r w:rsidR="004277C4" w:rsidRPr="00C20441">
        <w:rPr>
          <w:rFonts w:ascii="Times New Roman" w:hAnsi="Times New Roman" w:cs="Times New Roman"/>
          <w:sz w:val="24"/>
          <w:szCs w:val="24"/>
        </w:rPr>
        <w:t>%</w:t>
      </w:r>
      <w:r w:rsidR="00C20441" w:rsidRPr="00C20441">
        <w:rPr>
          <w:rFonts w:ascii="Times New Roman" w:hAnsi="Times New Roman" w:cs="Times New Roman"/>
          <w:sz w:val="24"/>
          <w:szCs w:val="24"/>
        </w:rPr>
        <w:t xml:space="preserve">). </w:t>
      </w:r>
      <w:r w:rsidRPr="00C20441">
        <w:rPr>
          <w:rFonts w:ascii="Times New Roman" w:hAnsi="Times New Roman" w:cs="Times New Roman"/>
          <w:sz w:val="24"/>
          <w:szCs w:val="24"/>
        </w:rPr>
        <w:t xml:space="preserve">Conclusion: </w:t>
      </w:r>
      <w:r w:rsidR="00487723" w:rsidRPr="00C20441">
        <w:rPr>
          <w:rFonts w:ascii="Times New Roman" w:hAnsi="Times New Roman" w:cs="Times New Roman"/>
          <w:sz w:val="24"/>
          <w:szCs w:val="24"/>
        </w:rPr>
        <w:t>From this study we concluded that regular inspection of antibiotic susceptibility and awareness of drug resistivity is important</w:t>
      </w:r>
      <w:r w:rsidR="009720CC" w:rsidRPr="00C20441">
        <w:rPr>
          <w:rFonts w:ascii="Times New Roman" w:hAnsi="Times New Roman" w:cs="Times New Roman"/>
          <w:sz w:val="24"/>
          <w:szCs w:val="24"/>
        </w:rPr>
        <w:t xml:space="preserve"> along with proper hygienic care.</w:t>
      </w:r>
      <w:r w:rsidR="00C20441" w:rsidRPr="00C20441">
        <w:rPr>
          <w:rFonts w:ascii="Times New Roman" w:hAnsi="Times New Roman" w:cs="Times New Roman"/>
          <w:sz w:val="24"/>
          <w:szCs w:val="24"/>
        </w:rPr>
        <w:t xml:space="preserve"> Recommendations: </w:t>
      </w:r>
      <w:r w:rsidR="00300FE9" w:rsidRPr="00C20441">
        <w:rPr>
          <w:rFonts w:ascii="Times New Roman" w:hAnsi="Times New Roman" w:cs="Times New Roman"/>
          <w:sz w:val="24"/>
          <w:szCs w:val="24"/>
        </w:rPr>
        <w:t xml:space="preserve">Proper hygienic care </w:t>
      </w:r>
      <w:r w:rsidR="00300FE9" w:rsidRPr="00C20441">
        <w:rPr>
          <w:rFonts w:ascii="Times New Roman" w:hAnsi="Times New Roman" w:cs="Times New Roman"/>
          <w:sz w:val="24"/>
          <w:szCs w:val="24"/>
        </w:rPr>
        <w:lastRenderedPageBreak/>
        <w:t>or aseptic handling must be follow to reduce rate of infection</w:t>
      </w:r>
      <w:r w:rsidR="00300FE9" w:rsidRPr="00C20441">
        <w:rPr>
          <w:rFonts w:ascii="Times New Roman" w:hAnsi="Times New Roman" w:cs="Times New Roman"/>
          <w:sz w:val="24"/>
          <w:szCs w:val="24"/>
        </w:rPr>
        <w:t xml:space="preserve">. </w:t>
      </w:r>
      <w:r w:rsidR="00300FE9" w:rsidRPr="00C20441">
        <w:rPr>
          <w:rFonts w:ascii="Times New Roman" w:hAnsi="Times New Roman" w:cs="Times New Roman"/>
          <w:sz w:val="24"/>
          <w:szCs w:val="24"/>
        </w:rPr>
        <w:t>Regular assessment of wound care should be a primary thought, i</w:t>
      </w:r>
      <w:r w:rsidR="00300FE9" w:rsidRPr="00C20441">
        <w:rPr>
          <w:rFonts w:ascii="Times New Roman" w:hAnsi="Times New Roman" w:cs="Times New Roman"/>
          <w:sz w:val="24"/>
          <w:szCs w:val="24"/>
        </w:rPr>
        <w:t>n which antiseptics and wound environment is important.</w:t>
      </w:r>
      <w:bookmarkStart w:id="0" w:name="_GoBack"/>
      <w:bookmarkEnd w:id="0"/>
    </w:p>
    <w:p w:rsidR="00860DAF" w:rsidRDefault="00860DAF" w:rsidP="00C204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87723" w:rsidRPr="00487723" w:rsidRDefault="00487723" w:rsidP="00C204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87723" w:rsidRPr="00487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FE9" w:rsidRDefault="00300FE9" w:rsidP="00E73D01">
      <w:pPr>
        <w:spacing w:after="0" w:line="240" w:lineRule="auto"/>
      </w:pPr>
      <w:r>
        <w:separator/>
      </w:r>
    </w:p>
  </w:endnote>
  <w:endnote w:type="continuationSeparator" w:id="0">
    <w:p w:rsidR="00300FE9" w:rsidRDefault="00300FE9" w:rsidP="00E73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FE9" w:rsidRDefault="00300FE9" w:rsidP="00E73D01">
      <w:pPr>
        <w:spacing w:after="0" w:line="240" w:lineRule="auto"/>
      </w:pPr>
      <w:r>
        <w:separator/>
      </w:r>
    </w:p>
  </w:footnote>
  <w:footnote w:type="continuationSeparator" w:id="0">
    <w:p w:rsidR="00300FE9" w:rsidRDefault="00300FE9" w:rsidP="00E73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87B85"/>
    <w:multiLevelType w:val="hybridMultilevel"/>
    <w:tmpl w:val="DFD44B5C"/>
    <w:lvl w:ilvl="0" w:tplc="62BE79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34A1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BA4A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56B9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788E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DA2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544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440F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50DF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7ACF2E7E"/>
    <w:multiLevelType w:val="hybridMultilevel"/>
    <w:tmpl w:val="BE484EBC"/>
    <w:lvl w:ilvl="0" w:tplc="0A247D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F064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E242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9E5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14B6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443B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3E7D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62D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88C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96"/>
    <w:rsid w:val="00006E38"/>
    <w:rsid w:val="00024FED"/>
    <w:rsid w:val="00037A3B"/>
    <w:rsid w:val="00153F8D"/>
    <w:rsid w:val="0017733D"/>
    <w:rsid w:val="001E3229"/>
    <w:rsid w:val="0021357E"/>
    <w:rsid w:val="002336F0"/>
    <w:rsid w:val="00300FE9"/>
    <w:rsid w:val="00310F17"/>
    <w:rsid w:val="003448F2"/>
    <w:rsid w:val="00360DD1"/>
    <w:rsid w:val="00362D48"/>
    <w:rsid w:val="003B41FD"/>
    <w:rsid w:val="004277C4"/>
    <w:rsid w:val="0043601C"/>
    <w:rsid w:val="00487723"/>
    <w:rsid w:val="004C2317"/>
    <w:rsid w:val="004F7AF4"/>
    <w:rsid w:val="00597A9D"/>
    <w:rsid w:val="005A7F09"/>
    <w:rsid w:val="005E7F9A"/>
    <w:rsid w:val="005F5B18"/>
    <w:rsid w:val="00620EFB"/>
    <w:rsid w:val="00655D85"/>
    <w:rsid w:val="006A5C96"/>
    <w:rsid w:val="006D0FD4"/>
    <w:rsid w:val="00802C6F"/>
    <w:rsid w:val="008170ED"/>
    <w:rsid w:val="00860DAF"/>
    <w:rsid w:val="008C4539"/>
    <w:rsid w:val="008E44C9"/>
    <w:rsid w:val="009720CC"/>
    <w:rsid w:val="009E61AA"/>
    <w:rsid w:val="00AC0E2D"/>
    <w:rsid w:val="00AD56EB"/>
    <w:rsid w:val="00B95515"/>
    <w:rsid w:val="00BB7BE8"/>
    <w:rsid w:val="00BC7FFB"/>
    <w:rsid w:val="00C16B76"/>
    <w:rsid w:val="00C20441"/>
    <w:rsid w:val="00D45DAE"/>
    <w:rsid w:val="00D74763"/>
    <w:rsid w:val="00DB672E"/>
    <w:rsid w:val="00E50CE4"/>
    <w:rsid w:val="00E73D01"/>
    <w:rsid w:val="00EC38F8"/>
    <w:rsid w:val="00EE43B1"/>
    <w:rsid w:val="00F03422"/>
    <w:rsid w:val="00F31D59"/>
    <w:rsid w:val="00F4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A380D9-CA16-4AB2-85F4-52CAD82C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3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D01"/>
  </w:style>
  <w:style w:type="paragraph" w:styleId="Footer">
    <w:name w:val="footer"/>
    <w:basedOn w:val="Normal"/>
    <w:link w:val="FooterChar"/>
    <w:uiPriority w:val="99"/>
    <w:unhideWhenUsed/>
    <w:rsid w:val="00E73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D01"/>
  </w:style>
  <w:style w:type="character" w:styleId="Hyperlink">
    <w:name w:val="Hyperlink"/>
    <w:basedOn w:val="DefaultParagraphFont"/>
    <w:uiPriority w:val="99"/>
    <w:unhideWhenUsed/>
    <w:rsid w:val="005A7F0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04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204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9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02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inab.zahir.94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WOUND INFECTION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</vt:lpstr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</dc:title>
  <dc:subject/>
  <dc:creator>ABz</dc:creator>
  <cp:keywords/>
  <dc:description/>
  <cp:lastModifiedBy>ABz</cp:lastModifiedBy>
  <cp:revision>34</cp:revision>
  <dcterms:created xsi:type="dcterms:W3CDTF">2018-12-30T03:12:00Z</dcterms:created>
  <dcterms:modified xsi:type="dcterms:W3CDTF">2019-03-21T08:27:00Z</dcterms:modified>
</cp:coreProperties>
</file>