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492967" w:rsidRDefault="00492967" w:rsidP="006E0C7F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173251" cy="1241947"/>
            <wp:effectExtent l="0" t="0" r="8255" b="0"/>
            <wp:docPr id="2" name="Рисунок 2" descr="C:\Users\SL\Pictures\IMG_20190105_093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L\Pictures\IMG_20190105_0939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684" cy="124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Default="00BA0FF3" w:rsidP="006E0C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The consequences</w:t>
      </w:r>
      <w:r w:rsidR="006E0C7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of traumatic brain injury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and limitation of life of </w:t>
      </w:r>
      <w:r w:rsidR="006D358D">
        <w:rPr>
          <w:rFonts w:ascii="Times New Roman" w:hAnsi="Times New Roman" w:cs="Times New Roman"/>
          <w:b/>
          <w:sz w:val="24"/>
          <w:szCs w:val="24"/>
          <w:lang w:val="en-US"/>
        </w:rPr>
        <w:t xml:space="preserve">working age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patients </w:t>
      </w:r>
      <w:r w:rsidR="006E0C7F">
        <w:rPr>
          <w:rFonts w:ascii="Times New Roman" w:hAnsi="Times New Roman" w:cs="Times New Roman"/>
          <w:b/>
          <w:sz w:val="24"/>
          <w:szCs w:val="24"/>
          <w:lang w:val="en-US"/>
        </w:rPr>
        <w:t>in developing countries.</w:t>
      </w:r>
    </w:p>
    <w:p w:rsidR="0071744A" w:rsidRPr="006E0C7F" w:rsidRDefault="0071744A" w:rsidP="006E0C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517DB" w:rsidRPr="007D3E11" w:rsidRDefault="00B517DB" w:rsidP="007174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>Elnura</w:t>
      </w:r>
      <w:proofErr w:type="spellEnd"/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>Eralieva</w:t>
      </w:r>
      <w:proofErr w:type="spellEnd"/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>*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1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,2</w:t>
      </w:r>
      <w:proofErr w:type="gramEnd"/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>Bolot</w:t>
      </w:r>
      <w:proofErr w:type="spellEnd"/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Kulov</w:t>
      </w:r>
      <w:r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3</w:t>
      </w:r>
      <w:r w:rsidRPr="007D3E1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M.D.</w:t>
      </w:r>
    </w:p>
    <w:p w:rsidR="00B517DB" w:rsidRPr="007D3E11" w:rsidRDefault="00B517DB" w:rsidP="0071744A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1 </w:t>
      </w:r>
      <w:r w:rsidRPr="007D3E11">
        <w:rPr>
          <w:rFonts w:ascii="Times New Roman" w:hAnsi="Times New Roman" w:cs="Times New Roman"/>
          <w:sz w:val="20"/>
          <w:szCs w:val="20"/>
          <w:lang w:val="en-US"/>
        </w:rPr>
        <w:t xml:space="preserve">Department </w:t>
      </w:r>
      <w:proofErr w:type="gramStart"/>
      <w:r w:rsidRPr="007D3E11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6000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Neurosurgery</w:t>
      </w:r>
      <w:proofErr w:type="gramEnd"/>
      <w:r w:rsidRPr="007D3E11"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Osh City Clinical Hospital, </w:t>
      </w:r>
      <w:r w:rsidRPr="007D3E11">
        <w:rPr>
          <w:rFonts w:ascii="Times New Roman" w:hAnsi="Times New Roman" w:cs="Times New Roman"/>
          <w:sz w:val="20"/>
          <w:szCs w:val="20"/>
          <w:lang w:val="en-US"/>
        </w:rPr>
        <w:t>Kyrgyzstan.</w:t>
      </w:r>
    </w:p>
    <w:p w:rsidR="00B517DB" w:rsidRPr="007D3E11" w:rsidRDefault="00B517DB" w:rsidP="0071744A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2 </w:t>
      </w:r>
      <w:r w:rsidRPr="007D3E11">
        <w:rPr>
          <w:rFonts w:ascii="Times New Roman" w:hAnsi="Times New Roman" w:cs="Times New Roman"/>
          <w:sz w:val="20"/>
          <w:szCs w:val="20"/>
          <w:lang w:val="en-US"/>
        </w:rPr>
        <w:t xml:space="preserve">Department </w:t>
      </w:r>
      <w:proofErr w:type="gramStart"/>
      <w:r w:rsidRPr="007D3E11">
        <w:rPr>
          <w:rFonts w:ascii="Times New Roman" w:hAnsi="Times New Roman" w:cs="Times New Roman"/>
          <w:sz w:val="20"/>
          <w:szCs w:val="20"/>
          <w:lang w:val="en-US"/>
        </w:rPr>
        <w:t>of</w:t>
      </w:r>
      <w:r w:rsidRPr="006000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7D3E11">
        <w:rPr>
          <w:rFonts w:ascii="Times New Roman" w:hAnsi="Times New Roman" w:cs="Times New Roman"/>
          <w:sz w:val="20"/>
          <w:szCs w:val="20"/>
          <w:lang w:val="en-US"/>
        </w:rPr>
        <w:t xml:space="preserve"> Neurology</w:t>
      </w:r>
      <w:proofErr w:type="gramEnd"/>
      <w:r w:rsidRPr="007D3E11">
        <w:rPr>
          <w:rFonts w:ascii="Times New Roman" w:hAnsi="Times New Roman" w:cs="Times New Roman"/>
          <w:sz w:val="20"/>
          <w:szCs w:val="20"/>
          <w:lang w:val="en-US"/>
        </w:rPr>
        <w:t>, Neurosurgery and Psychology, Graduate School, Osh State University.</w:t>
      </w:r>
    </w:p>
    <w:p w:rsidR="00B517DB" w:rsidRPr="0060007B" w:rsidRDefault="00B517DB" w:rsidP="0071744A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 xml:space="preserve">3 </w:t>
      </w:r>
      <w:r w:rsidRPr="007D3E11">
        <w:rPr>
          <w:rFonts w:ascii="Times New Roman" w:hAnsi="Times New Roman" w:cs="Times New Roman"/>
          <w:sz w:val="20"/>
          <w:szCs w:val="20"/>
          <w:lang w:val="en-US"/>
        </w:rPr>
        <w:t>Kyrgyz Scientific Research Institute of Balneol</w:t>
      </w:r>
      <w:r>
        <w:rPr>
          <w:rFonts w:ascii="Times New Roman" w:hAnsi="Times New Roman" w:cs="Times New Roman"/>
          <w:sz w:val="20"/>
          <w:szCs w:val="20"/>
          <w:lang w:val="en-US"/>
        </w:rPr>
        <w:t>ogy and Rehabilitation,</w:t>
      </w:r>
      <w:r w:rsidRPr="007D3E11">
        <w:rPr>
          <w:rFonts w:ascii="Times New Roman" w:hAnsi="Times New Roman" w:cs="Times New Roman"/>
          <w:sz w:val="20"/>
          <w:szCs w:val="20"/>
          <w:lang w:val="en-US"/>
        </w:rPr>
        <w:t xml:space="preserve"> Kyrgyzstan.</w:t>
      </w:r>
      <w:proofErr w:type="gramEnd"/>
    </w:p>
    <w:p w:rsidR="006E0C7F" w:rsidRDefault="006E0C7F" w:rsidP="00B517DB">
      <w:pPr>
        <w:spacing w:after="0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ru-RU"/>
        </w:rPr>
      </w:pPr>
    </w:p>
    <w:p w:rsidR="00384A27" w:rsidRDefault="00384A27" w:rsidP="007174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Traumatic brain injury</w:t>
      </w:r>
      <w:r w:rsidR="00F437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(TBI) is a </w:t>
      </w:r>
      <w:proofErr w:type="spellStart"/>
      <w:r w:rsidR="00F437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nondegenerative</w:t>
      </w:r>
      <w:proofErr w:type="spellEnd"/>
      <w:r w:rsidR="00F437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non</w:t>
      </w:r>
      <w:r w:rsidR="00F437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congenital</w:t>
      </w:r>
      <w:proofErr w:type="spellEnd"/>
      <w:r w:rsidR="00F437B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insult to the brain from an external mechanical force, possibly leading to permanent or temporary impairment of cognitive, physical, and psychosocial functions.</w:t>
      </w:r>
      <w:r w:rsidR="00446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1B01E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Every day 2200 people get TBI in the world, and every year 2.4 million people become disabled. </w:t>
      </w:r>
      <w:r w:rsidR="00446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TBI and its consequences </w:t>
      </w:r>
      <w:r w:rsidR="002327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occupy one of the leading places </w:t>
      </w:r>
      <w:r w:rsidR="00446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 the structure of neurological morbidity and disability</w:t>
      </w:r>
      <w:r w:rsidR="0023276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446C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1B01EB" w:rsidRDefault="001B01EB" w:rsidP="007174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aim of the </w:t>
      </w:r>
      <w:r w:rsidR="00881D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study was to assess </w:t>
      </w:r>
      <w:r w:rsidR="00D56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the </w:t>
      </w:r>
      <w:r w:rsidR="00881D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severity of TBI</w:t>
      </w:r>
      <w:r w:rsidR="006D358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’</w:t>
      </w:r>
      <w:r w:rsidR="00881D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 consequences</w:t>
      </w:r>
      <w:r w:rsidR="00D5659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limitation of life of working age patients in developing countries on the example of Kyrgyzstan.</w:t>
      </w:r>
      <w:r w:rsidR="00881D8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p w:rsidR="00D56590" w:rsidRDefault="00D56590" w:rsidP="007174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360" w:firstLine="360"/>
        <w:rPr>
          <w:rFonts w:ascii="Times New Roman" w:hAnsi="Times New Roman" w:cs="Times New Roman"/>
          <w:sz w:val="24"/>
          <w:szCs w:val="24"/>
          <w:lang w:val="en-US"/>
        </w:rPr>
      </w:pPr>
      <w:r w:rsidRPr="007D3E11">
        <w:rPr>
          <w:rFonts w:ascii="Times New Roman" w:hAnsi="Times New Roman" w:cs="Times New Roman"/>
          <w:sz w:val="24"/>
          <w:szCs w:val="24"/>
          <w:lang w:val="en-US"/>
        </w:rPr>
        <w:t xml:space="preserve">The study was performed on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119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patients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Pr="00C40D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transferred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craniocerebral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injury with different severity, </w:t>
      </w:r>
      <w:r w:rsidRPr="007D3E11">
        <w:rPr>
          <w:rFonts w:ascii="Times New Roman" w:hAnsi="Times New Roman" w:cs="Times New Roman"/>
          <w:sz w:val="24"/>
          <w:szCs w:val="24"/>
          <w:lang w:val="en-US"/>
        </w:rPr>
        <w:t xml:space="preserve">including 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0A22B1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(29,41</w:t>
      </w:r>
      <w:r w:rsidRPr="00AF659E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r w:rsidRPr="007D3E11">
        <w:rPr>
          <w:rFonts w:ascii="Times New Roman" w:hAnsi="Times New Roman" w:cs="Times New Roman"/>
          <w:sz w:val="24"/>
          <w:szCs w:val="24"/>
          <w:lang w:val="en-US"/>
        </w:rPr>
        <w:t xml:space="preserve">women and 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73160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AF659E" w:rsidRPr="00AF659E">
        <w:rPr>
          <w:rFonts w:ascii="Times New Roman" w:hAnsi="Times New Roman" w:cs="Times New Roman"/>
          <w:sz w:val="24"/>
          <w:szCs w:val="24"/>
          <w:lang w:val="en-US"/>
        </w:rPr>
        <w:t>(70,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AF659E" w:rsidRPr="00AF659E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AF659E">
        <w:rPr>
          <w:rFonts w:ascii="Times New Roman" w:hAnsi="Times New Roman" w:cs="Times New Roman"/>
          <w:sz w:val="24"/>
          <w:szCs w:val="24"/>
          <w:lang w:val="en-US"/>
        </w:rPr>
        <w:t xml:space="preserve">%) </w:t>
      </w:r>
      <w:r w:rsidRPr="000653B7">
        <w:rPr>
          <w:rFonts w:ascii="Times New Roman" w:hAnsi="Times New Roman" w:cs="Times New Roman"/>
          <w:sz w:val="24"/>
          <w:szCs w:val="24"/>
          <w:lang w:val="en-US"/>
        </w:rPr>
        <w:t xml:space="preserve">men. </w:t>
      </w:r>
      <w:r w:rsidRPr="007D3E11">
        <w:rPr>
          <w:rFonts w:ascii="Times New Roman" w:hAnsi="Times New Roman" w:cs="Times New Roman"/>
          <w:sz w:val="24"/>
          <w:szCs w:val="24"/>
          <w:lang w:val="en-US"/>
        </w:rPr>
        <w:t xml:space="preserve">The mean age of respondents was </w:t>
      </w:r>
      <w:r w:rsidR="00AF659E" w:rsidRPr="00AF659E">
        <w:rPr>
          <w:rFonts w:ascii="Times New Roman" w:hAnsi="Times New Roman" w:cs="Times New Roman"/>
          <w:sz w:val="24"/>
          <w:szCs w:val="24"/>
          <w:lang w:val="en-US"/>
        </w:rPr>
        <w:t>34</w:t>
      </w:r>
      <w:proofErr w:type="gramStart"/>
      <w:r w:rsidR="00AF659E" w:rsidRPr="00AF659E">
        <w:rPr>
          <w:rFonts w:ascii="Times New Roman" w:hAnsi="Times New Roman" w:cs="Times New Roman"/>
          <w:sz w:val="24"/>
          <w:szCs w:val="24"/>
          <w:lang w:val="en-US"/>
        </w:rPr>
        <w:t>,88</w:t>
      </w:r>
      <w:proofErr w:type="gramEnd"/>
      <w:r w:rsidRPr="00AF65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(ranging from 1</w:t>
      </w:r>
      <w:r w:rsidRPr="000653B7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Pr="000A22B1">
        <w:rPr>
          <w:rFonts w:ascii="Times New Roman" w:hAnsi="Times New Roman" w:cs="Times New Roman"/>
          <w:sz w:val="24"/>
          <w:szCs w:val="24"/>
          <w:lang w:val="en-US"/>
        </w:rPr>
        <w:t>60</w:t>
      </w:r>
      <w:r w:rsidRPr="000653B7">
        <w:rPr>
          <w:rFonts w:ascii="Times New Roman" w:hAnsi="Times New Roman" w:cs="Times New Roman"/>
          <w:sz w:val="24"/>
          <w:szCs w:val="24"/>
          <w:lang w:val="en-US"/>
        </w:rPr>
        <w:t xml:space="preserve"> years).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 xml:space="preserve">The limitation period of TBI ranged from 4 months to 13 years. TBI is classified by severity for CCCI. </w:t>
      </w:r>
      <w:proofErr w:type="gramStart"/>
      <w:r w:rsidR="00D17544">
        <w:rPr>
          <w:rFonts w:ascii="Times New Roman" w:hAnsi="Times New Roman" w:cs="Times New Roman"/>
          <w:sz w:val="24"/>
          <w:szCs w:val="24"/>
          <w:lang w:val="en-US"/>
        </w:rPr>
        <w:t>Brain concussion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>- 75,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 xml:space="preserve"> mild brain contusion - 1, brain 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>contusion of moderate degree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>- 1, severe brain contusion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>- 36, OCCI.</w:t>
      </w:r>
      <w:proofErr w:type="gramEnd"/>
      <w:r w:rsidR="00D17544">
        <w:rPr>
          <w:rFonts w:ascii="Times New Roman" w:hAnsi="Times New Roman" w:cs="Times New Roman"/>
          <w:sz w:val="24"/>
          <w:szCs w:val="24"/>
          <w:lang w:val="en-US"/>
        </w:rPr>
        <w:t xml:space="preserve"> Severe brain contusion -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>; 42 of them were operated, 83 of them were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 xml:space="preserve"> not. </w:t>
      </w:r>
    </w:p>
    <w:p w:rsidR="00F92E23" w:rsidRPr="00310FB0" w:rsidRDefault="004B54F0" w:rsidP="007174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360" w:firstLine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</w:t>
      </w:r>
      <w:r w:rsidR="00F40B54" w:rsidRP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consequences</w:t>
      </w:r>
      <w:proofErr w:type="gramEnd"/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</w:t>
      </w:r>
      <w:r w:rsidR="00BF1016" w:rsidRP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TBI</w:t>
      </w:r>
      <w:r w:rsidR="00BF1016" w:rsidRP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310F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were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="00BF1016" w:rsidRP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posttraumatic encephalopathy – 83, posttraumatic cerebral </w:t>
      </w:r>
      <w:proofErr w:type="spellStart"/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arachnoiditis</w:t>
      </w:r>
      <w:proofErr w:type="spellEnd"/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47, posttraumatic epilepsy –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15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without consequences –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8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310F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Leading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syndrom</w:t>
      </w:r>
      <w:r w:rsidR="00310F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es we</w:t>
      </w:r>
      <w:r w:rsidR="00BF101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re: 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hypertensive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78,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cognitive impairment – 64 (light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- 3, moderate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- 61), asthenic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-29, 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convulsive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-24,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vegetative- </w:t>
      </w:r>
      <w:r w:rsidR="00F92E23" w:rsidRP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ataxic-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1. The other neurological disorders</w:t>
      </w:r>
      <w:r w:rsidR="00F92E23" w:rsidRP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="008151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posttraumatic </w:t>
      </w:r>
      <w:proofErr w:type="spellStart"/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cvst</w:t>
      </w:r>
      <w:proofErr w:type="spellEnd"/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– 6, limb paresis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- 3, posttraumatic neuropathy of the cranial nerves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- 3, posttraumatic polyneuropathy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2.</w:t>
      </w:r>
      <w:r w:rsidR="004147F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F92E23" w:rsidRPr="00A51955">
        <w:rPr>
          <w:rFonts w:ascii="Times New Roman" w:hAnsi="Times New Roman" w:cs="Times New Roman"/>
          <w:sz w:val="24"/>
          <w:szCs w:val="24"/>
          <w:lang w:val="en-US"/>
        </w:rPr>
        <w:t>As regards the employment status</w:t>
      </w:r>
      <w:proofErr w:type="gramStart"/>
      <w:r w:rsidR="00F92E23" w:rsidRPr="00A51955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C498D">
        <w:rPr>
          <w:rFonts w:ascii="Times New Roman" w:hAnsi="Times New Roman" w:cs="Times New Roman"/>
          <w:sz w:val="24"/>
          <w:szCs w:val="24"/>
          <w:lang w:val="en-US"/>
        </w:rPr>
        <w:t>16</w:t>
      </w:r>
      <w:proofErr w:type="gramEnd"/>
      <w:r w:rsidR="00F92E23" w:rsidRPr="00A519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25BEF" w:rsidRPr="00E25BEF">
        <w:rPr>
          <w:rFonts w:ascii="Times New Roman" w:hAnsi="Times New Roman" w:cs="Times New Roman"/>
          <w:sz w:val="24"/>
          <w:szCs w:val="24"/>
          <w:lang w:val="en-US"/>
        </w:rPr>
        <w:t>13,45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F92E23" w:rsidRPr="00310FB0">
        <w:rPr>
          <w:rFonts w:ascii="Times New Roman" w:hAnsi="Times New Roman" w:cs="Times New Roman"/>
          <w:sz w:val="24"/>
          <w:szCs w:val="24"/>
          <w:lang w:val="en-US"/>
        </w:rPr>
        <w:t>of patients were employed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92E23" w:rsidRPr="00A5195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F92E23" w:rsidRPr="00F92E23">
        <w:rPr>
          <w:rFonts w:ascii="Times New Roman" w:hAnsi="Times New Roman" w:cs="Times New Roman"/>
          <w:sz w:val="24"/>
          <w:szCs w:val="24"/>
          <w:lang w:val="en-US"/>
        </w:rPr>
        <w:t>75</w:t>
      </w:r>
      <w:r w:rsidR="00F92E2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E25BEF" w:rsidRPr="00E25BEF">
        <w:rPr>
          <w:rFonts w:ascii="Times New Roman" w:hAnsi="Times New Roman" w:cs="Times New Roman"/>
          <w:sz w:val="24"/>
          <w:szCs w:val="24"/>
          <w:lang w:val="en-US"/>
        </w:rPr>
        <w:t>(63,02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2E23" w:rsidRPr="00310FB0">
        <w:rPr>
          <w:rFonts w:ascii="Times New Roman" w:hAnsi="Times New Roman" w:cs="Times New Roman"/>
          <w:sz w:val="24"/>
          <w:szCs w:val="24"/>
          <w:lang w:val="en-US"/>
        </w:rPr>
        <w:t>were unemployed,</w:t>
      </w:r>
      <w:r w:rsidR="00F92E23" w:rsidRPr="00A5195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2C498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F92E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 xml:space="preserve">(2,52%) </w:t>
      </w:r>
      <w:r w:rsidR="00F92E23">
        <w:rPr>
          <w:rFonts w:ascii="Times New Roman" w:hAnsi="Times New Roman" w:cs="Times New Roman"/>
          <w:sz w:val="24"/>
          <w:szCs w:val="24"/>
          <w:lang w:val="en-US"/>
        </w:rPr>
        <w:t xml:space="preserve">retired, </w:t>
      </w:r>
      <w:r w:rsidR="002C498D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="00F92E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E25BEF" w:rsidRPr="00E25BEF">
        <w:rPr>
          <w:rFonts w:ascii="Times New Roman" w:hAnsi="Times New Roman" w:cs="Times New Roman"/>
          <w:sz w:val="24"/>
          <w:szCs w:val="24"/>
          <w:lang w:val="en-US"/>
        </w:rPr>
        <w:t>8,4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E25BEF" w:rsidRPr="00E25BE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2E23" w:rsidRPr="00310FB0">
        <w:rPr>
          <w:rFonts w:ascii="Times New Roman" w:hAnsi="Times New Roman" w:cs="Times New Roman"/>
          <w:sz w:val="24"/>
          <w:szCs w:val="24"/>
          <w:lang w:val="en-US"/>
        </w:rPr>
        <w:t xml:space="preserve">studied and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15</w:t>
      </w:r>
      <w:r w:rsidR="00F92E23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E25BEF" w:rsidRPr="00E25BEF">
        <w:rPr>
          <w:rFonts w:ascii="Times New Roman" w:hAnsi="Times New Roman" w:cs="Times New Roman"/>
          <w:sz w:val="24"/>
          <w:szCs w:val="24"/>
          <w:lang w:val="en-US"/>
        </w:rPr>
        <w:t>(12,6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E25BEF" w:rsidRPr="00E25BE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F92E23" w:rsidRPr="00E25B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2E23" w:rsidRPr="00310FB0">
        <w:rPr>
          <w:rFonts w:ascii="Times New Roman" w:hAnsi="Times New Roman" w:cs="Times New Roman"/>
          <w:sz w:val="24"/>
          <w:szCs w:val="24"/>
          <w:lang w:val="en-US"/>
        </w:rPr>
        <w:t>didn’t study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D17544" w:rsidRPr="00310F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7544" w:rsidRPr="00D17544">
        <w:rPr>
          <w:rFonts w:ascii="Times New Roman" w:hAnsi="Times New Roman" w:cs="Times New Roman"/>
          <w:sz w:val="24"/>
          <w:szCs w:val="24"/>
          <w:lang w:val="en-US"/>
        </w:rPr>
        <w:t>82</w:t>
      </w:r>
      <w:r w:rsidR="00D17544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D17544" w:rsidRPr="00D17544">
        <w:rPr>
          <w:rFonts w:ascii="Times New Roman" w:hAnsi="Times New Roman" w:cs="Times New Roman"/>
          <w:sz w:val="24"/>
          <w:szCs w:val="24"/>
          <w:lang w:val="en-US"/>
        </w:rPr>
        <w:t>of th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 xml:space="preserve">em 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 xml:space="preserve">were </w:t>
      </w:r>
      <w:r w:rsidR="00D17544">
        <w:rPr>
          <w:rFonts w:ascii="Times New Roman" w:hAnsi="Times New Roman" w:cs="Times New Roman"/>
          <w:sz w:val="24"/>
          <w:szCs w:val="24"/>
          <w:lang w:val="en-US"/>
        </w:rPr>
        <w:t>with high education, 23 with middle, 7 without education</w:t>
      </w:r>
      <w:r w:rsidR="00D17544" w:rsidRPr="00D17544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92E23" w:rsidRPr="00D1754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2E23" w:rsidRPr="00A51955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310FB0" w:rsidRPr="00310FB0">
        <w:rPr>
          <w:rFonts w:ascii="Times New Roman" w:hAnsi="Times New Roman" w:cs="Times New Roman"/>
          <w:sz w:val="24"/>
          <w:szCs w:val="24"/>
          <w:lang w:val="en-US"/>
        </w:rPr>
        <w:t>The social status:</w:t>
      </w:r>
      <w:r w:rsidR="00F92E23" w:rsidRPr="00310F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>disabled person of the 1</w:t>
      </w:r>
      <w:r w:rsidR="00310FB0" w:rsidRPr="00310FB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 xml:space="preserve"> group -</w:t>
      </w:r>
      <w:r w:rsidR="0071744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>1, 2</w:t>
      </w:r>
      <w:r w:rsidR="00310FB0" w:rsidRPr="00310FB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nd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 xml:space="preserve"> group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- 27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>, 3</w:t>
      </w:r>
      <w:r w:rsidR="00310FB0" w:rsidRPr="00310FB0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 xml:space="preserve"> group -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9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 xml:space="preserve">, without disability </w:t>
      </w:r>
      <w:r w:rsidR="00E25BEF">
        <w:rPr>
          <w:rFonts w:ascii="Times New Roman" w:hAnsi="Times New Roman" w:cs="Times New Roman"/>
          <w:sz w:val="24"/>
          <w:szCs w:val="24"/>
          <w:lang w:val="en-US"/>
        </w:rPr>
        <w:t>- 82</w:t>
      </w:r>
      <w:r w:rsidR="00310FB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4147F4" w:rsidRDefault="00310FB0" w:rsidP="0071744A">
      <w:pPr>
        <w:spacing w:after="0"/>
        <w:ind w:left="-360" w:firstLine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310FB0">
        <w:rPr>
          <w:rFonts w:ascii="Times New Roman" w:hAnsi="Times New Roman" w:cs="Times New Roman"/>
          <w:sz w:val="24"/>
          <w:szCs w:val="24"/>
          <w:lang w:val="en-US"/>
        </w:rPr>
        <w:t>Conclusions.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6E0C7F" w:rsidRPr="002E2C99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4B54F0">
        <w:rPr>
          <w:rFonts w:ascii="Times New Roman" w:hAnsi="Times New Roman" w:cs="Times New Roman"/>
          <w:sz w:val="24"/>
          <w:szCs w:val="24"/>
          <w:lang w:val="en-US"/>
        </w:rPr>
        <w:t xml:space="preserve">The main consequences of TBI were </w:t>
      </w:r>
      <w:r w:rsidR="004B54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posttraumatic encephalopathy, </w:t>
      </w:r>
      <w:proofErr w:type="spellStart"/>
      <w:r w:rsidR="004B54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arachnoiditis</w:t>
      </w:r>
      <w:proofErr w:type="spellEnd"/>
      <w:r w:rsidR="004B54F0" w:rsidRPr="002E2C99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4B54F0" w:rsidRPr="004B54F0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="004B54F0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4B54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epilepsy. </w:t>
      </w:r>
      <w:r w:rsidR="00771A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Most of patients had hypertensive syndrome, </w:t>
      </w:r>
      <w:r w:rsidR="004B54F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cognitive impairment, with mostly moderate degree</w:t>
      </w:r>
      <w:r w:rsidR="00771A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</w:t>
      </w:r>
      <w:r w:rsidR="004B54F0" w:rsidRPr="002E2C99">
        <w:rPr>
          <w:rFonts w:ascii="Times New Roman" w:hAnsi="Times New Roman" w:cs="Times New Roman"/>
          <w:color w:val="FF0000"/>
          <w:sz w:val="24"/>
          <w:szCs w:val="24"/>
          <w:lang w:val="en-US"/>
        </w:rPr>
        <w:t xml:space="preserve"> </w:t>
      </w:r>
      <w:r w:rsidR="00771A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asthenic with convulsive ones. The high degree of disability of persons of working age after brain injury can be judged by the degree of employment: </w:t>
      </w:r>
      <w:r w:rsidR="00E25B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63</w:t>
      </w:r>
      <w:proofErr w:type="gramStart"/>
      <w:r w:rsidR="00E25B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,02</w:t>
      </w:r>
      <w:proofErr w:type="gramEnd"/>
      <w:r w:rsidR="00E25B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% were unemployed, 12,6</w:t>
      </w:r>
      <w:r w:rsidR="00771A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% didn’t study</w:t>
      </w:r>
      <w:r w:rsidR="00E25BE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r w:rsidR="00933F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31,09% were people with disability</w:t>
      </w:r>
      <w:r w:rsidR="00771A4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 </w:t>
      </w:r>
    </w:p>
    <w:p w:rsidR="004147F4" w:rsidRDefault="004147F4" w:rsidP="0071744A">
      <w:pPr>
        <w:spacing w:after="0"/>
        <w:ind w:left="-360" w:firstLine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The high numbers of social constraints speak of improving the quality of rehabilitation measures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developing countries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in order to improve the quality of life</w:t>
      </w:r>
      <w:r w:rsidR="0071744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such patients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reduce the economic burden of society.</w:t>
      </w:r>
    </w:p>
    <w:p w:rsidR="006E0C7F" w:rsidRPr="00B517DB" w:rsidRDefault="006E0C7F" w:rsidP="0071744A">
      <w:pPr>
        <w:spacing w:after="0"/>
        <w:ind w:left="-360" w:firstLine="360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ru-RU"/>
        </w:rPr>
      </w:pPr>
    </w:p>
    <w:p w:rsidR="00B517DB" w:rsidRPr="00D54D39" w:rsidRDefault="00B517DB" w:rsidP="0071744A">
      <w:pPr>
        <w:spacing w:after="0"/>
        <w:ind w:left="-360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ru-RU"/>
        </w:rPr>
      </w:pPr>
      <w:r w:rsidRPr="00D54D39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ru-RU"/>
        </w:rPr>
        <w:t>Biography</w:t>
      </w:r>
    </w:p>
    <w:p w:rsidR="00B517DB" w:rsidRPr="006154EA" w:rsidRDefault="00B517DB" w:rsidP="0071744A">
      <w:pPr>
        <w:spacing w:after="0"/>
        <w:ind w:left="-360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Eralieva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Elnura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is a young scientist. She works as a neurologist and neurophysiologist</w:t>
      </w:r>
      <w:r w:rsidRPr="007D06CB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(EEG) at Osh City Clinical Hospital</w:t>
      </w:r>
      <w:r w:rsidRPr="006154E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in </w:t>
      </w:r>
      <w:r w:rsidRPr="00895EAB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Department </w:t>
      </w:r>
      <w:proofErr w:type="gramStart"/>
      <w:r w:rsidRPr="00895EAB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of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Neurosurgery</w:t>
      </w:r>
      <w:proofErr w:type="gramEnd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in Kyrgyzstan. Also, she is </w:t>
      </w:r>
      <w:r w:rsidR="0071744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a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third-year graduate student at </w:t>
      </w:r>
      <w:r w:rsidRPr="006154EA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Osh State University.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Now </w:t>
      </w:r>
      <w:r w:rsidRPr="0064081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she i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s working on her PhD thesis on “C</w:t>
      </w:r>
      <w:r w:rsidRPr="0064081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ognitive </w:t>
      </w:r>
      <w:r w:rsidRPr="00640818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lastRenderedPageBreak/>
        <w:t xml:space="preserve">impairment in patients with post-traumatic epilepsy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in Kyrgyzstan”.</w:t>
      </w:r>
      <w:r w:rsidRPr="006154EA">
        <w:rPr>
          <w:rFonts w:ascii="MinionPro-Regular" w:eastAsia="MinionPro-Regular" w:cs="MinionPro-Regular"/>
          <w:sz w:val="16"/>
          <w:szCs w:val="16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She is the author of 3 articles and 1 book. She took part at many conferences in Kyrgyzstan and at the First International Congress of Neurophysiologists in Kazakhstan.</w:t>
      </w:r>
    </w:p>
    <w:p w:rsidR="00B517DB" w:rsidRDefault="00B517DB" w:rsidP="0071744A">
      <w:pPr>
        <w:spacing w:after="0"/>
        <w:ind w:left="-360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</w:p>
    <w:p w:rsidR="00B517DB" w:rsidRPr="00640818" w:rsidRDefault="00B517DB" w:rsidP="0071744A">
      <w:pPr>
        <w:spacing w:after="0"/>
        <w:ind w:left="-360"/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ru-RU"/>
        </w:rPr>
      </w:pPr>
      <w:r w:rsidRPr="00640818">
        <w:rPr>
          <w:rFonts w:ascii="Times New Roman" w:eastAsia="Times New Roman" w:hAnsi="Times New Roman" w:cs="Times New Roman"/>
          <w:b/>
          <w:color w:val="212121"/>
          <w:sz w:val="24"/>
          <w:szCs w:val="24"/>
          <w:lang w:val="en-US" w:eastAsia="ru-RU"/>
        </w:rPr>
        <w:t>Author Details:</w:t>
      </w:r>
    </w:p>
    <w:p w:rsidR="00B517DB" w:rsidRDefault="00B517DB" w:rsidP="0071744A">
      <w:pPr>
        <w:spacing w:after="0"/>
        <w:ind w:left="-360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Full name: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Elnura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Eralieva</w:t>
      </w:r>
      <w:proofErr w:type="spellEnd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Karimovna</w:t>
      </w:r>
      <w:proofErr w:type="spellEnd"/>
    </w:p>
    <w:p w:rsidR="00B517DB" w:rsidRDefault="00B517DB" w:rsidP="0071744A">
      <w:pPr>
        <w:spacing w:after="0"/>
        <w:ind w:left="-360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Contact number: + (996) 0550-480-005</w:t>
      </w:r>
    </w:p>
    <w:p w:rsidR="00B517DB" w:rsidRPr="0016441A" w:rsidRDefault="0016441A" w:rsidP="0071744A">
      <w:pPr>
        <w:spacing w:after="0"/>
        <w:ind w:left="-360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Session Name: Neurology</w:t>
      </w:r>
      <w:bookmarkStart w:id="0" w:name="_GoBack"/>
      <w:bookmarkEnd w:id="0"/>
    </w:p>
    <w:p w:rsidR="006E0C7F" w:rsidRDefault="006E0C7F" w:rsidP="0071744A">
      <w:pPr>
        <w:spacing w:after="0"/>
        <w:ind w:left="-360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>Category: Poster Presentation</w:t>
      </w:r>
    </w:p>
    <w:p w:rsidR="00B517DB" w:rsidRDefault="00B517DB" w:rsidP="0071744A">
      <w:pPr>
        <w:spacing w:after="0"/>
        <w:ind w:left="-360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</w:p>
    <w:p w:rsidR="001035AD" w:rsidRPr="00B517DB" w:rsidRDefault="001035AD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035AD" w:rsidRPr="00B517DB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DB"/>
    <w:rsid w:val="000A22B1"/>
    <w:rsid w:val="001035AD"/>
    <w:rsid w:val="0016441A"/>
    <w:rsid w:val="001B01EB"/>
    <w:rsid w:val="00223A5B"/>
    <w:rsid w:val="00232760"/>
    <w:rsid w:val="002C498D"/>
    <w:rsid w:val="002E2C99"/>
    <w:rsid w:val="00301C5C"/>
    <w:rsid w:val="00310FB0"/>
    <w:rsid w:val="00384A27"/>
    <w:rsid w:val="004147F4"/>
    <w:rsid w:val="00446CC1"/>
    <w:rsid w:val="00492967"/>
    <w:rsid w:val="004B54F0"/>
    <w:rsid w:val="0069543C"/>
    <w:rsid w:val="006967F7"/>
    <w:rsid w:val="006A6DC4"/>
    <w:rsid w:val="006B329E"/>
    <w:rsid w:val="006D358D"/>
    <w:rsid w:val="006E0C7F"/>
    <w:rsid w:val="0071744A"/>
    <w:rsid w:val="00771A40"/>
    <w:rsid w:val="0081512B"/>
    <w:rsid w:val="00881D84"/>
    <w:rsid w:val="00933F96"/>
    <w:rsid w:val="00976E4E"/>
    <w:rsid w:val="00A51955"/>
    <w:rsid w:val="00A54F2F"/>
    <w:rsid w:val="00AF659E"/>
    <w:rsid w:val="00B517DB"/>
    <w:rsid w:val="00BA0FF3"/>
    <w:rsid w:val="00BF0831"/>
    <w:rsid w:val="00BF1016"/>
    <w:rsid w:val="00C047E4"/>
    <w:rsid w:val="00C671F9"/>
    <w:rsid w:val="00D17544"/>
    <w:rsid w:val="00D56590"/>
    <w:rsid w:val="00D82838"/>
    <w:rsid w:val="00E25BEF"/>
    <w:rsid w:val="00E82772"/>
    <w:rsid w:val="00F40B54"/>
    <w:rsid w:val="00F437B4"/>
    <w:rsid w:val="00F56FF0"/>
    <w:rsid w:val="00F92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2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</dc:creator>
  <cp:lastModifiedBy>SL</cp:lastModifiedBy>
  <cp:revision>9</cp:revision>
  <dcterms:created xsi:type="dcterms:W3CDTF">2019-02-06T08:03:00Z</dcterms:created>
  <dcterms:modified xsi:type="dcterms:W3CDTF">2019-02-19T04:11:00Z</dcterms:modified>
</cp:coreProperties>
</file>