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51BC4" w:rsidRPr="00351BC4" w:rsidRDefault="00351BC4" w:rsidP="006F533A">
      <w:pPr>
        <w:spacing w:line="360" w:lineRule="auto"/>
        <w:rPr>
          <w:rFonts w:ascii="Times New Roman" w:hAnsi="Times New Roman" w:cs="Times New Roman"/>
          <w:b/>
          <w:sz w:val="32"/>
          <w:szCs w:val="32"/>
        </w:rPr>
      </w:pPr>
      <w:r w:rsidRPr="00351BC4">
        <w:rPr>
          <w:rFonts w:ascii="Times New Roman" w:hAnsi="Times New Roman" w:cs="Times New Roman"/>
          <w:b/>
          <w:sz w:val="32"/>
          <w:szCs w:val="32"/>
        </w:rPr>
        <w:t xml:space="preserve">Chronic patient </w:t>
      </w:r>
      <w:r w:rsidR="00640FA9">
        <w:rPr>
          <w:rFonts w:ascii="Times New Roman" w:hAnsi="Times New Roman" w:cs="Times New Roman"/>
          <w:b/>
          <w:sz w:val="32"/>
          <w:szCs w:val="32"/>
        </w:rPr>
        <w:t xml:space="preserve">compensable </w:t>
      </w:r>
      <w:r w:rsidRPr="00351BC4">
        <w:rPr>
          <w:rFonts w:ascii="Times New Roman" w:hAnsi="Times New Roman" w:cs="Times New Roman"/>
          <w:b/>
          <w:sz w:val="32"/>
          <w:szCs w:val="32"/>
        </w:rPr>
        <w:t>medication adherence</w:t>
      </w:r>
    </w:p>
    <w:p w:rsidR="00351BC4" w:rsidRDefault="00640FA9" w:rsidP="006F533A">
      <w:pPr>
        <w:spacing w:line="360" w:lineRule="auto"/>
        <w:rPr>
          <w:rFonts w:ascii="Times New Roman" w:hAnsi="Times New Roman" w:cs="Times New Roman"/>
          <w:sz w:val="24"/>
          <w:szCs w:val="24"/>
        </w:rPr>
      </w:pPr>
      <w:r>
        <w:rPr>
          <w:rFonts w:ascii="Times New Roman" w:hAnsi="Times New Roman" w:cs="Times New Roman"/>
          <w:sz w:val="24"/>
          <w:szCs w:val="24"/>
        </w:rPr>
        <w:t>Kristīne Višņevska</w:t>
      </w:r>
    </w:p>
    <w:p w:rsidR="00640FA9" w:rsidRPr="00640FA9" w:rsidRDefault="00640FA9" w:rsidP="006F533A">
      <w:pPr>
        <w:spacing w:line="360" w:lineRule="auto"/>
        <w:rPr>
          <w:rFonts w:ascii="Times New Roman" w:hAnsi="Times New Roman" w:cs="Times New Roman"/>
          <w:sz w:val="24"/>
          <w:szCs w:val="24"/>
        </w:rPr>
      </w:pPr>
      <w:r>
        <w:rPr>
          <w:rFonts w:ascii="Times New Roman" w:hAnsi="Times New Roman" w:cs="Times New Roman"/>
          <w:sz w:val="24"/>
          <w:szCs w:val="24"/>
        </w:rPr>
        <w:t>Riga Stradins University, Dzirciema str.16, Riga, Latvia</w:t>
      </w:r>
      <w:r w:rsidR="001A76D3">
        <w:rPr>
          <w:rFonts w:ascii="Times New Roman" w:hAnsi="Times New Roman" w:cs="Times New Roman"/>
          <w:sz w:val="24"/>
          <w:szCs w:val="24"/>
        </w:rPr>
        <w:t>, pureniite3@inbox.lv</w:t>
      </w:r>
    </w:p>
    <w:p w:rsidR="0075791B" w:rsidRPr="006A0E9A" w:rsidRDefault="00640FA9" w:rsidP="006F533A">
      <w:pPr>
        <w:spacing w:line="360" w:lineRule="auto"/>
        <w:rPr>
          <w:rFonts w:ascii="Times New Roman" w:hAnsi="Times New Roman" w:cs="Times New Roman"/>
          <w:b/>
          <w:sz w:val="24"/>
          <w:szCs w:val="24"/>
        </w:rPr>
      </w:pPr>
      <w:r>
        <w:rPr>
          <w:rFonts w:ascii="Times New Roman" w:hAnsi="Times New Roman" w:cs="Times New Roman"/>
          <w:b/>
          <w:sz w:val="24"/>
          <w:szCs w:val="24"/>
        </w:rPr>
        <w:t>Introduction</w:t>
      </w:r>
    </w:p>
    <w:p w:rsidR="006321ED" w:rsidRDefault="00640FA9" w:rsidP="006F533A">
      <w:pPr>
        <w:spacing w:line="360" w:lineRule="auto"/>
        <w:rPr>
          <w:rFonts w:ascii="Times New Roman" w:hAnsi="Times New Roman" w:cs="Times New Roman"/>
          <w:sz w:val="24"/>
          <w:szCs w:val="24"/>
        </w:rPr>
      </w:pPr>
      <w:r>
        <w:rPr>
          <w:rFonts w:ascii="Times New Roman" w:hAnsi="Times New Roman" w:cs="Times New Roman"/>
          <w:sz w:val="24"/>
          <w:szCs w:val="24"/>
        </w:rPr>
        <w:t>Due to the introduction of the electronic Health system</w:t>
      </w:r>
      <w:r w:rsidR="00E73AB8">
        <w:rPr>
          <w:rFonts w:ascii="Times New Roman" w:hAnsi="Times New Roman" w:cs="Times New Roman"/>
          <w:sz w:val="24"/>
          <w:szCs w:val="24"/>
        </w:rPr>
        <w:t xml:space="preserve"> </w:t>
      </w:r>
      <w:r>
        <w:rPr>
          <w:rFonts w:ascii="Times New Roman" w:hAnsi="Times New Roman" w:cs="Times New Roman"/>
          <w:sz w:val="24"/>
          <w:szCs w:val="24"/>
        </w:rPr>
        <w:t xml:space="preserve"> </w:t>
      </w:r>
      <w:r w:rsidR="001E4579">
        <w:rPr>
          <w:rFonts w:ascii="Times New Roman" w:hAnsi="Times New Roman" w:cs="Times New Roman"/>
          <w:sz w:val="24"/>
          <w:szCs w:val="24"/>
        </w:rPr>
        <w:t xml:space="preserve">in Latvia </w:t>
      </w:r>
      <w:r>
        <w:rPr>
          <w:rFonts w:ascii="Times New Roman" w:hAnsi="Times New Roman" w:cs="Times New Roman"/>
          <w:sz w:val="24"/>
          <w:szCs w:val="24"/>
        </w:rPr>
        <w:t>from</w:t>
      </w:r>
      <w:r w:rsidR="000336BC">
        <w:rPr>
          <w:rFonts w:ascii="Times New Roman" w:hAnsi="Times New Roman" w:cs="Times New Roman"/>
          <w:sz w:val="24"/>
          <w:szCs w:val="24"/>
        </w:rPr>
        <w:t xml:space="preserve"> </w:t>
      </w:r>
      <w:r>
        <w:rPr>
          <w:rFonts w:ascii="Times New Roman" w:hAnsi="Times New Roman" w:cs="Times New Roman"/>
          <w:sz w:val="24"/>
          <w:szCs w:val="24"/>
        </w:rPr>
        <w:t>January</w:t>
      </w:r>
      <w:r w:rsidR="001E4579">
        <w:rPr>
          <w:rFonts w:ascii="Times New Roman" w:hAnsi="Times New Roman" w:cs="Times New Roman"/>
          <w:sz w:val="24"/>
          <w:szCs w:val="24"/>
        </w:rPr>
        <w:t xml:space="preserve"> 1 , 2018 general</w:t>
      </w:r>
      <w:r>
        <w:rPr>
          <w:rFonts w:ascii="Times New Roman" w:hAnsi="Times New Roman" w:cs="Times New Roman"/>
          <w:sz w:val="24"/>
          <w:szCs w:val="24"/>
        </w:rPr>
        <w:t xml:space="preserve"> practioners</w:t>
      </w:r>
      <w:r w:rsidR="000336BC">
        <w:rPr>
          <w:rFonts w:ascii="Times New Roman" w:hAnsi="Times New Roman" w:cs="Times New Roman"/>
          <w:sz w:val="24"/>
          <w:szCs w:val="24"/>
        </w:rPr>
        <w:t xml:space="preserve"> </w:t>
      </w:r>
      <w:r>
        <w:rPr>
          <w:rFonts w:ascii="Times New Roman" w:hAnsi="Times New Roman" w:cs="Times New Roman"/>
          <w:sz w:val="24"/>
          <w:szCs w:val="24"/>
        </w:rPr>
        <w:t>are able to check if patients had bought prescribed medication</w:t>
      </w:r>
      <w:r w:rsidR="00BF1A00">
        <w:rPr>
          <w:rFonts w:ascii="Times New Roman" w:hAnsi="Times New Roman" w:cs="Times New Roman"/>
          <w:sz w:val="24"/>
          <w:szCs w:val="24"/>
        </w:rPr>
        <w:t>s</w:t>
      </w:r>
      <w:r>
        <w:rPr>
          <w:rFonts w:ascii="Times New Roman" w:hAnsi="Times New Roman" w:cs="Times New Roman"/>
          <w:sz w:val="24"/>
          <w:szCs w:val="24"/>
        </w:rPr>
        <w:t>.</w:t>
      </w:r>
    </w:p>
    <w:p w:rsidR="00556E0D" w:rsidRDefault="00614355" w:rsidP="006F533A">
      <w:pPr>
        <w:spacing w:line="360" w:lineRule="auto"/>
        <w:rPr>
          <w:rFonts w:ascii="Times New Roman" w:hAnsi="Times New Roman" w:cs="Times New Roman"/>
          <w:sz w:val="24"/>
          <w:szCs w:val="24"/>
        </w:rPr>
      </w:pPr>
      <w:r>
        <w:rPr>
          <w:rFonts w:ascii="Times New Roman" w:hAnsi="Times New Roman" w:cs="Times New Roman"/>
          <w:sz w:val="24"/>
          <w:szCs w:val="24"/>
        </w:rPr>
        <w:t>Non- using of prescription drugs is actual problem all over the World.</w:t>
      </w:r>
      <w:r w:rsidR="00232401">
        <w:rPr>
          <w:rFonts w:ascii="Times New Roman" w:hAnsi="Times New Roman" w:cs="Times New Roman"/>
          <w:sz w:val="24"/>
          <w:szCs w:val="24"/>
        </w:rPr>
        <w:t>For example in U</w:t>
      </w:r>
      <w:r w:rsidR="00BF1A00">
        <w:rPr>
          <w:rFonts w:ascii="Times New Roman" w:hAnsi="Times New Roman" w:cs="Times New Roman"/>
          <w:sz w:val="24"/>
          <w:szCs w:val="24"/>
        </w:rPr>
        <w:t>nited States about 35% of chroni</w:t>
      </w:r>
      <w:r w:rsidR="00232401">
        <w:rPr>
          <w:rFonts w:ascii="Times New Roman" w:hAnsi="Times New Roman" w:cs="Times New Roman"/>
          <w:sz w:val="24"/>
          <w:szCs w:val="24"/>
        </w:rPr>
        <w:t xml:space="preserve">c patients do not use their medicaments. Using statins were about just 40% patients </w:t>
      </w:r>
      <w:r w:rsidR="009742B1">
        <w:rPr>
          <w:rFonts w:ascii="Times New Roman" w:hAnsi="Times New Roman" w:cs="Times New Roman"/>
          <w:sz w:val="24"/>
          <w:szCs w:val="24"/>
        </w:rPr>
        <w:t>[2].</w:t>
      </w:r>
      <w:r w:rsidR="00232401">
        <w:rPr>
          <w:rFonts w:ascii="Times New Roman" w:hAnsi="Times New Roman" w:cs="Times New Roman"/>
          <w:sz w:val="24"/>
          <w:szCs w:val="24"/>
        </w:rPr>
        <w:t>Despite medication using indications, many patients do not use it, or use irregular</w:t>
      </w:r>
      <w:r w:rsidR="00556E0D">
        <w:rPr>
          <w:rFonts w:ascii="Times New Roman" w:hAnsi="Times New Roman" w:cs="Times New Roman"/>
          <w:sz w:val="24"/>
          <w:szCs w:val="24"/>
        </w:rPr>
        <w:t>.</w:t>
      </w:r>
      <w:r w:rsidR="00232401">
        <w:rPr>
          <w:rFonts w:ascii="Times New Roman" w:hAnsi="Times New Roman" w:cs="Times New Roman"/>
          <w:sz w:val="24"/>
          <w:szCs w:val="24"/>
        </w:rPr>
        <w:t xml:space="preserve"> Medication nonadherence increase the risks to the patient healt and leads to negative consequences, causes financial loss and increases hospitalization rate</w:t>
      </w:r>
      <w:r w:rsidR="001E2FDF">
        <w:rPr>
          <w:rFonts w:ascii="Times New Roman" w:hAnsi="Times New Roman" w:cs="Times New Roman"/>
          <w:sz w:val="24"/>
          <w:szCs w:val="24"/>
        </w:rPr>
        <w:t>.</w:t>
      </w:r>
      <w:r w:rsidR="002E07B6">
        <w:rPr>
          <w:rFonts w:ascii="Times New Roman" w:hAnsi="Times New Roman" w:cs="Times New Roman"/>
          <w:sz w:val="24"/>
          <w:szCs w:val="24"/>
        </w:rPr>
        <w:t>[1]</w:t>
      </w:r>
    </w:p>
    <w:p w:rsidR="00556E0D" w:rsidRDefault="00232401" w:rsidP="006F533A">
      <w:pPr>
        <w:spacing w:line="360" w:lineRule="auto"/>
        <w:rPr>
          <w:rFonts w:ascii="Times New Roman" w:hAnsi="Times New Roman" w:cs="Times New Roman"/>
          <w:sz w:val="24"/>
          <w:szCs w:val="24"/>
        </w:rPr>
      </w:pPr>
      <w:r>
        <w:rPr>
          <w:rFonts w:ascii="Times New Roman" w:hAnsi="Times New Roman" w:cs="Times New Roman"/>
          <w:sz w:val="24"/>
          <w:szCs w:val="24"/>
        </w:rPr>
        <w:t>There are many reasons for not taking medications</w:t>
      </w:r>
      <w:r w:rsidR="00031DCA">
        <w:rPr>
          <w:rFonts w:ascii="Times New Roman" w:hAnsi="Times New Roman" w:cs="Times New Roman"/>
          <w:sz w:val="24"/>
          <w:szCs w:val="24"/>
        </w:rPr>
        <w:t>, for example- multimorbidity, being not able to afford them, despite of compensation,misunderstanding about ilness, asymptomatic diseases, patient cognitive status,mistrustin to their general practioner</w:t>
      </w:r>
      <w:r w:rsidR="004E71A9">
        <w:rPr>
          <w:rFonts w:ascii="Times New Roman" w:hAnsi="Times New Roman" w:cs="Times New Roman"/>
          <w:sz w:val="24"/>
          <w:szCs w:val="24"/>
        </w:rPr>
        <w:t>.</w:t>
      </w:r>
      <w:r w:rsidR="00746719">
        <w:rPr>
          <w:rFonts w:ascii="Times New Roman" w:hAnsi="Times New Roman" w:cs="Times New Roman"/>
          <w:sz w:val="24"/>
          <w:szCs w:val="24"/>
        </w:rPr>
        <w:t>[1]</w:t>
      </w:r>
    </w:p>
    <w:p w:rsidR="007C5446" w:rsidRDefault="00763E8F" w:rsidP="006F533A">
      <w:pPr>
        <w:spacing w:line="360" w:lineRule="auto"/>
        <w:rPr>
          <w:rFonts w:ascii="Times New Roman" w:hAnsi="Times New Roman" w:cs="Times New Roman"/>
          <w:sz w:val="24"/>
          <w:szCs w:val="24"/>
        </w:rPr>
      </w:pPr>
      <w:r>
        <w:rPr>
          <w:rFonts w:ascii="Times New Roman" w:hAnsi="Times New Roman" w:cs="Times New Roman"/>
          <w:sz w:val="24"/>
          <w:szCs w:val="24"/>
        </w:rPr>
        <w:t xml:space="preserve">It has been </w:t>
      </w:r>
      <w:r w:rsidR="00C976B5">
        <w:rPr>
          <w:rFonts w:ascii="Times New Roman" w:hAnsi="Times New Roman" w:cs="Times New Roman"/>
          <w:sz w:val="24"/>
          <w:szCs w:val="24"/>
        </w:rPr>
        <w:t>proven that patient adherence has been less in long term therapy and if the amount of prescribed medication increases.  Patient adherence in case of using one medication is 81%, but if they have to use 4 medications, adherence decreases</w:t>
      </w:r>
      <w:r w:rsidR="00DB29BA">
        <w:rPr>
          <w:rFonts w:ascii="Times New Roman" w:hAnsi="Times New Roman" w:cs="Times New Roman"/>
          <w:sz w:val="24"/>
          <w:szCs w:val="24"/>
        </w:rPr>
        <w:t xml:space="preserve"> to 33%.[</w:t>
      </w:r>
      <w:r w:rsidR="007C5446">
        <w:rPr>
          <w:rFonts w:ascii="Times New Roman" w:hAnsi="Times New Roman" w:cs="Times New Roman"/>
          <w:sz w:val="24"/>
          <w:szCs w:val="24"/>
        </w:rPr>
        <w:t>3]</w:t>
      </w:r>
    </w:p>
    <w:p w:rsidR="006A0E9A" w:rsidRDefault="00DB29BA" w:rsidP="006F533A">
      <w:pPr>
        <w:spacing w:line="360" w:lineRule="auto"/>
        <w:rPr>
          <w:rFonts w:ascii="Times New Roman" w:hAnsi="Times New Roman" w:cs="Times New Roman"/>
          <w:b/>
          <w:sz w:val="24"/>
          <w:szCs w:val="24"/>
        </w:rPr>
      </w:pPr>
      <w:r>
        <w:rPr>
          <w:rFonts w:ascii="Times New Roman" w:hAnsi="Times New Roman" w:cs="Times New Roman"/>
          <w:b/>
          <w:sz w:val="24"/>
          <w:szCs w:val="24"/>
        </w:rPr>
        <w:t>Aim</w:t>
      </w:r>
      <w:r w:rsidR="006A0E9A" w:rsidRPr="006A0E9A">
        <w:rPr>
          <w:rFonts w:ascii="Times New Roman" w:hAnsi="Times New Roman" w:cs="Times New Roman"/>
          <w:b/>
          <w:sz w:val="24"/>
          <w:szCs w:val="24"/>
        </w:rPr>
        <w:t>.</w:t>
      </w:r>
    </w:p>
    <w:p w:rsidR="00DB29BA" w:rsidRDefault="00DB29BA" w:rsidP="006F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The aim of the study is to compare medication nonadherence for chronic patients  among seven diagnosis- arterial hypertension, first type of diabetes, second type of diabetes,</w:t>
      </w:r>
      <w:r w:rsidR="007351D3">
        <w:rPr>
          <w:rFonts w:ascii="Times New Roman" w:eastAsia="Times New Roman" w:hAnsi="Times New Roman" w:cs="Times New Roman"/>
          <w:sz w:val="24"/>
          <w:szCs w:val="24"/>
          <w:lang w:eastAsia="lv-LV"/>
        </w:rPr>
        <w:t xml:space="preserve"> hyperlipidaemia,chronic obstructive lung disease, bronchial astma, depresion.</w:t>
      </w:r>
    </w:p>
    <w:p w:rsidR="006B1107" w:rsidRDefault="006B1107" w:rsidP="006F53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lv-LV"/>
        </w:rPr>
      </w:pPr>
    </w:p>
    <w:p w:rsidR="003F064B" w:rsidRDefault="003F064B" w:rsidP="00717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lv-LV"/>
        </w:rPr>
      </w:pPr>
    </w:p>
    <w:p w:rsidR="003F064B" w:rsidRDefault="003F064B" w:rsidP="00717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lv-LV"/>
        </w:rPr>
      </w:pPr>
    </w:p>
    <w:p w:rsidR="003F064B" w:rsidRDefault="003F064B" w:rsidP="00717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lv-LV"/>
        </w:rPr>
      </w:pPr>
    </w:p>
    <w:p w:rsidR="003F064B" w:rsidRDefault="003F064B" w:rsidP="007174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b/>
          <w:sz w:val="24"/>
          <w:szCs w:val="24"/>
          <w:lang w:eastAsia="lv-LV"/>
        </w:rPr>
      </w:pPr>
      <w:r>
        <w:rPr>
          <w:rFonts w:ascii="Times New Roman" w:eastAsia="Times New Roman" w:hAnsi="Times New Roman" w:cs="Times New Roman"/>
          <w:b/>
          <w:sz w:val="24"/>
          <w:szCs w:val="24"/>
          <w:lang w:eastAsia="lv-LV"/>
        </w:rPr>
        <w:t>Materials and methods.</w:t>
      </w:r>
    </w:p>
    <w:p w:rsidR="003F064B" w:rsidRDefault="003F064B" w:rsidP="003F0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There was done retrospective longitudinal study data of 229 patients.Patients were selected from two family doctors practices among seven diagnoses during the period from first january 2018 until 31 of July 2018. In study were included patients at least 18 years old, who had one or more diagnosis from selected seven diagnosis- arterial hypertension, first type of diabetes, second type of diabetes, hyperlipidaemia,chronic obstructive lung disease, bronchial astma</w:t>
      </w:r>
      <w:r w:rsidR="0045577E">
        <w:rPr>
          <w:rFonts w:ascii="Times New Roman" w:eastAsia="Times New Roman" w:hAnsi="Times New Roman" w:cs="Times New Roman"/>
          <w:sz w:val="24"/>
          <w:szCs w:val="24"/>
          <w:lang w:eastAsia="lv-LV"/>
        </w:rPr>
        <w:t>, depresion and who were prescribed compensable medications</w:t>
      </w:r>
    </w:p>
    <w:p w:rsidR="0045577E" w:rsidRPr="0045577E" w:rsidRDefault="0045577E" w:rsidP="003F06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360" w:lineRule="auto"/>
        <w:rPr>
          <w:rFonts w:ascii="Times New Roman" w:eastAsia="Times New Roman" w:hAnsi="Times New Roman" w:cs="Times New Roman"/>
          <w:sz w:val="24"/>
          <w:szCs w:val="24"/>
          <w:lang w:eastAsia="lv-LV"/>
        </w:rPr>
      </w:pPr>
      <w:r>
        <w:rPr>
          <w:rStyle w:val="shorttext"/>
          <w:rFonts w:ascii="Times New Roman" w:hAnsi="Times New Roman" w:cs="Times New Roman"/>
          <w:sz w:val="24"/>
          <w:szCs w:val="24"/>
        </w:rPr>
        <w:t>T</w:t>
      </w:r>
      <w:r w:rsidRPr="0045577E">
        <w:rPr>
          <w:rStyle w:val="shorttext"/>
          <w:rFonts w:ascii="Times New Roman" w:hAnsi="Times New Roman" w:cs="Times New Roman"/>
          <w:sz w:val="24"/>
          <w:szCs w:val="24"/>
        </w:rPr>
        <w:t>he data obtained were verified</w:t>
      </w:r>
      <w:r>
        <w:rPr>
          <w:rStyle w:val="shorttext"/>
          <w:rFonts w:ascii="Times New Roman" w:hAnsi="Times New Roman" w:cs="Times New Roman"/>
          <w:sz w:val="24"/>
          <w:szCs w:val="24"/>
        </w:rPr>
        <w:t xml:space="preserve"> in the electronic Health system and analyzed</w:t>
      </w:r>
      <w:r w:rsidR="00FC3A73">
        <w:rPr>
          <w:rStyle w:val="shorttext"/>
          <w:rFonts w:ascii="Times New Roman" w:hAnsi="Times New Roman" w:cs="Times New Roman"/>
          <w:sz w:val="24"/>
          <w:szCs w:val="24"/>
        </w:rPr>
        <w:t xml:space="preserve"> in SPSS system.</w:t>
      </w:r>
    </w:p>
    <w:p w:rsidR="00BC501F" w:rsidRDefault="00BC501F" w:rsidP="008B6CDB">
      <w:pPr>
        <w:spacing w:line="360" w:lineRule="auto"/>
        <w:jc w:val="both"/>
        <w:rPr>
          <w:rFonts w:ascii="Times New Roman" w:eastAsia="Times New Roman" w:hAnsi="Times New Roman" w:cs="Times New Roman"/>
          <w:sz w:val="24"/>
          <w:szCs w:val="24"/>
          <w:lang w:eastAsia="lv-LV"/>
        </w:rPr>
      </w:pPr>
    </w:p>
    <w:p w:rsidR="001A76D3" w:rsidRDefault="0045577E" w:rsidP="008B6CDB">
      <w:pPr>
        <w:spacing w:line="360" w:lineRule="auto"/>
        <w:jc w:val="both"/>
        <w:rPr>
          <w:rFonts w:ascii="Times New Roman" w:eastAsia="Times New Roman" w:hAnsi="Times New Roman" w:cs="Times New Roman"/>
          <w:b/>
          <w:sz w:val="24"/>
          <w:szCs w:val="24"/>
          <w:lang w:eastAsia="lv-LV"/>
        </w:rPr>
      </w:pPr>
      <w:r w:rsidRPr="0045577E">
        <w:rPr>
          <w:rFonts w:ascii="Times New Roman" w:eastAsia="Times New Roman" w:hAnsi="Times New Roman" w:cs="Times New Roman"/>
          <w:b/>
          <w:sz w:val="24"/>
          <w:szCs w:val="24"/>
          <w:lang w:eastAsia="lv-LV"/>
        </w:rPr>
        <w:t>Results.</w:t>
      </w:r>
    </w:p>
    <w:p w:rsidR="00236815" w:rsidRDefault="00C87526" w:rsidP="008B6CDB">
      <w:pPr>
        <w:spacing w:line="360" w:lineRule="auto"/>
        <w:jc w:val="both"/>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lang w:eastAsia="lv-LV"/>
        </w:rPr>
        <w:t>In this study were included patients, who had at least one from the mentioned diagnosis and who had visited their primary practioner from 1January 2</w:t>
      </w:r>
      <w:r w:rsidR="006A0FB7">
        <w:rPr>
          <w:rFonts w:ascii="Times New Roman" w:eastAsia="Times New Roman" w:hAnsi="Times New Roman" w:cs="Times New Roman"/>
          <w:sz w:val="24"/>
          <w:szCs w:val="24"/>
          <w:lang w:eastAsia="lv-LV"/>
        </w:rPr>
        <w:t>018 until 31July 2018- total 217</w:t>
      </w:r>
      <w:r>
        <w:rPr>
          <w:rFonts w:ascii="Times New Roman" w:eastAsia="Times New Roman" w:hAnsi="Times New Roman" w:cs="Times New Roman"/>
          <w:sz w:val="24"/>
          <w:szCs w:val="24"/>
          <w:lang w:eastAsia="lv-LV"/>
        </w:rPr>
        <w:t xml:space="preserve"> patients. </w:t>
      </w:r>
      <w:r w:rsidR="006A0FB7">
        <w:rPr>
          <w:rFonts w:ascii="Times New Roman" w:eastAsia="Times New Roman" w:hAnsi="Times New Roman" w:cs="Times New Roman"/>
          <w:sz w:val="24"/>
          <w:szCs w:val="24"/>
          <w:lang w:eastAsia="lv-LV"/>
        </w:rPr>
        <w:t>127 patients(58,5%) were women and 90 patients (41,5%) were men. All seven diagnosis didnt have any of patients. Most patients had just one diagnosis- 46,1%; two diagnosis had 35% and three diagnosis had 13,4% of patients. During period from 1January until 31July 2018 have b</w:t>
      </w:r>
      <w:r w:rsidR="00506052">
        <w:rPr>
          <w:rFonts w:ascii="Times New Roman" w:eastAsia="Times New Roman" w:hAnsi="Times New Roman" w:cs="Times New Roman"/>
          <w:sz w:val="24"/>
          <w:szCs w:val="24"/>
          <w:lang w:eastAsia="lv-LV"/>
        </w:rPr>
        <w:t>een prescribed 1524 medica</w:t>
      </w:r>
      <w:r w:rsidR="00001905">
        <w:rPr>
          <w:rFonts w:ascii="Times New Roman" w:eastAsia="Times New Roman" w:hAnsi="Times New Roman" w:cs="Times New Roman"/>
          <w:sz w:val="24"/>
          <w:szCs w:val="24"/>
          <w:lang w:eastAsia="lv-LV"/>
        </w:rPr>
        <w:t>tions</w:t>
      </w:r>
      <w:r w:rsidR="006A0FB7">
        <w:rPr>
          <w:rFonts w:ascii="Times New Roman" w:eastAsia="Times New Roman" w:hAnsi="Times New Roman" w:cs="Times New Roman"/>
          <w:sz w:val="24"/>
          <w:szCs w:val="24"/>
          <w:lang w:eastAsia="lv-LV"/>
        </w:rPr>
        <w:t>, bu</w:t>
      </w:r>
      <w:r w:rsidR="00001905">
        <w:rPr>
          <w:rFonts w:ascii="Times New Roman" w:eastAsia="Times New Roman" w:hAnsi="Times New Roman" w:cs="Times New Roman"/>
          <w:sz w:val="24"/>
          <w:szCs w:val="24"/>
          <w:lang w:eastAsia="lv-LV"/>
        </w:rPr>
        <w:t>t from all prescribed medication</w:t>
      </w:r>
      <w:r w:rsidR="006A0FB7">
        <w:rPr>
          <w:rFonts w:ascii="Times New Roman" w:eastAsia="Times New Roman" w:hAnsi="Times New Roman" w:cs="Times New Roman"/>
          <w:sz w:val="24"/>
          <w:szCs w:val="24"/>
          <w:lang w:eastAsia="lv-LV"/>
        </w:rPr>
        <w:t xml:space="preserve">s just </w:t>
      </w:r>
      <w:r w:rsidR="00CF358A">
        <w:rPr>
          <w:rFonts w:ascii="Times New Roman" w:eastAsia="Times New Roman" w:hAnsi="Times New Roman" w:cs="Times New Roman"/>
          <w:sz w:val="24"/>
          <w:szCs w:val="24"/>
          <w:lang w:eastAsia="lv-LV"/>
        </w:rPr>
        <w:t xml:space="preserve">78,9% have been also bought. 21,1% </w:t>
      </w:r>
      <w:r w:rsidR="00001905">
        <w:rPr>
          <w:rFonts w:ascii="Times New Roman" w:eastAsia="Times New Roman" w:hAnsi="Times New Roman" w:cs="Times New Roman"/>
          <w:sz w:val="24"/>
          <w:szCs w:val="24"/>
          <w:lang w:eastAsia="lv-LV"/>
        </w:rPr>
        <w:t>medications</w:t>
      </w:r>
      <w:r w:rsidR="00CF358A">
        <w:rPr>
          <w:rFonts w:ascii="Times New Roman" w:eastAsia="Times New Roman" w:hAnsi="Times New Roman" w:cs="Times New Roman"/>
          <w:sz w:val="24"/>
          <w:szCs w:val="24"/>
          <w:lang w:eastAsia="lv-LV"/>
        </w:rPr>
        <w:t xml:space="preserve"> havent been bought.</w:t>
      </w:r>
      <w:r w:rsidR="00236815">
        <w:rPr>
          <w:rFonts w:ascii="Times New Roman" w:eastAsia="Times New Roman" w:hAnsi="Times New Roman" w:cs="Times New Roman"/>
          <w:sz w:val="24"/>
          <w:szCs w:val="24"/>
          <w:lang w:eastAsia="lv-LV"/>
        </w:rPr>
        <w:t xml:space="preserve"> The range of prescribed m</w:t>
      </w:r>
      <w:r w:rsidR="00001905">
        <w:rPr>
          <w:rFonts w:ascii="Times New Roman" w:eastAsia="Times New Roman" w:hAnsi="Times New Roman" w:cs="Times New Roman"/>
          <w:sz w:val="24"/>
          <w:szCs w:val="24"/>
          <w:lang w:eastAsia="lv-LV"/>
        </w:rPr>
        <w:t>edication</w:t>
      </w:r>
      <w:r w:rsidR="00236815">
        <w:rPr>
          <w:rFonts w:ascii="Times New Roman" w:eastAsia="Times New Roman" w:hAnsi="Times New Roman" w:cs="Times New Roman"/>
          <w:sz w:val="24"/>
          <w:szCs w:val="24"/>
          <w:lang w:eastAsia="lv-LV"/>
        </w:rPr>
        <w:t xml:space="preserve">s for one person during period </w:t>
      </w:r>
      <w:r w:rsidR="00001905">
        <w:rPr>
          <w:rFonts w:ascii="Times New Roman" w:eastAsia="Times New Roman" w:hAnsi="Times New Roman" w:cs="Times New Roman"/>
          <w:sz w:val="24"/>
          <w:szCs w:val="24"/>
          <w:lang w:eastAsia="lv-LV"/>
        </w:rPr>
        <w:t>ranges from one to 35 medication</w:t>
      </w:r>
      <w:r w:rsidR="00236815">
        <w:rPr>
          <w:rFonts w:ascii="Times New Roman" w:eastAsia="Times New Roman" w:hAnsi="Times New Roman" w:cs="Times New Roman"/>
          <w:sz w:val="24"/>
          <w:szCs w:val="24"/>
          <w:lang w:eastAsia="lv-LV"/>
        </w:rPr>
        <w:t>s. The most patients have been prescribed two medications-13,4%.</w:t>
      </w:r>
    </w:p>
    <w:p w:rsidR="00F2562B" w:rsidRPr="00236815" w:rsidRDefault="00CF358A" w:rsidP="008B6CDB">
      <w:pPr>
        <w:spacing w:line="360" w:lineRule="auto"/>
        <w:jc w:val="both"/>
        <w:rPr>
          <w:rFonts w:ascii="Times New Roman" w:eastAsia="Times New Roman" w:hAnsi="Times New Roman" w:cs="Times New Roman"/>
          <w:b/>
          <w:sz w:val="24"/>
          <w:szCs w:val="24"/>
          <w:lang w:eastAsia="lv-LV"/>
        </w:rPr>
      </w:pPr>
      <w:r>
        <w:rPr>
          <w:rFonts w:ascii="Times New Roman" w:eastAsia="Times New Roman" w:hAnsi="Times New Roman" w:cs="Times New Roman"/>
          <w:sz w:val="24"/>
          <w:szCs w:val="24"/>
          <w:lang w:eastAsia="lv-LV"/>
        </w:rPr>
        <w:t xml:space="preserve"> Statistically significant difference </w:t>
      </w:r>
      <w:r w:rsidR="00FF0FC7">
        <w:rPr>
          <w:rFonts w:ascii="Times New Roman" w:eastAsia="Times New Roman" w:hAnsi="Times New Roman" w:cs="Times New Roman"/>
          <w:sz w:val="24"/>
          <w:szCs w:val="24"/>
          <w:lang w:eastAsia="lv-LV"/>
        </w:rPr>
        <w:t xml:space="preserve">(p= 0,033) </w:t>
      </w:r>
      <w:r>
        <w:rPr>
          <w:rFonts w:ascii="Times New Roman" w:eastAsia="Times New Roman" w:hAnsi="Times New Roman" w:cs="Times New Roman"/>
          <w:sz w:val="24"/>
          <w:szCs w:val="24"/>
          <w:lang w:eastAsia="lv-LV"/>
        </w:rPr>
        <w:t xml:space="preserve">occurs for most nonadherent diagnosis- 19,2 % of Chronic obstructive lung disease </w:t>
      </w:r>
      <w:r w:rsidR="00506052">
        <w:rPr>
          <w:rFonts w:ascii="Times New Roman" w:eastAsia="Times New Roman" w:hAnsi="Times New Roman" w:cs="Times New Roman"/>
          <w:sz w:val="24"/>
          <w:szCs w:val="24"/>
          <w:lang w:eastAsia="lv-LV"/>
        </w:rPr>
        <w:t>havent bought</w:t>
      </w:r>
      <w:r>
        <w:rPr>
          <w:rFonts w:ascii="Times New Roman" w:eastAsia="Times New Roman" w:hAnsi="Times New Roman" w:cs="Times New Roman"/>
          <w:sz w:val="24"/>
          <w:szCs w:val="24"/>
          <w:lang w:eastAsia="lv-LV"/>
        </w:rPr>
        <w:t xml:space="preserve"> </w:t>
      </w:r>
      <w:r w:rsidR="00001905">
        <w:rPr>
          <w:rFonts w:ascii="Times New Roman" w:eastAsia="Times New Roman" w:hAnsi="Times New Roman" w:cs="Times New Roman"/>
          <w:sz w:val="24"/>
          <w:szCs w:val="24"/>
          <w:lang w:eastAsia="lv-LV"/>
        </w:rPr>
        <w:t>prescribed medication</w:t>
      </w:r>
      <w:r>
        <w:rPr>
          <w:rFonts w:ascii="Times New Roman" w:eastAsia="Times New Roman" w:hAnsi="Times New Roman" w:cs="Times New Roman"/>
          <w:sz w:val="24"/>
          <w:szCs w:val="24"/>
          <w:lang w:eastAsia="lv-LV"/>
        </w:rPr>
        <w:t>s</w:t>
      </w:r>
      <w:r w:rsidR="00FF0FC7">
        <w:rPr>
          <w:rFonts w:ascii="Times New Roman" w:eastAsia="Times New Roman" w:hAnsi="Times New Roman" w:cs="Times New Roman"/>
          <w:sz w:val="24"/>
          <w:szCs w:val="24"/>
          <w:lang w:eastAsia="lv-LV"/>
        </w:rPr>
        <w:t>.</w:t>
      </w:r>
      <w:r>
        <w:rPr>
          <w:rFonts w:ascii="Times New Roman" w:eastAsia="Times New Roman" w:hAnsi="Times New Roman" w:cs="Times New Roman"/>
          <w:sz w:val="24"/>
          <w:szCs w:val="24"/>
          <w:lang w:eastAsia="lv-LV"/>
        </w:rPr>
        <w:t xml:space="preserve"> </w:t>
      </w:r>
      <w:r w:rsidR="00C069CD">
        <w:rPr>
          <w:rFonts w:ascii="Times New Roman" w:eastAsia="Times New Roman" w:hAnsi="Times New Roman" w:cs="Times New Roman"/>
          <w:sz w:val="24"/>
          <w:szCs w:val="24"/>
          <w:lang w:eastAsia="lv-LV"/>
        </w:rPr>
        <w:t>In the second place for medication nonadherence is patients with depression-10,8%. Than goes patients with diagnosis hypercholesterinemiae- 10,4% are nonadherent.</w:t>
      </w:r>
    </w:p>
    <w:p w:rsidR="00BF1A00" w:rsidRDefault="00506052" w:rsidP="008B6CDB">
      <w:pPr>
        <w:spacing w:line="36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 </w:t>
      </w:r>
      <w:r w:rsidR="00F2562B">
        <w:rPr>
          <w:rFonts w:ascii="Times New Roman" w:eastAsia="Times New Roman" w:hAnsi="Times New Roman" w:cs="Times New Roman"/>
          <w:sz w:val="24"/>
          <w:szCs w:val="24"/>
          <w:lang w:eastAsia="lv-LV"/>
        </w:rPr>
        <w:t xml:space="preserve">In this study there wasnt statistically significant difference in prescribed medication </w:t>
      </w:r>
      <w:r w:rsidR="00236815">
        <w:rPr>
          <w:rFonts w:ascii="Times New Roman" w:eastAsia="Times New Roman" w:hAnsi="Times New Roman" w:cs="Times New Roman"/>
          <w:sz w:val="24"/>
          <w:szCs w:val="24"/>
          <w:lang w:eastAsia="lv-LV"/>
        </w:rPr>
        <w:t xml:space="preserve">group </w:t>
      </w:r>
      <w:r w:rsidR="00F2562B">
        <w:rPr>
          <w:rFonts w:ascii="Times New Roman" w:eastAsia="Times New Roman" w:hAnsi="Times New Roman" w:cs="Times New Roman"/>
          <w:sz w:val="24"/>
          <w:szCs w:val="24"/>
          <w:lang w:eastAsia="lv-LV"/>
        </w:rPr>
        <w:t>(p=0,331). Nonadherent were patients with prescribed statins-10,3%, than goes rescue medicaments( salbutamolum, nitrendipinum) -7,5% have not been bought</w:t>
      </w:r>
      <w:r w:rsidR="00236815">
        <w:rPr>
          <w:rFonts w:ascii="Times New Roman" w:eastAsia="Times New Roman" w:hAnsi="Times New Roman" w:cs="Times New Roman"/>
          <w:sz w:val="24"/>
          <w:szCs w:val="24"/>
          <w:lang w:eastAsia="lv-LV"/>
        </w:rPr>
        <w:t>.</w:t>
      </w:r>
    </w:p>
    <w:p w:rsidR="00DF69AD" w:rsidRDefault="00DF69AD" w:rsidP="008B6CDB">
      <w:pPr>
        <w:spacing w:line="360" w:lineRule="auto"/>
        <w:jc w:val="both"/>
        <w:rPr>
          <w:rFonts w:ascii="Times New Roman" w:eastAsia="Times New Roman" w:hAnsi="Times New Roman" w:cs="Times New Roman"/>
          <w:b/>
          <w:sz w:val="24"/>
          <w:szCs w:val="24"/>
          <w:lang w:eastAsia="lv-LV"/>
        </w:rPr>
      </w:pPr>
    </w:p>
    <w:p w:rsidR="00DF69AD" w:rsidRDefault="00DF69AD" w:rsidP="008B6CDB">
      <w:pPr>
        <w:spacing w:line="360" w:lineRule="auto"/>
        <w:jc w:val="both"/>
        <w:rPr>
          <w:rFonts w:ascii="Times New Roman" w:eastAsia="Times New Roman" w:hAnsi="Times New Roman" w:cs="Times New Roman"/>
          <w:b/>
          <w:sz w:val="24"/>
          <w:szCs w:val="24"/>
          <w:lang w:eastAsia="lv-LV"/>
        </w:rPr>
      </w:pPr>
    </w:p>
    <w:p w:rsidR="00987C68" w:rsidRDefault="00987C68" w:rsidP="008B6CDB">
      <w:pPr>
        <w:spacing w:line="360" w:lineRule="auto"/>
        <w:jc w:val="both"/>
        <w:rPr>
          <w:rFonts w:ascii="Times New Roman" w:eastAsia="Times New Roman" w:hAnsi="Times New Roman" w:cs="Times New Roman"/>
          <w:sz w:val="24"/>
          <w:szCs w:val="24"/>
          <w:lang w:eastAsia="lv-LV"/>
        </w:rPr>
      </w:pPr>
    </w:p>
    <w:p w:rsidR="00987C68" w:rsidRPr="00987C68" w:rsidRDefault="00987C68" w:rsidP="00987C68">
      <w:pPr>
        <w:spacing w:line="360" w:lineRule="auto"/>
        <w:jc w:val="both"/>
        <w:rPr>
          <w:rFonts w:ascii="Times New Roman" w:hAnsi="Times New Roman" w:cs="Times New Roman"/>
          <w:sz w:val="24"/>
          <w:szCs w:val="24"/>
        </w:rPr>
      </w:pPr>
      <w:r w:rsidRPr="00987C68">
        <w:rPr>
          <w:rFonts w:ascii="Times New Roman" w:hAnsi="Times New Roman" w:cs="Times New Roman"/>
          <w:sz w:val="24"/>
          <w:szCs w:val="24"/>
        </w:rPr>
        <w:t>1.       Rolnick SJ, Pawloski PA, Hedblom BD, Asche SE, Bruzek RJ. Patient characteristics associated with medication adherence. Clinical medicine &amp; research. 2013;11(2):54-65.</w:t>
      </w:r>
    </w:p>
    <w:p w:rsidR="00987C68" w:rsidRPr="00987C68" w:rsidRDefault="00987C68" w:rsidP="00987C68">
      <w:pPr>
        <w:spacing w:line="360" w:lineRule="auto"/>
        <w:jc w:val="both"/>
        <w:rPr>
          <w:rFonts w:ascii="Times New Roman" w:hAnsi="Times New Roman" w:cs="Times New Roman"/>
          <w:sz w:val="24"/>
          <w:szCs w:val="24"/>
        </w:rPr>
      </w:pPr>
      <w:r w:rsidRPr="00987C68">
        <w:rPr>
          <w:rFonts w:ascii="Times New Roman" w:hAnsi="Times New Roman" w:cs="Times New Roman"/>
          <w:sz w:val="24"/>
          <w:szCs w:val="24"/>
        </w:rPr>
        <w:t>2.     http://www.rimed.org/medhealthri/2009-12/2009-12-418.pdf</w:t>
      </w:r>
    </w:p>
    <w:p w:rsidR="00987C68" w:rsidRDefault="00987C68" w:rsidP="008B6CDB">
      <w:pPr>
        <w:spacing w:line="360" w:lineRule="auto"/>
        <w:jc w:val="both"/>
        <w:rPr>
          <w:rFonts w:ascii="Times New Roman" w:hAnsi="Times New Roman" w:cs="Times New Roman"/>
          <w:sz w:val="24"/>
          <w:szCs w:val="24"/>
        </w:rPr>
      </w:pPr>
      <w:r w:rsidRPr="00987C68">
        <w:rPr>
          <w:rFonts w:ascii="Times New Roman" w:hAnsi="Times New Roman" w:cs="Times New Roman"/>
          <w:sz w:val="24"/>
          <w:szCs w:val="24"/>
        </w:rPr>
        <w:t xml:space="preserve">3. Kramer AM. Health care for elderly persons -- myths and realities. </w:t>
      </w:r>
      <w:r w:rsidRPr="00987C68">
        <w:rPr>
          <w:rStyle w:val="Emphasis"/>
          <w:rFonts w:ascii="Times New Roman" w:hAnsi="Times New Roman" w:cs="Times New Roman"/>
          <w:sz w:val="24"/>
          <w:szCs w:val="24"/>
        </w:rPr>
        <w:t>N Engl J Med.</w:t>
      </w:r>
      <w:r w:rsidRPr="00987C68">
        <w:rPr>
          <w:rFonts w:ascii="Times New Roman" w:hAnsi="Times New Roman" w:cs="Times New Roman"/>
          <w:sz w:val="24"/>
          <w:szCs w:val="24"/>
        </w:rPr>
        <w:t xml:space="preserve"> 1995;332: 1027-1029.</w:t>
      </w:r>
    </w:p>
    <w:p w:rsidR="00236815" w:rsidRDefault="00236815" w:rsidP="008B6CDB">
      <w:pPr>
        <w:spacing w:line="360" w:lineRule="auto"/>
        <w:jc w:val="both"/>
        <w:rPr>
          <w:rFonts w:ascii="Times New Roman" w:hAnsi="Times New Roman" w:cs="Times New Roman"/>
          <w:sz w:val="24"/>
          <w:szCs w:val="24"/>
        </w:rPr>
      </w:pPr>
    </w:p>
    <w:p w:rsidR="00236815" w:rsidRDefault="00236815" w:rsidP="008B6CDB">
      <w:pPr>
        <w:spacing w:line="360" w:lineRule="auto"/>
        <w:jc w:val="both"/>
        <w:rPr>
          <w:rFonts w:ascii="Times New Roman" w:hAnsi="Times New Roman" w:cs="Times New Roman"/>
          <w:sz w:val="24"/>
          <w:szCs w:val="24"/>
        </w:rPr>
      </w:pPr>
    </w:p>
    <w:p w:rsidR="00236815" w:rsidRDefault="00236815" w:rsidP="00236815">
      <w:pPr>
        <w:spacing w:line="360" w:lineRule="auto"/>
        <w:jc w:val="both"/>
        <w:rPr>
          <w:rFonts w:ascii="Times New Roman" w:eastAsia="Times New Roman" w:hAnsi="Times New Roman" w:cs="Times New Roman"/>
          <w:b/>
          <w:sz w:val="24"/>
          <w:szCs w:val="24"/>
          <w:lang w:eastAsia="lv-LV"/>
        </w:rPr>
      </w:pPr>
    </w:p>
    <w:p w:rsidR="00236815" w:rsidRDefault="00236815" w:rsidP="00236815">
      <w:pPr>
        <w:spacing w:line="360" w:lineRule="auto"/>
        <w:jc w:val="both"/>
        <w:rPr>
          <w:rFonts w:ascii="Times New Roman" w:eastAsia="Times New Roman" w:hAnsi="Times New Roman" w:cs="Times New Roman"/>
          <w:b/>
          <w:sz w:val="24"/>
          <w:szCs w:val="24"/>
          <w:lang w:eastAsia="lv-LV"/>
        </w:rPr>
      </w:pPr>
    </w:p>
    <w:p w:rsidR="00236815" w:rsidRDefault="00236815" w:rsidP="00236815">
      <w:pPr>
        <w:spacing w:line="360" w:lineRule="auto"/>
        <w:jc w:val="both"/>
        <w:rPr>
          <w:rFonts w:ascii="Times New Roman" w:eastAsia="Times New Roman" w:hAnsi="Times New Roman" w:cs="Times New Roman"/>
          <w:b/>
          <w:sz w:val="24"/>
          <w:szCs w:val="24"/>
          <w:lang w:eastAsia="lv-LV"/>
        </w:rPr>
      </w:pPr>
    </w:p>
    <w:p w:rsidR="00236815" w:rsidRDefault="00236815" w:rsidP="00236815">
      <w:pPr>
        <w:spacing w:line="360" w:lineRule="auto"/>
        <w:jc w:val="both"/>
        <w:rPr>
          <w:rFonts w:ascii="Times New Roman" w:eastAsia="Times New Roman" w:hAnsi="Times New Roman" w:cs="Times New Roman"/>
          <w:b/>
          <w:sz w:val="24"/>
          <w:szCs w:val="24"/>
          <w:lang w:eastAsia="lv-LV"/>
        </w:rPr>
      </w:pPr>
    </w:p>
    <w:p w:rsidR="00236815" w:rsidRDefault="00236815" w:rsidP="00236815">
      <w:pPr>
        <w:spacing w:line="360" w:lineRule="auto"/>
        <w:jc w:val="both"/>
        <w:rPr>
          <w:rFonts w:ascii="Times New Roman" w:eastAsia="Times New Roman" w:hAnsi="Times New Roman" w:cs="Times New Roman"/>
          <w:b/>
          <w:sz w:val="24"/>
          <w:szCs w:val="24"/>
          <w:lang w:eastAsia="lv-LV"/>
        </w:rPr>
      </w:pPr>
    </w:p>
    <w:p w:rsidR="00236815" w:rsidRDefault="00236815" w:rsidP="00236815">
      <w:pPr>
        <w:spacing w:line="360" w:lineRule="auto"/>
        <w:jc w:val="both"/>
        <w:rPr>
          <w:rFonts w:ascii="Times New Roman" w:eastAsia="Times New Roman" w:hAnsi="Times New Roman" w:cs="Times New Roman"/>
          <w:b/>
          <w:sz w:val="24"/>
          <w:szCs w:val="24"/>
          <w:lang w:eastAsia="lv-LV"/>
        </w:rPr>
      </w:pPr>
    </w:p>
    <w:p w:rsidR="00236815" w:rsidRDefault="00236815" w:rsidP="00236815">
      <w:pPr>
        <w:spacing w:line="360" w:lineRule="auto"/>
        <w:jc w:val="both"/>
        <w:rPr>
          <w:rFonts w:ascii="Times New Roman" w:eastAsia="Times New Roman" w:hAnsi="Times New Roman" w:cs="Times New Roman"/>
          <w:b/>
          <w:sz w:val="24"/>
          <w:szCs w:val="24"/>
          <w:lang w:eastAsia="lv-LV"/>
        </w:rPr>
      </w:pPr>
    </w:p>
    <w:p w:rsidR="00236815" w:rsidRDefault="00236815" w:rsidP="00236815">
      <w:pPr>
        <w:spacing w:line="360" w:lineRule="auto"/>
        <w:jc w:val="both"/>
        <w:rPr>
          <w:rFonts w:ascii="Times New Roman" w:eastAsia="Times New Roman" w:hAnsi="Times New Roman" w:cs="Times New Roman"/>
          <w:b/>
          <w:sz w:val="24"/>
          <w:szCs w:val="24"/>
          <w:lang w:eastAsia="lv-LV"/>
        </w:rPr>
      </w:pPr>
      <w:r w:rsidRPr="00BF1A00">
        <w:rPr>
          <w:rFonts w:ascii="Times New Roman" w:eastAsia="Times New Roman" w:hAnsi="Times New Roman" w:cs="Times New Roman"/>
          <w:b/>
          <w:sz w:val="24"/>
          <w:szCs w:val="24"/>
          <w:lang w:eastAsia="lv-LV"/>
        </w:rPr>
        <w:t>Biography.</w:t>
      </w:r>
    </w:p>
    <w:p w:rsidR="00236815" w:rsidRDefault="00236815" w:rsidP="00236815">
      <w:pPr>
        <w:spacing w:line="360" w:lineRule="auto"/>
        <w:jc w:val="both"/>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 xml:space="preserve">I was born on 15 of october 1988 in Latvia. </w:t>
      </w:r>
      <w:r>
        <w:rPr>
          <w:rFonts w:ascii="Times New Roman" w:eastAsia="Times New Roman" w:hAnsi="Times New Roman" w:cs="Times New Roman"/>
          <w:sz w:val="24"/>
          <w:szCs w:val="24"/>
          <w:lang w:eastAsia="lv-LV"/>
        </w:rPr>
        <w:tab/>
        <w:t>I have finished Edgara Kaulina secondary school. After that I went to Riga Stradins University the faculty of medicine (2007-2013). After finishing the faculty of medicine I went to the residenture in primary care ( 2013 until today). In 2012  during exchange program LAMSA I went to Egypt- Assyut general hospital for one month. Right now I am last year resident in primary care.</w:t>
      </w:r>
    </w:p>
    <w:p w:rsidR="00236815" w:rsidRDefault="00236815" w:rsidP="008B6CDB">
      <w:pPr>
        <w:spacing w:line="360" w:lineRule="auto"/>
        <w:jc w:val="both"/>
        <w:rPr>
          <w:rFonts w:ascii="Times New Roman" w:hAnsi="Times New Roman" w:cs="Times New Roman"/>
          <w:sz w:val="24"/>
          <w:szCs w:val="24"/>
        </w:rPr>
      </w:pPr>
    </w:p>
    <w:p w:rsidR="00236815" w:rsidRPr="00236815" w:rsidRDefault="00236815" w:rsidP="008B6CDB">
      <w:pPr>
        <w:spacing w:line="360" w:lineRule="auto"/>
        <w:jc w:val="both"/>
        <w:rPr>
          <w:rFonts w:ascii="Times New Roman" w:hAnsi="Times New Roman" w:cs="Times New Roman"/>
          <w:sz w:val="24"/>
          <w:szCs w:val="24"/>
        </w:rPr>
      </w:pPr>
    </w:p>
    <w:sectPr w:rsidR="00236815" w:rsidRPr="00236815" w:rsidSect="0075791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648E8" w:rsidRDefault="00B648E8" w:rsidP="000336BC">
      <w:pPr>
        <w:spacing w:after="0" w:line="240" w:lineRule="auto"/>
      </w:pPr>
      <w:r>
        <w:separator/>
      </w:r>
    </w:p>
  </w:endnote>
  <w:endnote w:type="continuationSeparator" w:id="0">
    <w:p w:rsidR="00B648E8" w:rsidRDefault="00B648E8" w:rsidP="000336B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EFF" w:usb1="C0007843" w:usb2="00000009" w:usb3="00000000" w:csb0="000001FF" w:csb1="00000000"/>
  </w:font>
  <w:font w:name="Courier New">
    <w:panose1 w:val="02070309020205020404"/>
    <w:charset w:val="BA"/>
    <w:family w:val="modern"/>
    <w:pitch w:val="fixed"/>
    <w:sig w:usb0="E0002AFF" w:usb1="C0007843"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648E8" w:rsidRDefault="00B648E8" w:rsidP="000336BC">
      <w:pPr>
        <w:spacing w:after="0" w:line="240" w:lineRule="auto"/>
      </w:pPr>
      <w:r>
        <w:separator/>
      </w:r>
    </w:p>
  </w:footnote>
  <w:footnote w:type="continuationSeparator" w:id="0">
    <w:p w:rsidR="00B648E8" w:rsidRDefault="00B648E8" w:rsidP="000336B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2870485"/>
    <w:multiLevelType w:val="hybridMultilevel"/>
    <w:tmpl w:val="32E834DE"/>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footnotePr>
    <w:footnote w:id="-1"/>
    <w:footnote w:id="0"/>
  </w:footnotePr>
  <w:endnotePr>
    <w:endnote w:id="-1"/>
    <w:endnote w:id="0"/>
  </w:endnotePr>
  <w:compat/>
  <w:rsids>
    <w:rsidRoot w:val="00556E0D"/>
    <w:rsid w:val="00001905"/>
    <w:rsid w:val="00007951"/>
    <w:rsid w:val="00031B04"/>
    <w:rsid w:val="00031DCA"/>
    <w:rsid w:val="000336BC"/>
    <w:rsid w:val="000A0A6F"/>
    <w:rsid w:val="0010576B"/>
    <w:rsid w:val="001445C0"/>
    <w:rsid w:val="001A76D3"/>
    <w:rsid w:val="001E2FDF"/>
    <w:rsid w:val="001E4579"/>
    <w:rsid w:val="00232401"/>
    <w:rsid w:val="00236815"/>
    <w:rsid w:val="002B2F77"/>
    <w:rsid w:val="002D63A9"/>
    <w:rsid w:val="002E07B6"/>
    <w:rsid w:val="00313F9E"/>
    <w:rsid w:val="003338A4"/>
    <w:rsid w:val="00351BC4"/>
    <w:rsid w:val="00387936"/>
    <w:rsid w:val="003F064B"/>
    <w:rsid w:val="0045577E"/>
    <w:rsid w:val="004942E2"/>
    <w:rsid w:val="004D2330"/>
    <w:rsid w:val="004E71A9"/>
    <w:rsid w:val="00506052"/>
    <w:rsid w:val="00556E0D"/>
    <w:rsid w:val="00577025"/>
    <w:rsid w:val="00614355"/>
    <w:rsid w:val="006321ED"/>
    <w:rsid w:val="00640FA9"/>
    <w:rsid w:val="00662ED4"/>
    <w:rsid w:val="0067719F"/>
    <w:rsid w:val="00693C7B"/>
    <w:rsid w:val="006A0E9A"/>
    <w:rsid w:val="006A0FB7"/>
    <w:rsid w:val="006A162F"/>
    <w:rsid w:val="006B1107"/>
    <w:rsid w:val="006C3192"/>
    <w:rsid w:val="006C425F"/>
    <w:rsid w:val="006C6E71"/>
    <w:rsid w:val="006F533A"/>
    <w:rsid w:val="00714F60"/>
    <w:rsid w:val="00717457"/>
    <w:rsid w:val="007351D3"/>
    <w:rsid w:val="00745B9A"/>
    <w:rsid w:val="00746719"/>
    <w:rsid w:val="0075791B"/>
    <w:rsid w:val="00763E8F"/>
    <w:rsid w:val="00791508"/>
    <w:rsid w:val="007A67B4"/>
    <w:rsid w:val="007C5446"/>
    <w:rsid w:val="00826A4F"/>
    <w:rsid w:val="00864D27"/>
    <w:rsid w:val="008945DD"/>
    <w:rsid w:val="008B5AEF"/>
    <w:rsid w:val="008B6CDB"/>
    <w:rsid w:val="00941C2B"/>
    <w:rsid w:val="009742B1"/>
    <w:rsid w:val="00987C68"/>
    <w:rsid w:val="009F5B7D"/>
    <w:rsid w:val="00A877BD"/>
    <w:rsid w:val="00A94A1A"/>
    <w:rsid w:val="00AA19F0"/>
    <w:rsid w:val="00AB0B8B"/>
    <w:rsid w:val="00AB4904"/>
    <w:rsid w:val="00B30DA1"/>
    <w:rsid w:val="00B416E8"/>
    <w:rsid w:val="00B648E8"/>
    <w:rsid w:val="00BC501F"/>
    <w:rsid w:val="00BD4F4A"/>
    <w:rsid w:val="00BF1A00"/>
    <w:rsid w:val="00C069CD"/>
    <w:rsid w:val="00C87526"/>
    <w:rsid w:val="00C93778"/>
    <w:rsid w:val="00C976B5"/>
    <w:rsid w:val="00CF358A"/>
    <w:rsid w:val="00DA61CA"/>
    <w:rsid w:val="00DB29BA"/>
    <w:rsid w:val="00DF69AD"/>
    <w:rsid w:val="00E73AB8"/>
    <w:rsid w:val="00EA5C2D"/>
    <w:rsid w:val="00EC50D7"/>
    <w:rsid w:val="00F2562B"/>
    <w:rsid w:val="00F63370"/>
    <w:rsid w:val="00F74CDF"/>
    <w:rsid w:val="00F93D7C"/>
    <w:rsid w:val="00FC3A73"/>
    <w:rsid w:val="00FF0FC7"/>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5791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0336B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0336BC"/>
    <w:rPr>
      <w:sz w:val="20"/>
      <w:szCs w:val="20"/>
    </w:rPr>
  </w:style>
  <w:style w:type="character" w:styleId="EndnoteReference">
    <w:name w:val="endnote reference"/>
    <w:basedOn w:val="DefaultParagraphFont"/>
    <w:uiPriority w:val="99"/>
    <w:semiHidden/>
    <w:unhideWhenUsed/>
    <w:rsid w:val="000336BC"/>
    <w:rPr>
      <w:vertAlign w:val="superscript"/>
    </w:rPr>
  </w:style>
  <w:style w:type="paragraph" w:styleId="HTMLPreformatted">
    <w:name w:val="HTML Preformatted"/>
    <w:basedOn w:val="Normal"/>
    <w:link w:val="HTMLPreformattedChar"/>
    <w:uiPriority w:val="99"/>
    <w:semiHidden/>
    <w:unhideWhenUsed/>
    <w:rsid w:val="006A0E9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v-LV"/>
    </w:rPr>
  </w:style>
  <w:style w:type="character" w:customStyle="1" w:styleId="HTMLPreformattedChar">
    <w:name w:val="HTML Preformatted Char"/>
    <w:basedOn w:val="DefaultParagraphFont"/>
    <w:link w:val="HTMLPreformatted"/>
    <w:uiPriority w:val="99"/>
    <w:semiHidden/>
    <w:rsid w:val="006A0E9A"/>
    <w:rPr>
      <w:rFonts w:ascii="Courier New" w:eastAsia="Times New Roman" w:hAnsi="Courier New" w:cs="Courier New"/>
      <w:sz w:val="20"/>
      <w:szCs w:val="20"/>
      <w:lang w:eastAsia="lv-LV"/>
    </w:rPr>
  </w:style>
  <w:style w:type="paragraph" w:styleId="ListParagraph">
    <w:name w:val="List Paragraph"/>
    <w:basedOn w:val="Normal"/>
    <w:uiPriority w:val="34"/>
    <w:qFormat/>
    <w:rsid w:val="006B1107"/>
    <w:pPr>
      <w:ind w:left="720"/>
      <w:contextualSpacing/>
    </w:pPr>
  </w:style>
  <w:style w:type="character" w:styleId="Emphasis">
    <w:name w:val="Emphasis"/>
    <w:basedOn w:val="DefaultParagraphFont"/>
    <w:uiPriority w:val="20"/>
    <w:qFormat/>
    <w:rsid w:val="007C5446"/>
    <w:rPr>
      <w:i/>
      <w:iCs/>
    </w:rPr>
  </w:style>
  <w:style w:type="paragraph" w:styleId="BalloonText">
    <w:name w:val="Balloon Text"/>
    <w:basedOn w:val="Normal"/>
    <w:link w:val="BalloonTextChar"/>
    <w:uiPriority w:val="99"/>
    <w:semiHidden/>
    <w:unhideWhenUsed/>
    <w:rsid w:val="00864D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4D27"/>
    <w:rPr>
      <w:rFonts w:ascii="Tahoma" w:hAnsi="Tahoma" w:cs="Tahoma"/>
      <w:sz w:val="16"/>
      <w:szCs w:val="16"/>
    </w:rPr>
  </w:style>
  <w:style w:type="character" w:customStyle="1" w:styleId="shorttext">
    <w:name w:val="short_text"/>
    <w:basedOn w:val="DefaultParagraphFont"/>
    <w:rsid w:val="0045577E"/>
  </w:style>
</w:styles>
</file>

<file path=word/webSettings.xml><?xml version="1.0" encoding="utf-8"?>
<w:webSettings xmlns:r="http://schemas.openxmlformats.org/officeDocument/2006/relationships" xmlns:w="http://schemas.openxmlformats.org/wordprocessingml/2006/main">
  <w:divs>
    <w:div w:id="140968643">
      <w:bodyDiv w:val="1"/>
      <w:marLeft w:val="0"/>
      <w:marRight w:val="0"/>
      <w:marTop w:val="0"/>
      <w:marBottom w:val="0"/>
      <w:divBdr>
        <w:top w:val="none" w:sz="0" w:space="0" w:color="auto"/>
        <w:left w:val="none" w:sz="0" w:space="0" w:color="auto"/>
        <w:bottom w:val="none" w:sz="0" w:space="0" w:color="auto"/>
        <w:right w:val="none" w:sz="0" w:space="0" w:color="auto"/>
      </w:divBdr>
      <w:divsChild>
        <w:div w:id="1872497228">
          <w:marLeft w:val="0"/>
          <w:marRight w:val="0"/>
          <w:marTop w:val="0"/>
          <w:marBottom w:val="0"/>
          <w:divBdr>
            <w:top w:val="none" w:sz="0" w:space="0" w:color="auto"/>
            <w:left w:val="none" w:sz="0" w:space="0" w:color="auto"/>
            <w:bottom w:val="none" w:sz="0" w:space="0" w:color="auto"/>
            <w:right w:val="none" w:sz="0" w:space="0" w:color="auto"/>
          </w:divBdr>
          <w:divsChild>
            <w:div w:id="1329209012">
              <w:marLeft w:val="0"/>
              <w:marRight w:val="0"/>
              <w:marTop w:val="0"/>
              <w:marBottom w:val="0"/>
              <w:divBdr>
                <w:top w:val="none" w:sz="0" w:space="0" w:color="auto"/>
                <w:left w:val="none" w:sz="0" w:space="0" w:color="auto"/>
                <w:bottom w:val="none" w:sz="0" w:space="0" w:color="auto"/>
                <w:right w:val="none" w:sz="0" w:space="0" w:color="auto"/>
              </w:divBdr>
              <w:divsChild>
                <w:div w:id="1278021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66869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b:Source>
    <b:Tag>Kra</b:Tag>
    <b:SourceType>Book</b:SourceType>
    <b:Guid>{E2B948D5-5D58-4799-8059-AC94A7D32196}</b:Guid>
    <b:LCID>0</b:LCID>
    <b:Title>Kramer AM. Health care for elderly persons -- myths and realities. N Engl J Med. 1995;332: 1027-1029.</b:Title>
    <b:RefOrder>1</b:RefOrder>
  </b:Source>
</b:Sources>
</file>

<file path=customXml/itemProps1.xml><?xml version="1.0" encoding="utf-8"?>
<ds:datastoreItem xmlns:ds="http://schemas.openxmlformats.org/officeDocument/2006/customXml" ds:itemID="{DB96F806-787C-46F7-8D99-AB083060B3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2125</TotalTime>
  <Pages>4</Pages>
  <Words>2780</Words>
  <Characters>1585</Characters>
  <Application>Microsoft Office Word</Application>
  <DocSecurity>0</DocSecurity>
  <Lines>13</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18</cp:revision>
  <dcterms:created xsi:type="dcterms:W3CDTF">2018-11-17T09:42:00Z</dcterms:created>
  <dcterms:modified xsi:type="dcterms:W3CDTF">2018-11-20T14:47:00Z</dcterms:modified>
</cp:coreProperties>
</file>