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1"/>
        <w:spacing w:before="170" w:lineRule="auto"/>
        <w:ind w:left="0"/>
        <w:contextualSpacing w:val="0"/>
        <w:rPr/>
      </w:pPr>
      <w:bookmarkStart w:colFirst="0" w:colLast="0" w:name="_gjdgxs" w:id="0"/>
      <w:bookmarkEnd w:id="0"/>
      <w:r w:rsidDel="00000000" w:rsidR="00000000" w:rsidRPr="00000000">
        <w:rPr>
          <w:rFonts w:ascii="SimSun" w:cs="SimSun" w:eastAsia="SimSun" w:hAnsi="SimSun"/>
          <w:color w:val="337ab7"/>
          <w:rtl w:val="0"/>
        </w:rPr>
        <w:t xml:space="preserve">人は最期に夢を見て死ぬ</w: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73" w:line="240" w:lineRule="auto"/>
        <w:ind w:left="100" w:right="5987" w:firstLine="0"/>
        <w:contextualSpacing w:val="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Shotaro Miyamoto</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contextualSpacing w:val="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contextualSpacing w:val="0"/>
        <w:rPr>
          <w:rFonts w:ascii="Arial" w:cs="Arial" w:eastAsia="Arial" w:hAnsi="Arial"/>
          <w:sz w:val="21"/>
          <w:szCs w:val="21"/>
        </w:rPr>
        <w:sectPr>
          <w:headerReference r:id="rId6" w:type="default"/>
          <w:footerReference r:id="rId7" w:type="default"/>
          <w:pgSz w:h="16840" w:w="11910"/>
          <w:pgMar w:bottom="840" w:top="1740" w:left="620" w:right="600" w:header="541" w:footer="642"/>
          <w:pgNumType w:start="1"/>
        </w:sectPr>
      </w:pPr>
      <w:r w:rsidDel="00000000" w:rsidR="00000000" w:rsidRPr="00000000">
        <w:rPr>
          <w:rtl w:val="0"/>
        </w:rPr>
      </w:r>
    </w:p>
    <w:p w:rsidR="00000000" w:rsidDel="00000000" w:rsidP="00000000" w:rsidRDefault="00000000" w:rsidRPr="00000000" w14:paraId="00000005">
      <w:pPr>
        <w:pStyle w:val="Heading3"/>
        <w:spacing w:before="147" w:lineRule="auto"/>
        <w:contextualSpacing w:val="0"/>
        <w:jc w:val="both"/>
        <w:rPr/>
      </w:pPr>
      <w:r w:rsidDel="00000000" w:rsidR="00000000" w:rsidRPr="00000000">
        <w:rPr>
          <w:color w:val="bf5a14"/>
          <w:rtl w:val="0"/>
        </w:rPr>
        <w:t xml:space="preserve">Abstract (300 word limit)</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sz w:val="18"/>
          <w:szCs w:val="18"/>
          <w:rtl w:val="0"/>
        </w:rPr>
        <w:t xml:space="preserve">人が死ぬ時は夢を見ながら死ぬのではないかと考えます。</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sz w:val="18"/>
          <w:szCs w:val="18"/>
          <w:rtl w:val="0"/>
        </w:rPr>
        <w:t xml:space="preserve">何が作用しているのか特定はできませんが、脳がホルモン物質（Dopamineやアドレナリンといった快楽物質）を異常に分泌し、</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sz w:val="18"/>
          <w:szCs w:val="18"/>
          <w:rtl w:val="0"/>
        </w:rPr>
        <w:t xml:space="preserve">一切の苦痛を感じないように夢を見ている時と同じ感覚を体験しながら死に至るのです。</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sz w:val="18"/>
          <w:szCs w:val="18"/>
          <w:rtl w:val="0"/>
        </w:rPr>
        <w:t xml:space="preserve">したがって臨死体験の生還者は、まるで夢でも見ていたかのような体験をお話されますし、</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sz w:val="18"/>
          <w:szCs w:val="18"/>
          <w:rtl w:val="0"/>
        </w:rPr>
        <w:t xml:space="preserve">人が最期にどのように死んでいくのかは今まで謎でしたが、</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sz w:val="18"/>
          <w:szCs w:val="18"/>
          <w:rtl w:val="0"/>
        </w:rPr>
        <w:t xml:space="preserve">臨死体験者の手がかりからもわかるように、より現実に近い夢の感覚の中で死んでいくのではないかと考えられます。</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sz w:val="18"/>
          <w:szCs w:val="18"/>
          <w:rtl w:val="0"/>
        </w:rPr>
        <w:t xml:space="preserve">それは幻覚なのか幻聴なのか、現実との区別がつかないまま、むしろ快楽を体験していると言えるでしょう。</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90" w:line="280" w:lineRule="auto"/>
        <w:ind w:left="100" w:right="0" w:firstLine="0"/>
        <w:contextualSpacing w:val="0"/>
        <w:jc w:val="both"/>
        <w:rPr>
          <w:sz w:val="18"/>
          <w:szCs w:val="18"/>
        </w:rPr>
      </w:pPr>
      <w:r w:rsidDel="00000000" w:rsidR="00000000" w:rsidRPr="00000000">
        <w:rPr>
          <w:rtl w:val="0"/>
        </w:rPr>
      </w:r>
    </w:p>
    <w:p w:rsidR="00000000" w:rsidDel="00000000" w:rsidP="00000000" w:rsidRDefault="00000000" w:rsidRPr="00000000" w14:paraId="0000000E">
      <w:pPr>
        <w:pStyle w:val="Heading3"/>
        <w:spacing w:before="74" w:lineRule="auto"/>
        <w:contextualSpacing w:val="0"/>
        <w:rPr/>
      </w:pPr>
      <w:r w:rsidDel="00000000" w:rsidR="00000000" w:rsidRPr="00000000">
        <w:br w:type="column"/>
      </w:r>
      <w:r w:rsidDel="00000000" w:rsidR="00000000" w:rsidRPr="00000000">
        <w:rPr>
          <w:color w:val="bf5a14"/>
          <w:rtl w:val="0"/>
        </w:rPr>
        <w:t xml:space="preserve">Image</w:t>
      </w: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contextualSpacing w:val="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0">
      <w:pPr>
        <w:spacing w:line="240" w:lineRule="auto"/>
        <w:contextualSpacing w:val="0"/>
        <w:rPr>
          <w:rFonts w:ascii="Arial" w:cs="Arial" w:eastAsia="Arial" w:hAnsi="Arial"/>
          <w:b w:val="1"/>
          <w:sz w:val="20"/>
          <w:szCs w:val="20"/>
        </w:rPr>
      </w:pPr>
      <w:r w:rsidDel="00000000" w:rsidR="00000000" w:rsidRPr="00000000">
        <w:rPr>
          <w:rFonts w:ascii="Arial" w:cs="Arial" w:eastAsia="Arial" w:hAnsi="Arial"/>
          <w:b w:val="1"/>
          <w:color w:val="bf5a14"/>
          <w:sz w:val="20"/>
          <w:szCs w:val="20"/>
          <w:rtl w:val="0"/>
        </w:rPr>
        <w:br w:type="textWrapping"/>
        <w:t xml:space="preserve">Recent Publications (minimum 5)</w:t>
      </w:r>
      <w:r w:rsidDel="00000000" w:rsidR="00000000" w:rsidRPr="00000000">
        <w:rPr>
          <w:rtl w:val="0"/>
        </w:rPr>
      </w:r>
    </w:p>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384"/>
        </w:tabs>
        <w:spacing w:after="0" w:before="103" w:line="240" w:lineRule="auto"/>
        <w:ind w:left="383" w:right="138" w:hanging="283"/>
        <w:contextualSpacing w:val="0"/>
        <w:jc w:val="both"/>
        <w:rPr>
          <w:b w:val="0"/>
          <w:i w:val="0"/>
          <w:smallCaps w:val="0"/>
          <w:strike w:val="0"/>
          <w:color w:val="000000"/>
          <w:u w:val="none"/>
          <w:shd w:fill="auto" w:val="clear"/>
          <w:vertAlign w:val="baseline"/>
        </w:rPr>
      </w:pPr>
      <w:r w:rsidDel="00000000" w:rsidR="00000000" w:rsidRPr="00000000">
        <w:rPr>
          <w:rFonts w:ascii="Calibri" w:cs="Calibri" w:eastAsia="Calibri" w:hAnsi="Calibri"/>
          <w:b w:val="1"/>
          <w:sz w:val="18"/>
          <w:szCs w:val="18"/>
          <w:rtl w:val="0"/>
        </w:rPr>
        <w:t xml:space="preserve">Shotaro Miyamoto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(20</w:t>
      </w:r>
      <w:r w:rsidDel="00000000" w:rsidR="00000000" w:rsidRPr="00000000">
        <w:rPr>
          <w:rFonts w:ascii="Calibri" w:cs="Calibri" w:eastAsia="Calibri" w:hAnsi="Calibri"/>
          <w:sz w:val="18"/>
          <w:szCs w:val="18"/>
          <w:rtl w:val="0"/>
        </w:rPr>
        <w:t xml:space="preserve">17</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t>
      </w:r>
      <w:r w:rsidDel="00000000" w:rsidR="00000000" w:rsidRPr="00000000">
        <w:rPr>
          <w:rFonts w:ascii="Calibri" w:cs="Calibri" w:eastAsia="Calibri" w:hAnsi="Calibri"/>
          <w:sz w:val="18"/>
          <w:szCs w:val="18"/>
          <w:rtl w:val="0"/>
        </w:rPr>
        <w:t xml:space="preserve">　時間の始まり　宇宙はこうして始まった</w:t>
      </w:r>
      <w:r w:rsidDel="00000000" w:rsidR="00000000" w:rsidRPr="00000000">
        <w:rPr>
          <w:rtl w:val="0"/>
        </w:rPr>
      </w:r>
    </w:p>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384"/>
        </w:tabs>
        <w:spacing w:after="0" w:before="90" w:line="240" w:lineRule="auto"/>
        <w:ind w:left="383" w:right="137" w:hanging="283"/>
        <w:contextualSpacing w:val="0"/>
        <w:jc w:val="both"/>
        <w:rPr>
          <w:b w:val="0"/>
          <w:i w:val="0"/>
          <w:smallCaps w:val="0"/>
          <w:strike w:val="0"/>
          <w:color w:val="000000"/>
          <w:u w:val="none"/>
          <w:shd w:fill="auto" w:val="clear"/>
          <w:vertAlign w:val="baseline"/>
        </w:rPr>
      </w:pPr>
      <w:r w:rsidDel="00000000" w:rsidR="00000000" w:rsidRPr="00000000">
        <w:rPr>
          <w:rFonts w:ascii="Calibri" w:cs="Calibri" w:eastAsia="Calibri" w:hAnsi="Calibri"/>
          <w:b w:val="1"/>
          <w:sz w:val="18"/>
          <w:szCs w:val="18"/>
          <w:rtl w:val="0"/>
        </w:rPr>
        <w:t xml:space="preserve">Shotaro Miyamoto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(20</w:t>
      </w:r>
      <w:r w:rsidDel="00000000" w:rsidR="00000000" w:rsidRPr="00000000">
        <w:rPr>
          <w:rFonts w:ascii="Calibri" w:cs="Calibri" w:eastAsia="Calibri" w:hAnsi="Calibri"/>
          <w:sz w:val="18"/>
          <w:szCs w:val="18"/>
          <w:rtl w:val="0"/>
        </w:rPr>
        <w:t xml:space="preserve">14</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t>
      </w:r>
      <w:r w:rsidDel="00000000" w:rsidR="00000000" w:rsidRPr="00000000">
        <w:rPr>
          <w:rFonts w:ascii="Calibri" w:cs="Calibri" w:eastAsia="Calibri" w:hAnsi="Calibri"/>
          <w:sz w:val="18"/>
          <w:szCs w:val="18"/>
          <w:rtl w:val="0"/>
        </w:rPr>
        <w:t xml:space="preserve">　心理カウンセリングがもっと身近になる本　～違った視点から見る心理学～</w:t>
      </w: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85" w:line="240" w:lineRule="auto"/>
        <w:ind w:left="0" w:right="138" w:firstLine="0"/>
        <w:contextualSpacing w:val="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pos="384"/>
        </w:tabs>
        <w:ind w:right="117"/>
        <w:contextualSpacing w:val="0"/>
        <w:rPr/>
      </w:pPr>
      <w:r w:rsidDel="00000000" w:rsidR="00000000" w:rsidRPr="00000000">
        <w:rPr>
          <w:rtl w:val="0"/>
        </w:rPr>
      </w:r>
    </w:p>
    <w:p w:rsidR="00000000" w:rsidDel="00000000" w:rsidP="00000000" w:rsidRDefault="00000000" w:rsidRPr="00000000" w14:paraId="00000015">
      <w:pPr>
        <w:spacing w:line="240" w:lineRule="auto"/>
        <w:contextualSpacing w:val="0"/>
        <w:jc w:val="both"/>
        <w:rPr>
          <w:rFonts w:ascii="Calibri" w:cs="Calibri" w:eastAsia="Calibri" w:hAnsi="Calibri"/>
        </w:rPr>
        <w:sectPr>
          <w:type w:val="continuous"/>
          <w:pgSz w:h="16840" w:w="11910"/>
          <w:pgMar w:bottom="840" w:top="1740" w:left="620" w:right="600" w:header="541" w:footer="642"/>
          <w:cols w:equalWidth="0" w:num="2">
            <w:col w:space="138" w:w="5276"/>
            <w:col w:space="0" w:w="5276"/>
          </w:cols>
        </w:sectPr>
      </w:pPr>
      <w:r w:rsidDel="00000000" w:rsidR="00000000" w:rsidRPr="00000000">
        <w:rPr>
          <w:rFonts w:ascii="Calibri" w:cs="Calibri" w:eastAsia="Calibri" w:hAnsi="Calibri"/>
          <w:rtl w:val="0"/>
        </w:rPr>
        <w:t xml:space="preserve">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202" w:right="0" w:firstLine="0"/>
        <w:contextualSpacing w:val="0"/>
        <w:jc w:val="left"/>
        <w:rPr>
          <w:rFonts w:ascii="Calibri" w:cs="Calibri" w:eastAsia="Calibri" w:hAnsi="Calibri"/>
          <w:b w:val="0"/>
          <w:i w:val="0"/>
          <w:smallCaps w:val="0"/>
          <w:strike w:val="0"/>
          <w:color w:val="000000"/>
          <w:sz w:val="4"/>
          <w:szCs w:val="4"/>
          <w:u w:val="none"/>
          <w:shd w:fill="auto" w:val="clear"/>
          <w:vertAlign w:val="baseline"/>
        </w:rPr>
      </w:pPr>
      <w:r w:rsidDel="00000000" w:rsidR="00000000" w:rsidRPr="00000000">
        <w:rPr>
          <w:rFonts w:ascii="Calibri" w:cs="Calibri" w:eastAsia="Calibri" w:hAnsi="Calibri"/>
          <w:b w:val="0"/>
          <w:i w:val="0"/>
          <w:smallCaps w:val="0"/>
          <w:strike w:val="0"/>
          <w:color w:val="000000"/>
          <w:sz w:val="4"/>
          <w:szCs w:val="4"/>
          <w:u w:val="none"/>
          <w:shd w:fill="auto" w:val="clear"/>
          <w:vertAlign w:val="baseline"/>
        </w:rPr>
        <mc:AlternateContent>
          <mc:Choice Requires="wpg">
            <w:drawing>
              <wp:inline distB="0" distT="0" distL="0" distR="0">
                <wp:extent cx="3975735" cy="25400"/>
                <wp:effectExtent b="0" l="0" r="0" t="0"/>
                <wp:docPr id="1" name=""/>
                <a:graphic>
                  <a:graphicData uri="http://schemas.microsoft.com/office/word/2010/wordprocessingGroup">
                    <wpg:wgp>
                      <wpg:cNvGrpSpPr/>
                      <wpg:grpSpPr>
                        <a:xfrm>
                          <a:off x="3358133" y="3767300"/>
                          <a:ext cx="3975735" cy="25400"/>
                          <a:chOff x="3358133" y="3767300"/>
                          <a:chExt cx="3975735" cy="25400"/>
                        </a:xfrm>
                      </wpg:grpSpPr>
                      <wpg:grpSp>
                        <wpg:cNvGrpSpPr/>
                        <wpg:grpSpPr>
                          <a:xfrm>
                            <a:off x="3358133" y="3767300"/>
                            <a:ext cx="3975735" cy="25400"/>
                            <a:chOff x="3358133" y="3767300"/>
                            <a:chExt cx="3968750" cy="15875"/>
                          </a:xfrm>
                        </wpg:grpSpPr>
                        <wps:wsp>
                          <wps:cNvSpPr/>
                          <wps:cNvPr id="3" name="Shape 3"/>
                          <wps:spPr>
                            <a:xfrm>
                              <a:off x="3358133" y="3767300"/>
                              <a:ext cx="3968750" cy="15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g:grpSp>
                          <wpg:cNvGrpSpPr/>
                          <wpg:grpSpPr>
                            <a:xfrm>
                              <a:off x="3358133" y="3767300"/>
                              <a:ext cx="3968750" cy="15875"/>
                              <a:chOff x="0" y="0"/>
                              <a:chExt cx="6250" cy="25"/>
                            </a:xfrm>
                          </wpg:grpSpPr>
                          <wps:wsp>
                            <wps:cNvSpPr/>
                            <wps:cNvPr id="5" name="Shape 5"/>
                            <wps:spPr>
                              <a:xfrm>
                                <a:off x="0" y="0"/>
                                <a:ext cx="6250"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wps:wsp>
                            <wps:cNvCnPr/>
                            <wps:spPr>
                              <a:xfrm>
                                <a:off x="20" y="20"/>
                                <a:ext cx="6221" cy="0"/>
                              </a:xfrm>
                              <a:prstGeom prst="straightConnector1">
                                <a:avLst/>
                              </a:prstGeom>
                              <a:noFill/>
                              <a:ln cap="flat" cmpd="sng" w="25400">
                                <a:solidFill>
                                  <a:srgbClr val="004080"/>
                                </a:solidFill>
                                <a:prstDash val="solid"/>
                                <a:round/>
                                <a:headEnd len="sm" w="sm" type="none"/>
                                <a:tailEnd len="sm" w="sm" type="none"/>
                              </a:ln>
                            </wps:spPr>
                            <wps:bodyPr anchorCtr="0" anchor="ctr" bIns="91425" lIns="91425" spcFirstLastPara="1" rIns="91425" wrap="square" tIns="91425"/>
                          </wps:wsp>
                        </wpg:grpSp>
                      </wpg:grpSp>
                    </wpg:wgp>
                  </a:graphicData>
                </a:graphic>
              </wp:inline>
            </w:drawing>
          </mc:Choice>
          <mc:Fallback>
            <w:drawing>
              <wp:inline distB="0" distT="0" distL="0" distR="0">
                <wp:extent cx="3975735" cy="25400"/>
                <wp:effectExtent b="0" l="0" r="0" t="0"/>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975735" cy="25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8">
      <w:pPr>
        <w:spacing w:before="92" w:lineRule="auto"/>
        <w:ind w:right="4234"/>
        <w:contextualSpacing w:val="0"/>
        <w:rPr>
          <w:rFonts w:ascii="Arial" w:cs="Arial" w:eastAsia="Arial" w:hAnsi="Arial"/>
        </w:rPr>
      </w:pPr>
      <w:r w:rsidDel="00000000" w:rsidR="00000000" w:rsidRPr="00000000">
        <w:rPr>
          <w:rtl w:val="0"/>
        </w:rPr>
        <w:t xml:space="preserve">              </w:t>
      </w:r>
      <w:r w:rsidDel="00000000" w:rsidR="00000000" w:rsidRPr="00000000">
        <w:rPr/>
        <w:drawing>
          <wp:inline distB="114300" distT="114300" distL="114300" distR="114300">
            <wp:extent cx="1809750" cy="1809750"/>
            <wp:effectExtent b="0" l="0" r="0" t="0"/>
            <wp:docPr id="5" name="image10.jpg"/>
            <a:graphic>
              <a:graphicData uri="http://schemas.openxmlformats.org/drawingml/2006/picture">
                <pic:pic>
                  <pic:nvPicPr>
                    <pic:cNvPr id="0" name="image10.jpg"/>
                    <pic:cNvPicPr preferRelativeResize="0"/>
                  </pic:nvPicPr>
                  <pic:blipFill>
                    <a:blip r:embed="rId9"/>
                    <a:srcRect b="0" l="0" r="0" t="0"/>
                    <a:stretch>
                      <a:fillRect/>
                    </a:stretch>
                  </pic:blipFill>
                  <pic:spPr>
                    <a:xfrm>
                      <a:off x="0" y="0"/>
                      <a:ext cx="1809750" cy="1809750"/>
                    </a:xfrm>
                    <a:prstGeom prst="rect"/>
                    <a:ln/>
                  </pic:spPr>
                </pic:pic>
              </a:graphicData>
            </a:graphic>
          </wp:inline>
        </w:drawing>
      </w:r>
      <w:r w:rsidDel="00000000" w:rsidR="00000000" w:rsidRPr="00000000">
        <w:rPr>
          <w:rFonts w:ascii="Arial" w:cs="Arial" w:eastAsia="Arial" w:hAnsi="Arial"/>
          <w:color w:val="bf5a14"/>
          <w:rtl w:val="0"/>
        </w:rPr>
        <w:t xml:space="preserve">Biography (150 word limit)</w:t>
      </w:r>
      <w:r w:rsidDel="00000000" w:rsidR="00000000" w:rsidRPr="00000000">
        <w:rPr>
          <w:rtl w:val="0"/>
        </w:rPr>
      </w:r>
    </w:p>
    <w:p w:rsidR="00000000" w:rsidDel="00000000" w:rsidP="00000000" w:rsidRDefault="00000000" w:rsidRPr="00000000" w14:paraId="00000019">
      <w:pPr>
        <w:spacing w:before="41" w:line="240" w:lineRule="auto"/>
        <w:ind w:left="213" w:right="231"/>
        <w:contextualSpacing w:val="0"/>
        <w:jc w:val="both"/>
        <w:rPr>
          <w:rFonts w:ascii="Arial" w:cs="Arial" w:eastAsia="Arial" w:hAnsi="Arial"/>
          <w:sz w:val="14"/>
          <w:szCs w:val="14"/>
        </w:rPr>
      </w:pPr>
      <w:r w:rsidDel="00000000" w:rsidR="00000000" w:rsidRPr="00000000">
        <w:rPr>
          <w:rFonts w:ascii="Arial Unicode MS" w:cs="Arial Unicode MS" w:eastAsia="Arial Unicode MS" w:hAnsi="Arial Unicode MS"/>
          <w:sz w:val="14"/>
          <w:szCs w:val="14"/>
          <w:rtl w:val="0"/>
        </w:rPr>
        <w:t xml:space="preserve">Shotaro Miyamoto　既存の心理学にとらわれない独自の方法で新たな心理学を研究している。</w:t>
      </w:r>
      <w:r w:rsidDel="00000000" w:rsidR="00000000" w:rsidRPr="00000000">
        <w:rPr>
          <w:rtl w:val="0"/>
        </w:rPr>
      </w:r>
    </w:p>
    <w:p w:rsidR="00000000" w:rsidDel="00000000" w:rsidP="00000000" w:rsidRDefault="00000000" w:rsidRPr="00000000" w14:paraId="0000001A">
      <w:pPr>
        <w:spacing w:before="41" w:line="240" w:lineRule="auto"/>
        <w:ind w:left="213" w:right="231"/>
        <w:contextualSpacing w:val="0"/>
        <w:jc w:val="both"/>
        <w:rPr>
          <w:rFonts w:ascii="Arial" w:cs="Arial" w:eastAsia="Arial" w:hAnsi="Arial"/>
          <w:sz w:val="14"/>
          <w:szCs w:val="14"/>
        </w:rPr>
      </w:pPr>
      <w:r w:rsidDel="00000000" w:rsidR="00000000" w:rsidRPr="00000000">
        <w:rPr>
          <w:rFonts w:ascii="Arial Unicode MS" w:cs="Arial Unicode MS" w:eastAsia="Arial Unicode MS" w:hAnsi="Arial Unicode MS"/>
          <w:sz w:val="14"/>
          <w:szCs w:val="14"/>
          <w:rtl w:val="0"/>
        </w:rPr>
        <w:t xml:space="preserve">独自の専門心理学に「自閉症の心理学」と「相対性心理学」がある。</w:t>
      </w:r>
      <w:r w:rsidDel="00000000" w:rsidR="00000000" w:rsidRPr="00000000">
        <w:rPr>
          <w:rtl w:val="0"/>
        </w:rPr>
      </w:r>
    </w:p>
    <w:p w:rsidR="00000000" w:rsidDel="00000000" w:rsidP="00000000" w:rsidRDefault="00000000" w:rsidRPr="00000000" w14:paraId="0000001B">
      <w:pPr>
        <w:spacing w:before="41" w:line="240" w:lineRule="auto"/>
        <w:ind w:left="213" w:right="231"/>
        <w:contextualSpacing w:val="0"/>
        <w:jc w:val="both"/>
        <w:rPr>
          <w:rFonts w:ascii="Arial" w:cs="Arial" w:eastAsia="Arial" w:hAnsi="Arial"/>
          <w:sz w:val="14"/>
          <w:szCs w:val="14"/>
        </w:rPr>
      </w:pPr>
      <w:r w:rsidDel="00000000" w:rsidR="00000000" w:rsidRPr="00000000">
        <w:rPr>
          <w:rFonts w:ascii="Arial Unicode MS" w:cs="Arial Unicode MS" w:eastAsia="Arial Unicode MS" w:hAnsi="Arial Unicode MS"/>
          <w:sz w:val="14"/>
          <w:szCs w:val="14"/>
          <w:rtl w:val="0"/>
        </w:rPr>
        <w:t xml:space="preserve">人間関係を始めとした人生を楽しむための心理学が強み。</w:t>
      </w:r>
      <w:r w:rsidDel="00000000" w:rsidR="00000000" w:rsidRPr="00000000">
        <w:rPr>
          <w:rtl w:val="0"/>
        </w:rPr>
      </w:r>
    </w:p>
    <w:p w:rsidR="00000000" w:rsidDel="00000000" w:rsidP="00000000" w:rsidRDefault="00000000" w:rsidRPr="00000000" w14:paraId="0000001C">
      <w:pPr>
        <w:spacing w:before="41" w:line="240" w:lineRule="auto"/>
        <w:ind w:left="213" w:right="231"/>
        <w:contextualSpacing w:val="0"/>
        <w:jc w:val="both"/>
        <w:rPr>
          <w:rFonts w:ascii="Arial" w:cs="Arial" w:eastAsia="Arial" w:hAnsi="Arial"/>
          <w:sz w:val="14"/>
          <w:szCs w:val="14"/>
        </w:rPr>
      </w:pPr>
      <w:r w:rsidDel="00000000" w:rsidR="00000000" w:rsidRPr="00000000">
        <w:rPr>
          <w:rFonts w:ascii="Arial Unicode MS" w:cs="Arial Unicode MS" w:eastAsia="Arial Unicode MS" w:hAnsi="Arial Unicode MS"/>
          <w:sz w:val="14"/>
          <w:szCs w:val="14"/>
          <w:rtl w:val="0"/>
        </w:rPr>
        <w:t xml:space="preserve">宇宙理論や健康情報などおあらゆる分野の知識も豊富で、心豊かな人生の構築に取り組む。.</w:t>
      </w:r>
      <w:r w:rsidDel="00000000" w:rsidR="00000000" w:rsidRPr="00000000">
        <w:rPr>
          <w:rtl w:val="0"/>
        </w:rPr>
      </w:r>
    </w:p>
    <w:p w:rsidR="00000000" w:rsidDel="00000000" w:rsidP="00000000" w:rsidRDefault="00000000" w:rsidRPr="00000000" w14:paraId="0000001D">
      <w:pPr>
        <w:spacing w:before="62" w:lineRule="auto"/>
        <w:ind w:left="4217" w:right="4235"/>
        <w:contextualSpacing w:val="0"/>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Email: </w:t>
      </w:r>
      <w:hyperlink r:id="rId10">
        <w:r w:rsidDel="00000000" w:rsidR="00000000" w:rsidRPr="00000000">
          <w:rPr>
            <w:rFonts w:ascii="Arial" w:cs="Arial" w:eastAsia="Arial" w:hAnsi="Arial"/>
            <w:color w:val="1155cc"/>
            <w:sz w:val="14"/>
            <w:szCs w:val="14"/>
            <w:u w:val="single"/>
            <w:rtl w:val="0"/>
          </w:rPr>
          <w:t xml:space="preserve">kyotocl@gmail.com</w:t>
        </w:r>
      </w:hyperlink>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contextualSpacing w:val="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margin">
                  <wp:posOffset>1651000</wp:posOffset>
                </wp:positionH>
                <wp:positionV relativeFrom="paragraph">
                  <wp:posOffset>139700</wp:posOffset>
                </wp:positionV>
                <wp:extent cx="3451860" cy="22225"/>
                <wp:effectExtent b="0" l="0" r="0" t="0"/>
                <wp:wrapTopAndBottom distB="0" distT="0"/>
                <wp:docPr id="2" name=""/>
                <a:graphic>
                  <a:graphicData uri="http://schemas.microsoft.com/office/word/2010/wordprocessingShape">
                    <wps:wsp>
                      <wps:cNvCnPr/>
                      <wps:spPr>
                        <a:xfrm>
                          <a:off x="3624833" y="3780000"/>
                          <a:ext cx="3442335" cy="0"/>
                        </a:xfrm>
                        <a:prstGeom prst="straightConnector1">
                          <a:avLst/>
                        </a:prstGeom>
                        <a:noFill/>
                        <a:ln cap="flat" cmpd="sng" w="9525">
                          <a:solidFill>
                            <a:srgbClr val="004080"/>
                          </a:solidFill>
                          <a:prstDash val="solid"/>
                          <a:round/>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0" distR="0" hidden="0" layoutInCell="1" locked="0" relativeHeight="0" simplePos="0">
                <wp:simplePos x="0" y="0"/>
                <wp:positionH relativeFrom="margin">
                  <wp:posOffset>1651000</wp:posOffset>
                </wp:positionH>
                <wp:positionV relativeFrom="paragraph">
                  <wp:posOffset>139700</wp:posOffset>
                </wp:positionV>
                <wp:extent cx="3451860" cy="22225"/>
                <wp:effectExtent b="0" l="0" r="0" t="0"/>
                <wp:wrapTopAndBottom distB="0" distT="0"/>
                <wp:docPr id="2"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3451860" cy="22225"/>
                        </a:xfrm>
                        <a:prstGeom prst="rect"/>
                        <a:ln/>
                      </pic:spPr>
                    </pic:pic>
                  </a:graphicData>
                </a:graphic>
              </wp:anchor>
            </w:drawing>
          </mc:Fallback>
        </mc:AlternateConten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contextualSpacing w:val="0"/>
        <w:jc w:val="left"/>
        <w:rPr>
          <w:rFonts w:ascii="Arial" w:cs="Arial" w:eastAsia="Arial" w:hAnsi="Arial"/>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22">
      <w:pPr>
        <w:spacing w:before="39" w:lineRule="auto"/>
        <w:ind w:left="100"/>
        <w:contextualSpacing w:val="0"/>
        <w:rPr>
          <w:rFonts w:ascii="EB Garamond" w:cs="EB Garamond" w:eastAsia="EB Garamond" w:hAnsi="EB Garamond"/>
          <w:b w:val="1"/>
          <w:sz w:val="20"/>
          <w:szCs w:val="20"/>
        </w:rPr>
      </w:pPr>
      <w:r w:rsidDel="00000000" w:rsidR="00000000" w:rsidRPr="00000000">
        <w:rPr>
          <w:rFonts w:ascii="EB Garamond" w:cs="EB Garamond" w:eastAsia="EB Garamond" w:hAnsi="EB Garamond"/>
          <w:b w:val="1"/>
          <w:sz w:val="20"/>
          <w:szCs w:val="20"/>
          <w:rtl w:val="0"/>
        </w:rPr>
        <w:t xml:space="preserve">Notes/Comments:</w:t>
      </w:r>
    </w:p>
    <w:p w:rsidR="00000000" w:rsidDel="00000000" w:rsidP="00000000" w:rsidRDefault="00000000" w:rsidRPr="00000000" w14:paraId="00000023">
      <w:pPr>
        <w:contextualSpacing w:val="0"/>
        <w:rPr>
          <w:rFonts w:ascii="EB Garamond" w:cs="EB Garamond" w:eastAsia="EB Garamond" w:hAnsi="EB Garamond"/>
          <w:sz w:val="24"/>
          <w:szCs w:val="24"/>
        </w:rPr>
        <w:sectPr>
          <w:type w:val="continuous"/>
          <w:pgSz w:h="16840" w:w="11910"/>
          <w:pgMar w:bottom="840" w:top="1740" w:left="620" w:right="600" w:header="541" w:footer="642"/>
        </w:sect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contextualSpacing w:val="0"/>
        <w:jc w:val="left"/>
        <w:rPr>
          <w:rFonts w:ascii="EB Garamond" w:cs="EB Garamond" w:eastAsia="EB Garamond" w:hAnsi="EB Garamond"/>
          <w:b w:val="0"/>
          <w:i w:val="0"/>
          <w:smallCaps w:val="0"/>
          <w:strike w:val="0"/>
          <w:color w:val="000000"/>
          <w:sz w:val="26"/>
          <w:szCs w:val="26"/>
          <w:u w:val="none"/>
          <w:shd w:fill="auto" w:val="clear"/>
          <w:vertAlign w:val="baseline"/>
        </w:rPr>
      </w:pPr>
      <w:r w:rsidDel="00000000" w:rsidR="00000000" w:rsidRPr="00000000">
        <w:rPr>
          <w:rtl w:val="0"/>
        </w:rPr>
      </w:r>
    </w:p>
    <w:sectPr>
      <w:type w:val="continuous"/>
      <w:pgSz w:h="16840" w:w="11910"/>
      <w:pgMar w:bottom="840" w:top="1740" w:left="620" w:right="600" w:header="541" w:footer="642"/>
      <w:cols w:equalWidth="0" w:num="2">
        <w:col w:space="138" w:w="5276"/>
        <w:col w:space="0" w:w="527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SimSun"/>
  <w:font w:name="Calibri"/>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Questrial">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Questrial" w:cs="Questrial" w:eastAsia="Questrial" w:hAnsi="Quest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Questrial" w:cs="Questrial" w:eastAsia="Questrial" w:hAnsi="Quest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margin">
                <wp:posOffset>4864100</wp:posOffset>
              </wp:positionH>
              <wp:positionV relativeFrom="paragraph">
                <wp:posOffset>304800</wp:posOffset>
              </wp:positionV>
              <wp:extent cx="1851660" cy="240030"/>
              <wp:effectExtent b="0" l="0" r="0" t="0"/>
              <wp:wrapSquare wrapText="bothSides" distB="0" distT="0" distL="0" distR="0"/>
              <wp:docPr id="4" name=""/>
              <a:graphic>
                <a:graphicData uri="http://schemas.microsoft.com/office/word/2010/wordprocessingShape">
                  <wps:wsp>
                    <wps:cNvSpPr/>
                    <wps:cNvPr id="9" name="Shape 9"/>
                    <wps:spPr>
                      <a:xfrm>
                        <a:off x="4429695" y="3669510"/>
                        <a:ext cx="1832610" cy="220980"/>
                      </a:xfrm>
                      <a:prstGeom prst="rect">
                        <a:avLst/>
                      </a:prstGeom>
                      <a:noFill/>
                      <a:ln>
                        <a:noFill/>
                      </a:ln>
                    </wps:spPr>
                    <wps:txbx>
                      <w:txbxContent>
                        <w:p w:rsidR="00000000" w:rsidDel="00000000" w:rsidP="00000000" w:rsidRDefault="00000000" w:rsidRPr="00000000">
                          <w:pPr>
                            <w:spacing w:after="0" w:before="2.0000000298023224" w:line="249.0000057220459"/>
                            <w:ind w:left="156.00000381469727" w:right="17.999999523162842" w:firstLine="175"/>
                            <w:jc w:val="left"/>
                            <w:textDirection w:val="btLr"/>
                          </w:pPr>
                          <w:r w:rsidDel="00000000" w:rsidR="00000000" w:rsidRPr="00000000">
                            <w:rPr>
                              <w:rFonts w:ascii="Arial" w:cs="Arial" w:eastAsia="Arial" w:hAnsi="Arial"/>
                              <w:b w:val="0"/>
                              <w:i w:val="0"/>
                              <w:smallCaps w:val="0"/>
                              <w:strike w:val="0"/>
                              <w:color w:val="ffffff"/>
                              <w:sz w:val="14"/>
                              <w:vertAlign w:val="baseline"/>
                            </w:rPr>
                            <w:t xml:space="preserve">T Furuta et al., J Pai n Relief 2016, 5:3(Suppl) http://dx.doi.org/10.4172/2167-0846.C1.006</w:t>
                          </w:r>
                        </w:p>
                      </w:txbxContent>
                    </wps:txbx>
                    <wps:bodyPr anchorCtr="0" anchor="t" bIns="0" lIns="0" spcFirstLastPara="1" rIns="0" wrap="square" tIns="0"/>
                  </wps:wsp>
                </a:graphicData>
              </a:graphic>
            </wp:anchor>
          </w:drawing>
        </mc:Choice>
        <mc:Fallback>
          <w:drawing>
            <wp:anchor allowOverlap="1" behindDoc="0" distB="0" distT="0" distL="0" distR="0" hidden="0" layoutInCell="1" locked="0" relativeHeight="0" simplePos="0">
              <wp:simplePos x="0" y="0"/>
              <wp:positionH relativeFrom="margin">
                <wp:posOffset>4864100</wp:posOffset>
              </wp:positionH>
              <wp:positionV relativeFrom="paragraph">
                <wp:posOffset>304800</wp:posOffset>
              </wp:positionV>
              <wp:extent cx="1851660" cy="240030"/>
              <wp:effectExtent b="0" l="0" r="0" t="0"/>
              <wp:wrapSquare wrapText="bothSides" distB="0" distT="0" distL="0" distR="0"/>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851660" cy="24003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margin">
                <wp:posOffset>25400</wp:posOffset>
              </wp:positionH>
              <wp:positionV relativeFrom="paragraph">
                <wp:posOffset>584200</wp:posOffset>
              </wp:positionV>
              <wp:extent cx="6571615" cy="528320"/>
              <wp:effectExtent b="0" l="0" r="0" t="0"/>
              <wp:wrapSquare wrapText="bothSides" distB="0" distT="0" distL="0" distR="0"/>
              <wp:docPr id="3" name=""/>
              <a:graphic>
                <a:graphicData uri="http://schemas.microsoft.com/office/word/2010/wordprocessingShape">
                  <wps:wsp>
                    <wps:cNvSpPr/>
                    <wps:cNvPr id="8" name="Shape 8"/>
                    <wps:spPr>
                      <a:xfrm>
                        <a:off x="2069718" y="3525365"/>
                        <a:ext cx="6552565" cy="509270"/>
                      </a:xfrm>
                      <a:prstGeom prst="rect">
                        <a:avLst/>
                      </a:prstGeom>
                      <a:noFill/>
                      <a:ln>
                        <a:noFill/>
                      </a:ln>
                    </wps:spPr>
                    <wps:txbx>
                      <w:txbxContent>
                        <w:p w:rsidR="00000000" w:rsidDel="00000000" w:rsidP="00000000" w:rsidRDefault="00000000" w:rsidRPr="00000000">
                          <w:pPr>
                            <w:spacing w:after="0" w:before="0" w:line="186.99999332427979"/>
                            <w:ind w:left="20" w:right="-10" w:firstLine="20"/>
                            <w:jc w:val="left"/>
                            <w:textDirection w:val="btLr"/>
                          </w:pPr>
                          <w:r w:rsidDel="00000000" w:rsidR="00000000" w:rsidRPr="00000000">
                            <w:rPr>
                              <w:rFonts w:ascii="PT Sans" w:cs="PT Sans" w:eastAsia="PT Sans" w:hAnsi="PT Sans"/>
                              <w:b w:val="0"/>
                              <w:i w:val="0"/>
                              <w:smallCaps w:val="0"/>
                              <w:strike w:val="0"/>
                              <w:color w:val="ffffff"/>
                              <w:sz w:val="18"/>
                              <w:vertAlign w:val="baseline"/>
                            </w:rPr>
                            <w:t xml:space="preserve">International Conference on</w:t>
                          </w:r>
                        </w:p>
                        <w:p w:rsidR="00000000" w:rsidDel="00000000" w:rsidP="00000000" w:rsidRDefault="00000000" w:rsidRPr="00000000">
                          <w:pPr>
                            <w:spacing w:after="0" w:before="0" w:line="614.0000152587891"/>
                            <w:ind w:left="20" w:right="-10" w:firstLine="40"/>
                            <w:jc w:val="left"/>
                            <w:textDirection w:val="btLr"/>
                          </w:pPr>
                          <w:r w:rsidDel="00000000" w:rsidR="00000000" w:rsidRPr="00000000">
                            <w:rPr>
                              <w:rFonts w:ascii="PT Sans" w:cs="PT Sans" w:eastAsia="PT Sans" w:hAnsi="PT Sans"/>
                              <w:b w:val="0"/>
                              <w:i w:val="0"/>
                              <w:smallCaps w:val="0"/>
                              <w:strike w:val="0"/>
                              <w:color w:val="ffffff"/>
                              <w:sz w:val="18"/>
                              <w:vertAlign w:val="baseline"/>
                            </w:rPr>
                          </w:r>
                          <w:r w:rsidDel="00000000" w:rsidR="00000000" w:rsidRPr="00000000">
                            <w:rPr>
                              <w:rFonts w:ascii="Impact" w:cs="Impact" w:eastAsia="Impact" w:hAnsi="Impact"/>
                              <w:b w:val="0"/>
                              <w:i w:val="0"/>
                              <w:smallCaps w:val="0"/>
                              <w:strike w:val="0"/>
                              <w:color w:val="ffffff"/>
                              <w:sz w:val="52"/>
                              <w:vertAlign w:val="baseline"/>
                            </w:rPr>
                            <w:t xml:space="preserve">Fibromyalgia and Chronic Pain </w:t>
                          </w:r>
                          <w:r w:rsidDel="00000000" w:rsidR="00000000" w:rsidRPr="00000000">
                            <w:rPr>
                              <w:rFonts w:ascii="EB Garamond" w:cs="EB Garamond" w:eastAsia="EB Garamond" w:hAnsi="EB Garamond"/>
                              <w:b w:val="0"/>
                              <w:i w:val="0"/>
                              <w:smallCaps w:val="0"/>
                              <w:strike w:val="0"/>
                              <w:color w:val="ffffff"/>
                              <w:sz w:val="24"/>
                              <w:vertAlign w:val="baseline"/>
                            </w:rPr>
                            <w:t xml:space="preserve">(June 15-16, 2016   Philadelphia, USA)</w:t>
                          </w:r>
                        </w:p>
                      </w:txbxContent>
                    </wps:txbx>
                    <wps:bodyPr anchorCtr="0" anchor="t" bIns="0" lIns="0" spcFirstLastPara="1" rIns="0" wrap="square" tIns="0"/>
                  </wps:wsp>
                </a:graphicData>
              </a:graphic>
            </wp:anchor>
          </w:drawing>
        </mc:Choice>
        <mc:Fallback>
          <w:drawing>
            <wp:anchor allowOverlap="1" behindDoc="0" distB="0" distT="0" distL="0" distR="0" hidden="0" layoutInCell="1" locked="0" relativeHeight="0" simplePos="0">
              <wp:simplePos x="0" y="0"/>
              <wp:positionH relativeFrom="margin">
                <wp:posOffset>25400</wp:posOffset>
              </wp:positionH>
              <wp:positionV relativeFrom="paragraph">
                <wp:posOffset>584200</wp:posOffset>
              </wp:positionV>
              <wp:extent cx="6571615" cy="528320"/>
              <wp:effectExtent b="0" l="0" r="0" t="0"/>
              <wp:wrapSquare wrapText="bothSides" distB="0" distT="0" distL="0" distR="0"/>
              <wp:docPr id="3"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6571615" cy="52832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83" w:hanging="284"/>
      </w:pPr>
      <w:rPr>
        <w:rFonts w:ascii="Calibri" w:cs="Calibri" w:eastAsia="Calibri" w:hAnsi="Calibri"/>
        <w:sz w:val="18"/>
        <w:szCs w:val="18"/>
      </w:rPr>
    </w:lvl>
    <w:lvl w:ilvl="1">
      <w:start w:val="1"/>
      <w:numFmt w:val="bullet"/>
      <w:lvlText w:val="•"/>
      <w:lvlJc w:val="left"/>
      <w:pPr>
        <w:ind w:left="877" w:hanging="284"/>
      </w:pPr>
      <w:rPr/>
    </w:lvl>
    <w:lvl w:ilvl="2">
      <w:start w:val="1"/>
      <w:numFmt w:val="bullet"/>
      <w:lvlText w:val="•"/>
      <w:lvlJc w:val="left"/>
      <w:pPr>
        <w:ind w:left="1374" w:hanging="284"/>
      </w:pPr>
      <w:rPr/>
    </w:lvl>
    <w:lvl w:ilvl="3">
      <w:start w:val="1"/>
      <w:numFmt w:val="bullet"/>
      <w:lvlText w:val="•"/>
      <w:lvlJc w:val="left"/>
      <w:pPr>
        <w:ind w:left="1871" w:hanging="284"/>
      </w:pPr>
      <w:rPr/>
    </w:lvl>
    <w:lvl w:ilvl="4">
      <w:start w:val="1"/>
      <w:numFmt w:val="bullet"/>
      <w:lvlText w:val="•"/>
      <w:lvlJc w:val="left"/>
      <w:pPr>
        <w:ind w:left="2369" w:hanging="284"/>
      </w:pPr>
      <w:rPr/>
    </w:lvl>
    <w:lvl w:ilvl="5">
      <w:start w:val="1"/>
      <w:numFmt w:val="bullet"/>
      <w:lvlText w:val="•"/>
      <w:lvlJc w:val="left"/>
      <w:pPr>
        <w:ind w:left="2866" w:hanging="283.99999999999955"/>
      </w:pPr>
      <w:rPr/>
    </w:lvl>
    <w:lvl w:ilvl="6">
      <w:start w:val="1"/>
      <w:numFmt w:val="bullet"/>
      <w:lvlText w:val="•"/>
      <w:lvlJc w:val="left"/>
      <w:pPr>
        <w:ind w:left="3363" w:hanging="283.99999999999955"/>
      </w:pPr>
      <w:rPr/>
    </w:lvl>
    <w:lvl w:ilvl="7">
      <w:start w:val="1"/>
      <w:numFmt w:val="bullet"/>
      <w:lvlText w:val="•"/>
      <w:lvlJc w:val="left"/>
      <w:pPr>
        <w:ind w:left="3860" w:hanging="284"/>
      </w:pPr>
      <w:rPr/>
    </w:lvl>
    <w:lvl w:ilvl="8">
      <w:start w:val="1"/>
      <w:numFmt w:val="bullet"/>
      <w:lvlText w:val="•"/>
      <w:lvlJc w:val="left"/>
      <w:pPr>
        <w:ind w:left="4358" w:hanging="283.99999999999955"/>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Questrial" w:cs="Questrial" w:eastAsia="Questrial" w:hAnsi="Quest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7" w:line="400" w:lineRule="auto"/>
      <w:ind w:left="100"/>
    </w:pPr>
    <w:rPr>
      <w:rFonts w:ascii="EB Garamond" w:cs="EB Garamond" w:eastAsia="EB Garamond" w:hAnsi="EB Garamond"/>
      <w:b w:val="1"/>
      <w:sz w:val="36"/>
      <w:szCs w:val="36"/>
    </w:rPr>
  </w:style>
  <w:style w:type="paragraph" w:styleId="Heading2">
    <w:name w:val="heading 2"/>
    <w:basedOn w:val="Normal"/>
    <w:next w:val="Normal"/>
    <w:pPr>
      <w:ind w:left="100"/>
    </w:pPr>
    <w:rPr>
      <w:rFonts w:ascii="EB Garamond" w:cs="EB Garamond" w:eastAsia="EB Garamond" w:hAnsi="EB Garamond"/>
      <w:sz w:val="24"/>
      <w:szCs w:val="24"/>
    </w:rPr>
  </w:style>
  <w:style w:type="paragraph" w:styleId="Heading3">
    <w:name w:val="heading 3"/>
    <w:basedOn w:val="Normal"/>
    <w:next w:val="Normal"/>
    <w:pPr>
      <w:ind w:left="100"/>
    </w:pPr>
    <w:rPr>
      <w:rFonts w:ascii="Arial" w:cs="Arial" w:eastAsia="Arial" w:hAnsi="Arial"/>
      <w:b w:val="1"/>
      <w:sz w:val="20"/>
      <w:szCs w:val="20"/>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hyperlink" Target="mailto:kyotocl@gmail.com" TargetMode="External"/><Relationship Id="rId9" Type="http://schemas.openxmlformats.org/officeDocument/2006/relationships/image" Target="media/image10.jp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Questrial-regular.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