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783FAC" w:rsidRDefault="00783FAC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Sugar and fat reduction strategies in Irish </w:t>
      </w:r>
      <w:r w:rsidRPr="00783FAC">
        <w:rPr>
          <w:color w:val="337AB7"/>
        </w:rPr>
        <w:t>confection</w:t>
      </w:r>
      <w:r w:rsidR="0001370C">
        <w:rPr>
          <w:color w:val="337AB7"/>
        </w:rPr>
        <w:t>e</w:t>
      </w:r>
      <w:r w:rsidRPr="00783FAC">
        <w:rPr>
          <w:color w:val="337AB7"/>
        </w:rPr>
        <w:t>ry products</w:t>
      </w:r>
      <w:r>
        <w:rPr>
          <w:color w:val="337AB7"/>
        </w:rPr>
        <w:t xml:space="preserve">: </w:t>
      </w:r>
      <w:r w:rsidR="0001370C">
        <w:rPr>
          <w:color w:val="337AB7"/>
        </w:rPr>
        <w:t>sensory evaluation and physical properties</w:t>
      </w:r>
    </w:p>
    <w:p w:rsidR="002B55E1" w:rsidRDefault="002B55E1" w:rsidP="002B55E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Andrey A. </w:t>
      </w:r>
      <w:proofErr w:type="spellStart"/>
      <w:r>
        <w:rPr>
          <w:rFonts w:ascii="Arial"/>
        </w:rPr>
        <w:t>Tyuftin</w:t>
      </w:r>
      <w:proofErr w:type="spellEnd"/>
      <w:r>
        <w:rPr>
          <w:rFonts w:ascii="Arial"/>
        </w:rPr>
        <w:t xml:space="preserve">, PhD, </w:t>
      </w:r>
      <w:r w:rsidR="008D45D5">
        <w:rPr>
          <w:rFonts w:ascii="Arial"/>
        </w:rPr>
        <w:t xml:space="preserve">Postdoctoral researcher, </w:t>
      </w:r>
      <w:r>
        <w:rPr>
          <w:rFonts w:ascii="Arial"/>
        </w:rPr>
        <w:t xml:space="preserve">Food and Nutrition Department, </w:t>
      </w:r>
      <w:r w:rsidR="00B34192">
        <w:rPr>
          <w:rFonts w:ascii="Arial"/>
        </w:rPr>
        <w:t xml:space="preserve">UCC, </w:t>
      </w:r>
      <w:r>
        <w:rPr>
          <w:rFonts w:ascii="Arial"/>
        </w:rPr>
        <w:t>Cork, Ireland</w:t>
      </w:r>
    </w:p>
    <w:p w:rsidR="002B55E1" w:rsidRDefault="002B55E1" w:rsidP="002B55E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Aislinn M. Richardson</w:t>
      </w:r>
      <w:r w:rsidRPr="002B55E1">
        <w:rPr>
          <w:rFonts w:ascii="Arial"/>
        </w:rPr>
        <w:t xml:space="preserve">, </w:t>
      </w:r>
      <w:r w:rsidR="00B34192">
        <w:rPr>
          <w:rFonts w:ascii="Arial"/>
        </w:rPr>
        <w:t>Postgraduate student,</w:t>
      </w:r>
      <w:r>
        <w:rPr>
          <w:rFonts w:ascii="Arial"/>
        </w:rPr>
        <w:t xml:space="preserve"> Food and Nutrition Department, </w:t>
      </w:r>
      <w:r w:rsidR="00B34192">
        <w:rPr>
          <w:rFonts w:ascii="Arial"/>
        </w:rPr>
        <w:t xml:space="preserve">UCC, </w:t>
      </w:r>
      <w:r>
        <w:rPr>
          <w:rFonts w:ascii="Arial"/>
        </w:rPr>
        <w:t>Cork, Ireland</w:t>
      </w:r>
    </w:p>
    <w:p w:rsidR="002B55E1" w:rsidRDefault="002B55E1" w:rsidP="002B55E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Maurice </w:t>
      </w:r>
      <w:r w:rsidRPr="002B55E1">
        <w:rPr>
          <w:rFonts w:ascii="Arial"/>
        </w:rPr>
        <w:t>G.</w:t>
      </w:r>
      <w:r>
        <w:rPr>
          <w:rFonts w:ascii="Arial"/>
        </w:rPr>
        <w:t xml:space="preserve"> </w:t>
      </w:r>
      <w:r w:rsidRPr="002B55E1">
        <w:rPr>
          <w:rFonts w:ascii="Arial"/>
        </w:rPr>
        <w:t>O</w:t>
      </w:r>
      <w:r w:rsidRPr="002B55E1">
        <w:rPr>
          <w:rFonts w:ascii="Arial"/>
        </w:rPr>
        <w:t>’</w:t>
      </w:r>
      <w:r>
        <w:rPr>
          <w:rFonts w:ascii="Arial"/>
        </w:rPr>
        <w:t>Sullivan</w:t>
      </w:r>
      <w:r w:rsidRPr="002B55E1">
        <w:rPr>
          <w:rFonts w:ascii="Arial"/>
        </w:rPr>
        <w:t>,</w:t>
      </w:r>
      <w:r>
        <w:rPr>
          <w:rFonts w:ascii="Arial"/>
        </w:rPr>
        <w:t xml:space="preserve"> PhD, Lecturer, Sensory group,</w:t>
      </w:r>
      <w:r w:rsidRPr="002B55E1">
        <w:rPr>
          <w:rFonts w:ascii="Arial"/>
        </w:rPr>
        <w:t xml:space="preserve"> </w:t>
      </w:r>
      <w:r>
        <w:rPr>
          <w:rFonts w:ascii="Arial"/>
        </w:rPr>
        <w:t xml:space="preserve">Food and Nutrition Department, </w:t>
      </w:r>
      <w:r w:rsidR="00B34192">
        <w:rPr>
          <w:rFonts w:ascii="Arial"/>
        </w:rPr>
        <w:t xml:space="preserve">UCC, </w:t>
      </w:r>
      <w:r>
        <w:rPr>
          <w:rFonts w:ascii="Arial"/>
        </w:rPr>
        <w:t>Cork, Ireland</w:t>
      </w:r>
    </w:p>
    <w:p w:rsidR="005973B9" w:rsidRDefault="002B55E1" w:rsidP="002B55E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Joseph P. Kerry, PhD, Professor, Lecturer, Food packaging group, Food and Nutrition Department, </w:t>
      </w:r>
      <w:r w:rsidR="00B34192">
        <w:rPr>
          <w:rFonts w:ascii="Arial"/>
        </w:rPr>
        <w:t xml:space="preserve">UCC, </w:t>
      </w:r>
      <w:r>
        <w:rPr>
          <w:rFonts w:ascii="Arial"/>
        </w:rPr>
        <w:t>Cork, Ireland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167E87" w:rsidRPr="00167E87" w:rsidRDefault="00167E87" w:rsidP="00167E87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>Statement of the Problem: One of the main causes for obesity in society today is the consumption of free and refined sugar (MacGregor &amp; Hashem, 2014). In Ireland the Irish Universities Nutrition Alliance (IUNA, 2011) reported that free sugars account for 14.6% of the total energy intake of Irish adults who participated in the study. According to the Healthy Ireland survey (2015), 37% of adults that participated were overweig</w:t>
      </w:r>
      <w:r>
        <w:rPr>
          <w:sz w:val="18"/>
          <w:szCs w:val="18"/>
        </w:rPr>
        <w:t xml:space="preserve">ht and a further 23% were obese (a </w:t>
      </w:r>
      <w:r w:rsidRPr="00167E87">
        <w:rPr>
          <w:sz w:val="18"/>
          <w:szCs w:val="18"/>
        </w:rPr>
        <w:t>strong risk factor for type 2 diabetes</w:t>
      </w:r>
      <w:r>
        <w:rPr>
          <w:sz w:val="18"/>
          <w:szCs w:val="18"/>
        </w:rPr>
        <w:t>)</w:t>
      </w:r>
      <w:r w:rsidRPr="00167E87">
        <w:rPr>
          <w:sz w:val="18"/>
          <w:szCs w:val="18"/>
        </w:rPr>
        <w:t xml:space="preserve">. The highest sugar content in day to day diet </w:t>
      </w:r>
      <w:r>
        <w:rPr>
          <w:sz w:val="18"/>
          <w:szCs w:val="18"/>
        </w:rPr>
        <w:t>products in Ireland is in bakery products.</w:t>
      </w:r>
    </w:p>
    <w:p w:rsidR="00167E87" w:rsidRPr="00167E87" w:rsidRDefault="00167E87" w:rsidP="00167E87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 xml:space="preserve">The aim of the work was to reduce sugar and fat content in brownies, cakes and biscuits. Methods </w:t>
      </w:r>
      <w:r w:rsidR="002B1336">
        <w:rPr>
          <w:sz w:val="18"/>
          <w:szCs w:val="18"/>
        </w:rPr>
        <w:t xml:space="preserve">for the sugar </w:t>
      </w:r>
      <w:r w:rsidR="008D45D5">
        <w:rPr>
          <w:sz w:val="18"/>
          <w:szCs w:val="18"/>
        </w:rPr>
        <w:t xml:space="preserve">reduction </w:t>
      </w:r>
      <w:r w:rsidRPr="00167E87">
        <w:rPr>
          <w:sz w:val="18"/>
          <w:szCs w:val="18"/>
        </w:rPr>
        <w:t>contained sugar particle manipulation</w:t>
      </w:r>
      <w:r>
        <w:rPr>
          <w:sz w:val="18"/>
          <w:szCs w:val="18"/>
        </w:rPr>
        <w:t xml:space="preserve"> (grinding and fractioning),</w:t>
      </w:r>
      <w:r w:rsidRPr="00167E8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addition of </w:t>
      </w:r>
      <w:r w:rsidRPr="00167E87">
        <w:rPr>
          <w:sz w:val="18"/>
          <w:szCs w:val="18"/>
        </w:rPr>
        <w:t xml:space="preserve">sugar and fat </w:t>
      </w:r>
      <w:r>
        <w:rPr>
          <w:sz w:val="18"/>
          <w:szCs w:val="18"/>
        </w:rPr>
        <w:t xml:space="preserve">organic replacing </w:t>
      </w:r>
      <w:r w:rsidRPr="00167E87">
        <w:rPr>
          <w:sz w:val="18"/>
          <w:szCs w:val="18"/>
        </w:rPr>
        <w:t>ingredients</w:t>
      </w:r>
      <w:r>
        <w:rPr>
          <w:sz w:val="18"/>
          <w:szCs w:val="18"/>
        </w:rPr>
        <w:t>.</w:t>
      </w:r>
      <w:r w:rsidRPr="00167E87">
        <w:rPr>
          <w:sz w:val="18"/>
          <w:szCs w:val="18"/>
        </w:rPr>
        <w:t xml:space="preserve"> Physical and sensory </w:t>
      </w:r>
      <w:r>
        <w:rPr>
          <w:sz w:val="18"/>
          <w:szCs w:val="18"/>
        </w:rPr>
        <w:t xml:space="preserve">perception </w:t>
      </w:r>
      <w:r w:rsidRPr="00167E87">
        <w:rPr>
          <w:sz w:val="18"/>
          <w:szCs w:val="18"/>
        </w:rPr>
        <w:t xml:space="preserve">properties </w:t>
      </w:r>
      <w:r w:rsidR="002B1336">
        <w:rPr>
          <w:sz w:val="18"/>
          <w:szCs w:val="18"/>
        </w:rPr>
        <w:t xml:space="preserve">of sugar reduced sweet products </w:t>
      </w:r>
      <w:r w:rsidRPr="00167E87">
        <w:rPr>
          <w:sz w:val="18"/>
          <w:szCs w:val="18"/>
        </w:rPr>
        <w:t xml:space="preserve">were </w:t>
      </w:r>
      <w:r>
        <w:rPr>
          <w:sz w:val="18"/>
          <w:szCs w:val="18"/>
        </w:rPr>
        <w:t>evaluated.</w:t>
      </w:r>
    </w:p>
    <w:p w:rsidR="00167E87" w:rsidRPr="00167E87" w:rsidRDefault="00167E87" w:rsidP="00167E87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 xml:space="preserve">Sugar particle manipulation strategy (Richardson et al, 2018) was used in brownies containing black beans as a fat replacer. Brownie samples containing the smallest sugar particles size (SPS) with 25% butter replacement were most significantly associated with liking of appearance, texture, </w:t>
      </w:r>
      <w:proofErr w:type="spellStart"/>
      <w:r w:rsidRPr="00167E87">
        <w:rPr>
          <w:sz w:val="18"/>
          <w:szCs w:val="18"/>
        </w:rPr>
        <w:t>colour</w:t>
      </w:r>
      <w:proofErr w:type="spellEnd"/>
      <w:r w:rsidRPr="00167E87">
        <w:rPr>
          <w:sz w:val="18"/>
          <w:szCs w:val="18"/>
        </w:rPr>
        <w:t xml:space="preserve"> and overall acceptability (p&lt;0.01).</w:t>
      </w:r>
    </w:p>
    <w:p w:rsidR="00167E87" w:rsidRPr="00167E87" w:rsidRDefault="00167E87" w:rsidP="00167E87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>In formulation of sponge cakes there was no significant difference between the control sample and the 25% sugar replaced with SPS sample and sucrose and s</w:t>
      </w:r>
      <w:r w:rsidR="008A3BC4">
        <w:rPr>
          <w:sz w:val="18"/>
          <w:szCs w:val="18"/>
        </w:rPr>
        <w:t>tevia extract as a sugar replacer</w:t>
      </w:r>
      <w:r w:rsidRPr="00167E87">
        <w:rPr>
          <w:sz w:val="18"/>
          <w:szCs w:val="18"/>
        </w:rPr>
        <w:t>.</w:t>
      </w:r>
    </w:p>
    <w:p w:rsidR="008D45D5" w:rsidRDefault="00167E87" w:rsidP="008D45D5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 xml:space="preserve">In the formulation of </w:t>
      </w:r>
      <w:r w:rsidR="008D45D5" w:rsidRPr="00167E87">
        <w:rPr>
          <w:sz w:val="18"/>
          <w:szCs w:val="18"/>
        </w:rPr>
        <w:t>biscuits,</w:t>
      </w:r>
      <w:r w:rsidR="0001370C">
        <w:rPr>
          <w:sz w:val="18"/>
          <w:szCs w:val="18"/>
        </w:rPr>
        <w:t xml:space="preserve"> a</w:t>
      </w:r>
      <w:r w:rsidRPr="00167E87">
        <w:rPr>
          <w:sz w:val="18"/>
          <w:szCs w:val="18"/>
        </w:rPr>
        <w:t xml:space="preserve"> sample with SPS was more acce</w:t>
      </w:r>
      <w:r w:rsidR="008D45D5">
        <w:rPr>
          <w:sz w:val="18"/>
          <w:szCs w:val="18"/>
        </w:rPr>
        <w:t>ptable in sweetness perception.</w:t>
      </w:r>
    </w:p>
    <w:p w:rsidR="00167E87" w:rsidRPr="00167E87" w:rsidRDefault="008D45D5" w:rsidP="008D45D5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In conclusion</w:t>
      </w:r>
      <w:r w:rsidR="008A3BC4">
        <w:rPr>
          <w:sz w:val="18"/>
          <w:szCs w:val="18"/>
        </w:rPr>
        <w:t>,</w:t>
      </w:r>
      <w:r w:rsidR="00167E87">
        <w:rPr>
          <w:sz w:val="18"/>
          <w:szCs w:val="18"/>
        </w:rPr>
        <w:t xml:space="preserve"> </w:t>
      </w:r>
      <w:r w:rsidR="00167E87" w:rsidRPr="00167E87">
        <w:rPr>
          <w:sz w:val="18"/>
          <w:szCs w:val="18"/>
        </w:rPr>
        <w:t xml:space="preserve">sugar particle manipulation has a significant impact on properties of bakery products along with </w:t>
      </w:r>
      <w:r w:rsidR="00167E87">
        <w:rPr>
          <w:sz w:val="18"/>
          <w:szCs w:val="18"/>
        </w:rPr>
        <w:t>sugar and fat organic replacers and can be utilized by bakery companies for sugar reduction</w:t>
      </w:r>
      <w:r>
        <w:rPr>
          <w:sz w:val="18"/>
          <w:szCs w:val="18"/>
        </w:rPr>
        <w:t xml:space="preserve">, </w:t>
      </w:r>
      <w:r w:rsidR="00167E87">
        <w:rPr>
          <w:sz w:val="18"/>
          <w:szCs w:val="18"/>
        </w:rPr>
        <w:t>economy</w:t>
      </w:r>
      <w:r>
        <w:rPr>
          <w:sz w:val="18"/>
          <w:szCs w:val="18"/>
        </w:rPr>
        <w:t xml:space="preserve"> and customers’ health impact</w:t>
      </w:r>
      <w:r w:rsidR="00167E87">
        <w:rPr>
          <w:sz w:val="18"/>
          <w:szCs w:val="18"/>
        </w:rPr>
        <w:t>.</w:t>
      </w:r>
    </w:p>
    <w:p w:rsidR="005A209B" w:rsidRDefault="00167E87" w:rsidP="00167E87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  <w:r w:rsidRPr="00167E87">
        <w:rPr>
          <w:sz w:val="18"/>
          <w:szCs w:val="18"/>
        </w:rPr>
        <w:t>The funding for this research was provided by the Food Institutional, R</w:t>
      </w:r>
      <w:r>
        <w:rPr>
          <w:sz w:val="18"/>
          <w:szCs w:val="18"/>
        </w:rPr>
        <w:t xml:space="preserve">esearch Measure (FIRM, </w:t>
      </w:r>
      <w:r w:rsidRPr="00167E87">
        <w:rPr>
          <w:sz w:val="18"/>
          <w:szCs w:val="18"/>
        </w:rPr>
        <w:t>14F 812), Department of Agriculture, Food a</w:t>
      </w:r>
      <w:bookmarkStart w:id="0" w:name="_GoBack"/>
      <w:bookmarkEnd w:id="0"/>
      <w:r w:rsidRPr="00167E87">
        <w:rPr>
          <w:sz w:val="18"/>
          <w:szCs w:val="18"/>
        </w:rPr>
        <w:t>nd the Marine.</w:t>
      </w:r>
    </w:p>
    <w:p w:rsidR="005A209B" w:rsidRDefault="005A209B" w:rsidP="005A209B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</w:p>
    <w:p w:rsidR="005A209B" w:rsidRDefault="005A209B" w:rsidP="005A209B">
      <w:pPr>
        <w:widowControl/>
        <w:autoSpaceDE w:val="0"/>
        <w:autoSpaceDN w:val="0"/>
        <w:adjustRightInd w:val="0"/>
        <w:jc w:val="both"/>
        <w:rPr>
          <w:sz w:val="18"/>
          <w:szCs w:val="18"/>
        </w:rPr>
      </w:pPr>
    </w:p>
    <w:p w:rsidR="005A209B" w:rsidRDefault="005A209B" w:rsidP="00167E87">
      <w:pPr>
        <w:widowControl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1453C1" w:rsidRDefault="001453C1" w:rsidP="00167E87">
      <w:pPr>
        <w:widowControl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  <w:sz w:val="18"/>
          <w:szCs w:val="18"/>
          <w:lang w:val="en-GB" w:eastAsia="en-GB"/>
        </w:rPr>
        <w:lastRenderedPageBreak/>
        <w:drawing>
          <wp:inline distT="0" distB="0" distL="0" distR="0">
            <wp:extent cx="3155315" cy="1597025"/>
            <wp:effectExtent l="0" t="0" r="698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315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BC4" w:rsidRDefault="00783FAC" w:rsidP="00A51667">
      <w:pPr>
        <w:spacing w:line="204" w:lineRule="exact"/>
        <w:rPr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r w:rsidR="00167E87">
        <w:rPr>
          <w:sz w:val="18"/>
          <w:szCs w:val="18"/>
        </w:rPr>
        <w:t xml:space="preserve">Figure1. Impact of sugar particle size manipulation and partial sugar and fat replacement </w:t>
      </w:r>
      <w:r w:rsidR="00A51667">
        <w:rPr>
          <w:sz w:val="18"/>
          <w:szCs w:val="18"/>
        </w:rPr>
        <w:t xml:space="preserve">by organic ingredients </w:t>
      </w:r>
      <w:r w:rsidR="00167E87">
        <w:rPr>
          <w:sz w:val="18"/>
          <w:szCs w:val="18"/>
        </w:rPr>
        <w:t>on the phy</w:t>
      </w:r>
      <w:r w:rsidR="00A51667">
        <w:rPr>
          <w:sz w:val="18"/>
          <w:szCs w:val="18"/>
        </w:rPr>
        <w:t>sical and sensory attributes is</w:t>
      </w:r>
      <w:r w:rsidR="00167E87">
        <w:rPr>
          <w:sz w:val="18"/>
          <w:szCs w:val="18"/>
        </w:rPr>
        <w:t xml:space="preserve"> reported.</w:t>
      </w:r>
    </w:p>
    <w:p w:rsidR="00167E87" w:rsidRPr="00A51667" w:rsidRDefault="00A51667" w:rsidP="00A51667">
      <w:pPr>
        <w:spacing w:line="204" w:lineRule="exact"/>
        <w:rPr>
          <w:rFonts w:ascii="Arial"/>
          <w:b/>
          <w:color w:val="BF5A14"/>
          <w:sz w:val="20"/>
        </w:rPr>
      </w:pPr>
      <w:r w:rsidRPr="00A51667">
        <w:rPr>
          <w:rFonts w:ascii="Arial"/>
          <w:b/>
          <w:color w:val="BF5A14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Recent Publications</w:t>
      </w:r>
    </w:p>
    <w:p w:rsidR="00167E87" w:rsidRPr="0001370C" w:rsidRDefault="00167E87" w:rsidP="00167E8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lang w:val="en-GB"/>
        </w:rPr>
      </w:pPr>
      <w:r w:rsidRPr="0001370C">
        <w:rPr>
          <w:rFonts w:ascii="Tw Cen MT" w:hAnsi="Tw Cen MT"/>
          <w:sz w:val="18"/>
          <w:lang w:val="en-GB"/>
        </w:rPr>
        <w:t>MacGregor, G. A., Hashem, K. M. (2014). Action on sugar-lessons from UK salt reduction programme. The Lancet, 383(9921), 929–931.</w:t>
      </w:r>
    </w:p>
    <w:p w:rsidR="00167E87" w:rsidRPr="0001370C" w:rsidRDefault="00167E87" w:rsidP="00167E8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lang w:val="en-GB"/>
        </w:rPr>
      </w:pPr>
      <w:r w:rsidRPr="0001370C">
        <w:rPr>
          <w:rFonts w:ascii="Tw Cen MT" w:hAnsi="Tw Cen MT"/>
          <w:sz w:val="18"/>
          <w:lang w:val="en-GB"/>
        </w:rPr>
        <w:t>Irish Universities Nutrition Alliance (IUNA) (2011). National adult nutrition survey (NANS) summary report., (March 2011), 37http://www.iuna.net/wp-content/uploads/2010/12/National-Adult-Nutrition-Survey-Summary-Report-March-2011.pdf, Accessed date: 5 April 2017.</w:t>
      </w:r>
    </w:p>
    <w:p w:rsidR="00167E87" w:rsidRPr="0001370C" w:rsidRDefault="00167E87" w:rsidP="00167E8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lang w:val="en-GB"/>
        </w:rPr>
      </w:pPr>
      <w:r w:rsidRPr="0001370C">
        <w:rPr>
          <w:rFonts w:ascii="Tw Cen MT" w:hAnsi="Tw Cen MT"/>
          <w:sz w:val="18"/>
          <w:lang w:val="en-GB"/>
        </w:rPr>
        <w:t>Healthy Ireland (2015). Healthy Ireland survey 2015: Summary of findings.</w:t>
      </w:r>
    </w:p>
    <w:p w:rsidR="00167E87" w:rsidRPr="0001370C" w:rsidRDefault="00167E87" w:rsidP="00167E8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  <w:lang w:val="en-GB"/>
        </w:rPr>
      </w:pPr>
      <w:r w:rsidRPr="0001370C">
        <w:rPr>
          <w:rFonts w:ascii="Tw Cen MT" w:hAnsi="Tw Cen MT"/>
          <w:sz w:val="18"/>
          <w:lang w:val="en-GB"/>
        </w:rPr>
        <w:t xml:space="preserve">Richardson A.M., </w:t>
      </w:r>
      <w:proofErr w:type="spellStart"/>
      <w:r w:rsidRPr="0001370C">
        <w:rPr>
          <w:rFonts w:ascii="Tw Cen MT" w:hAnsi="Tw Cen MT"/>
          <w:sz w:val="18"/>
          <w:lang w:val="en-GB"/>
        </w:rPr>
        <w:t>Tyuftin</w:t>
      </w:r>
      <w:proofErr w:type="spellEnd"/>
      <w:r w:rsidRPr="0001370C">
        <w:rPr>
          <w:rFonts w:ascii="Tw Cen MT" w:hAnsi="Tw Cen MT"/>
          <w:sz w:val="18"/>
          <w:lang w:val="en-GB"/>
        </w:rPr>
        <w:t xml:space="preserve"> A.A., </w:t>
      </w:r>
      <w:proofErr w:type="spellStart"/>
      <w:r w:rsidRPr="0001370C">
        <w:rPr>
          <w:rFonts w:ascii="Tw Cen MT" w:hAnsi="Tw Cen MT"/>
          <w:sz w:val="18"/>
          <w:lang w:val="en-GB"/>
        </w:rPr>
        <w:t>Kilcawley</w:t>
      </w:r>
      <w:proofErr w:type="spellEnd"/>
      <w:r w:rsidRPr="0001370C">
        <w:rPr>
          <w:rFonts w:ascii="Tw Cen MT" w:hAnsi="Tw Cen MT"/>
          <w:sz w:val="18"/>
          <w:lang w:val="en-GB"/>
        </w:rPr>
        <w:t xml:space="preserve"> K.N., Gallagher E., O’Sullivan M.G., Kerry J.P. (2018). The impact of sugar particle size manipulation on the physical and sensory properties of chocolate brownies. </w:t>
      </w:r>
      <w:r w:rsidRPr="0001370C">
        <w:rPr>
          <w:rFonts w:ascii="Tw Cen MT" w:hAnsi="Tw Cen MT"/>
          <w:bCs/>
          <w:sz w:val="18"/>
          <w:lang w:val="en-GB"/>
        </w:rPr>
        <w:t>LWT - Food Science and Technology</w:t>
      </w:r>
      <w:r w:rsidRPr="0001370C">
        <w:rPr>
          <w:rFonts w:ascii="Tw Cen MT" w:hAnsi="Tw Cen MT"/>
          <w:sz w:val="18"/>
          <w:lang w:val="en-GB"/>
        </w:rPr>
        <w:t xml:space="preserve">, 95, 51-57. </w:t>
      </w:r>
    </w:p>
    <w:p w:rsidR="00167E87" w:rsidRDefault="00167E87">
      <w:pPr>
        <w:spacing w:line="200" w:lineRule="exact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8AADE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10E7E">
        <w:rPr>
          <w:noProof/>
          <w:lang w:val="en-GB" w:eastAsia="en-GB"/>
        </w:rPr>
        <w:drawing>
          <wp:inline distT="0" distB="0" distL="0" distR="0" wp14:anchorId="3C03892D" wp14:editId="6EB24D00">
            <wp:extent cx="772733" cy="768104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367" cy="846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01370C" w:rsidRDefault="00A9710C" w:rsidP="000137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r w:rsidR="00E71247">
        <w:rPr>
          <w:rFonts w:ascii="Arial"/>
          <w:sz w:val="14"/>
        </w:rPr>
        <w:t xml:space="preserve">A. </w:t>
      </w:r>
      <w:proofErr w:type="spellStart"/>
      <w:r w:rsidR="00E71247">
        <w:rPr>
          <w:rFonts w:ascii="Arial"/>
          <w:sz w:val="14"/>
        </w:rPr>
        <w:t>Tyuftin</w:t>
      </w:r>
      <w:proofErr w:type="spellEnd"/>
      <w:r w:rsidR="00E71247">
        <w:rPr>
          <w:rFonts w:ascii="Arial"/>
          <w:sz w:val="14"/>
        </w:rPr>
        <w:t xml:space="preserve"> </w:t>
      </w:r>
      <w:r w:rsidR="00995969">
        <w:rPr>
          <w:rFonts w:ascii="Arial"/>
          <w:sz w:val="14"/>
        </w:rPr>
        <w:t xml:space="preserve">is a postdoctoral researcher at UCC, Ireland. He </w:t>
      </w:r>
      <w:r w:rsidR="00E71247">
        <w:rPr>
          <w:rFonts w:ascii="Arial"/>
          <w:sz w:val="14"/>
        </w:rPr>
        <w:t xml:space="preserve">has expertise in (1) </w:t>
      </w:r>
      <w:r w:rsidR="00995969">
        <w:rPr>
          <w:rFonts w:ascii="Arial"/>
          <w:sz w:val="14"/>
        </w:rPr>
        <w:t xml:space="preserve">high barrier </w:t>
      </w:r>
      <w:r w:rsidR="00E71247">
        <w:rPr>
          <w:rFonts w:ascii="Arial"/>
          <w:sz w:val="14"/>
        </w:rPr>
        <w:t>coatings</w:t>
      </w:r>
      <w:r w:rsidR="0093304F">
        <w:rPr>
          <w:rFonts w:ascii="Arial"/>
          <w:sz w:val="14"/>
        </w:rPr>
        <w:t xml:space="preserve"> for flexible packaging</w:t>
      </w:r>
      <w:r w:rsidR="008C695C">
        <w:rPr>
          <w:rFonts w:ascii="Arial"/>
          <w:sz w:val="14"/>
        </w:rPr>
        <w:t xml:space="preserve">, </w:t>
      </w:r>
      <w:r w:rsidR="00E71247">
        <w:rPr>
          <w:rFonts w:ascii="Arial"/>
          <w:sz w:val="14"/>
        </w:rPr>
        <w:t xml:space="preserve">(2) </w:t>
      </w:r>
      <w:r w:rsidR="00E71247" w:rsidRPr="00E71247">
        <w:rPr>
          <w:rFonts w:ascii="Arial"/>
          <w:sz w:val="14"/>
        </w:rPr>
        <w:t>development of biodegradable edible active antimicrobial films and coatings based on food ingredients,</w:t>
      </w:r>
      <w:r w:rsidR="00E71247">
        <w:rPr>
          <w:rFonts w:ascii="Arial"/>
          <w:sz w:val="14"/>
        </w:rPr>
        <w:t xml:space="preserve"> (3) supramolecular systems for sensors application </w:t>
      </w:r>
      <w:r w:rsidR="008C695C">
        <w:rPr>
          <w:rFonts w:ascii="Arial"/>
          <w:sz w:val="14"/>
        </w:rPr>
        <w:t>in smart packaging</w:t>
      </w:r>
      <w:r w:rsidR="00E71247">
        <w:rPr>
          <w:rFonts w:ascii="Arial"/>
          <w:sz w:val="14"/>
        </w:rPr>
        <w:t xml:space="preserve"> and</w:t>
      </w:r>
      <w:r w:rsidR="0093304F">
        <w:rPr>
          <w:rFonts w:ascii="Arial"/>
          <w:sz w:val="14"/>
        </w:rPr>
        <w:t xml:space="preserve"> particular</w:t>
      </w:r>
      <w:r w:rsidR="00E71247">
        <w:rPr>
          <w:rFonts w:ascii="Arial"/>
          <w:sz w:val="14"/>
        </w:rPr>
        <w:t xml:space="preserve"> (4) </w:t>
      </w:r>
      <w:r w:rsidR="00167E87">
        <w:rPr>
          <w:rFonts w:ascii="Arial"/>
          <w:sz w:val="14"/>
        </w:rPr>
        <w:t>in new food products formulation</w:t>
      </w:r>
      <w:r w:rsidR="00E71247">
        <w:rPr>
          <w:rFonts w:ascii="Arial"/>
          <w:sz w:val="14"/>
        </w:rPr>
        <w:t xml:space="preserve">. </w:t>
      </w:r>
      <w:r w:rsidR="008C695C">
        <w:rPr>
          <w:rFonts w:ascii="Arial"/>
          <w:sz w:val="14"/>
        </w:rPr>
        <w:t xml:space="preserve">Dr. A. </w:t>
      </w:r>
      <w:proofErr w:type="spellStart"/>
      <w:r w:rsidR="008C695C">
        <w:rPr>
          <w:rFonts w:ascii="Arial"/>
          <w:sz w:val="14"/>
        </w:rPr>
        <w:t>Ty</w:t>
      </w:r>
      <w:r w:rsidR="00E71247" w:rsidRPr="00E71247">
        <w:rPr>
          <w:rFonts w:ascii="Arial"/>
          <w:sz w:val="14"/>
        </w:rPr>
        <w:t>uftin</w:t>
      </w:r>
      <w:proofErr w:type="spellEnd"/>
      <w:r w:rsidR="00E71247" w:rsidRPr="00E71247">
        <w:rPr>
          <w:rFonts w:ascii="Arial"/>
          <w:sz w:val="14"/>
        </w:rPr>
        <w:t xml:space="preserve"> is participating in voucher funded</w:t>
      </w:r>
      <w:r w:rsidR="00995969">
        <w:rPr>
          <w:rFonts w:ascii="Arial"/>
          <w:sz w:val="14"/>
        </w:rPr>
        <w:t xml:space="preserve"> R&amp;D</w:t>
      </w:r>
      <w:r w:rsidR="00E71247" w:rsidRPr="00E71247">
        <w:rPr>
          <w:rFonts w:ascii="Arial"/>
          <w:sz w:val="14"/>
        </w:rPr>
        <w:t xml:space="preserve"> projects of funding contributions from individual food companies primarily for short-term client-commissioned </w:t>
      </w:r>
      <w:r w:rsidR="008C695C">
        <w:rPr>
          <w:rFonts w:ascii="Arial"/>
          <w:sz w:val="14"/>
        </w:rPr>
        <w:t>r</w:t>
      </w:r>
      <w:r w:rsidR="00E71247" w:rsidRPr="00E71247">
        <w:rPr>
          <w:rFonts w:ascii="Arial"/>
          <w:sz w:val="14"/>
        </w:rPr>
        <w:t>esearch projects at UCC for tes</w:t>
      </w:r>
      <w:r w:rsidR="00167E87">
        <w:rPr>
          <w:rFonts w:ascii="Arial"/>
          <w:sz w:val="14"/>
        </w:rPr>
        <w:t>ting and development of new</w:t>
      </w:r>
      <w:r w:rsidR="00E71247" w:rsidRPr="00E71247">
        <w:rPr>
          <w:rFonts w:ascii="Arial"/>
          <w:sz w:val="14"/>
        </w:rPr>
        <w:t xml:space="preserve"> </w:t>
      </w:r>
      <w:r w:rsidR="00167E87">
        <w:rPr>
          <w:rFonts w:ascii="Arial"/>
          <w:sz w:val="14"/>
        </w:rPr>
        <w:t xml:space="preserve">food </w:t>
      </w:r>
      <w:r w:rsidR="00E71247" w:rsidRPr="00E71247">
        <w:rPr>
          <w:rFonts w:ascii="Arial"/>
          <w:sz w:val="14"/>
        </w:rPr>
        <w:t xml:space="preserve">products. For example, </w:t>
      </w:r>
      <w:r w:rsidR="008C695C">
        <w:rPr>
          <w:rFonts w:ascii="Arial"/>
          <w:sz w:val="14"/>
        </w:rPr>
        <w:t>he d</w:t>
      </w:r>
      <w:r w:rsidR="00E71247" w:rsidRPr="00E71247">
        <w:rPr>
          <w:rFonts w:ascii="Arial"/>
          <w:sz w:val="14"/>
        </w:rPr>
        <w:t>eveloped and validated super food smart beverage with s</w:t>
      </w:r>
      <w:r w:rsidR="008C695C">
        <w:rPr>
          <w:rFonts w:ascii="Arial"/>
          <w:sz w:val="14"/>
        </w:rPr>
        <w:t>ugar substitution</w:t>
      </w:r>
      <w:r w:rsidR="00E71247" w:rsidRPr="00E71247">
        <w:rPr>
          <w:rFonts w:ascii="Arial"/>
          <w:sz w:val="14"/>
        </w:rPr>
        <w:t>.</w:t>
      </w:r>
      <w:r w:rsidR="008C695C">
        <w:rPr>
          <w:rFonts w:ascii="Arial"/>
          <w:sz w:val="14"/>
        </w:rPr>
        <w:t xml:space="preserve"> </w:t>
      </w:r>
      <w:r w:rsidR="00995969">
        <w:rPr>
          <w:rFonts w:ascii="Arial"/>
          <w:sz w:val="14"/>
        </w:rPr>
        <w:t>He received a PhD degree in Organic (Sup</w:t>
      </w:r>
      <w:r w:rsidR="00694C18">
        <w:rPr>
          <w:rFonts w:ascii="Arial"/>
          <w:sz w:val="14"/>
        </w:rPr>
        <w:t>r</w:t>
      </w:r>
      <w:r w:rsidR="00995969">
        <w:rPr>
          <w:rFonts w:ascii="Arial"/>
          <w:sz w:val="14"/>
        </w:rPr>
        <w:t xml:space="preserve">amolecular) Chemistry in 2009. Before joining UCC he worked </w:t>
      </w:r>
      <w:r w:rsidR="00167E87">
        <w:rPr>
          <w:rFonts w:ascii="Arial"/>
          <w:sz w:val="14"/>
        </w:rPr>
        <w:t xml:space="preserve">four </w:t>
      </w:r>
      <w:r w:rsidR="00995969">
        <w:rPr>
          <w:rFonts w:ascii="Arial"/>
          <w:sz w:val="14"/>
        </w:rPr>
        <w:t>years as R&amp;D manager in flexible packaging industry</w:t>
      </w:r>
      <w:r w:rsidR="0001370C">
        <w:rPr>
          <w:rFonts w:ascii="Arial"/>
          <w:sz w:val="14"/>
        </w:rPr>
        <w:t xml:space="preserve"> on</w:t>
      </w:r>
      <w:r w:rsidR="00167E87">
        <w:rPr>
          <w:rFonts w:ascii="Arial"/>
          <w:sz w:val="14"/>
        </w:rPr>
        <w:t xml:space="preserve"> projects for</w:t>
      </w:r>
      <w:r w:rsidR="0058654F">
        <w:rPr>
          <w:rFonts w:ascii="Arial"/>
          <w:sz w:val="14"/>
        </w:rPr>
        <w:t xml:space="preserve"> famous brands and local companies</w:t>
      </w:r>
      <w:r w:rsidR="00995969">
        <w:rPr>
          <w:rFonts w:ascii="Arial"/>
          <w:sz w:val="14"/>
        </w:rPr>
        <w:t>.</w:t>
      </w:r>
      <w:r w:rsidR="0093304F" w:rsidRPr="0093304F">
        <w:rPr>
          <w:rFonts w:ascii="Arial"/>
          <w:sz w:val="14"/>
        </w:rPr>
        <w:t xml:space="preserve"> </w:t>
      </w:r>
      <w:r w:rsidR="0093304F">
        <w:rPr>
          <w:rFonts w:ascii="Arial"/>
          <w:sz w:val="14"/>
        </w:rPr>
        <w:t>He is collaborating with several universities and sma</w:t>
      </w:r>
      <w:r w:rsidR="0001370C">
        <w:rPr>
          <w:rFonts w:ascii="Arial"/>
          <w:sz w:val="14"/>
        </w:rPr>
        <w:t>ll to large SME</w:t>
      </w:r>
      <w:r w:rsidR="0093304F">
        <w:rPr>
          <w:rFonts w:ascii="Arial"/>
          <w:sz w:val="14"/>
        </w:rPr>
        <w:t>.</w:t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  <w:r w:rsidR="0001370C">
        <w:rPr>
          <w:rFonts w:ascii="Arial"/>
          <w:sz w:val="14"/>
        </w:rPr>
        <w:tab/>
      </w:r>
    </w:p>
    <w:p w:rsidR="00AE3E37" w:rsidRDefault="00A9710C" w:rsidP="0001370C">
      <w:pPr>
        <w:spacing w:before="41" w:line="154" w:lineRule="exact"/>
        <w:ind w:left="432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C2DA1" w:rsidRPr="00F52B41">
          <w:rPr>
            <w:rStyle w:val="Hyperlink"/>
            <w:rFonts w:ascii="Arial"/>
            <w:sz w:val="14"/>
          </w:rPr>
          <w:t>Joe.Kerry@ucc.ie</w:t>
        </w:r>
      </w:hyperlink>
      <w:r w:rsidR="00BC2DA1">
        <w:rPr>
          <w:rStyle w:val="Hyperlink"/>
          <w:rFonts w:ascii="Arial"/>
          <w:sz w:val="14"/>
        </w:rPr>
        <w:t xml:space="preserve">; </w:t>
      </w:r>
      <w:hyperlink r:id="rId12" w:history="1">
        <w:r w:rsidR="00BC2DA1" w:rsidRPr="00054DF8">
          <w:rPr>
            <w:rStyle w:val="Hyperlink"/>
            <w:rFonts w:ascii="Arial"/>
            <w:sz w:val="14"/>
          </w:rPr>
          <w:t>a.tiuftin@ucc.ie</w:t>
        </w:r>
      </w:hyperlink>
      <w:r w:rsidR="0001370C">
        <w:rPr>
          <w:rFonts w:ascii="Arial"/>
          <w:sz w:val="14"/>
        </w:rPr>
        <w:t xml:space="preserve"> </w:t>
      </w:r>
    </w:p>
    <w:p w:rsidR="00AE3E37" w:rsidRPr="002B55E1" w:rsidRDefault="00292ED9" w:rsidP="0001370C">
      <w:pPr>
        <w:pStyle w:val="BodyText"/>
        <w:spacing w:before="2"/>
        <w:ind w:firstLine="213"/>
        <w:rPr>
          <w:rFonts w:ascii="Minion Pro"/>
          <w:b/>
          <w:sz w:val="20"/>
        </w:rPr>
        <w:sectPr w:rsidR="00AE3E37" w:rsidRPr="002B55E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2B9A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8B" w:rsidRDefault="00F9158B">
      <w:r>
        <w:separator/>
      </w:r>
    </w:p>
  </w:endnote>
  <w:endnote w:type="continuationSeparator" w:id="0">
    <w:p w:rsidR="00F9158B" w:rsidRDefault="00F9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3BCC86B" wp14:editId="7C6169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BCC8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16F336" wp14:editId="4B7D2C7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16F33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C1FC6DF" wp14:editId="0A1D133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1FC6D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8B" w:rsidRDefault="00F9158B">
      <w:r>
        <w:separator/>
      </w:r>
    </w:p>
  </w:footnote>
  <w:footnote w:type="continuationSeparator" w:id="0">
    <w:p w:rsidR="00F9158B" w:rsidRDefault="00F9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A0B57CD" wp14:editId="5034549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B57C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29D63F9" wp14:editId="6B10EF6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9D63F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5F79"/>
    <w:multiLevelType w:val="hybridMultilevel"/>
    <w:tmpl w:val="BC160F62"/>
    <w:lvl w:ilvl="0" w:tplc="993ACA4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256E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5AAEF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4AD6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BC91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1C25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4C5E8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02E7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9A9B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1327C78"/>
    <w:multiLevelType w:val="hybridMultilevel"/>
    <w:tmpl w:val="C7B2A162"/>
    <w:lvl w:ilvl="0" w:tplc="A1E438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409D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32760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24D2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14C45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12CD3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B0990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F86DA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6C3B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370C"/>
    <w:rsid w:val="000722C7"/>
    <w:rsid w:val="000E2911"/>
    <w:rsid w:val="001263DF"/>
    <w:rsid w:val="001453C1"/>
    <w:rsid w:val="00167E87"/>
    <w:rsid w:val="00173114"/>
    <w:rsid w:val="001E105A"/>
    <w:rsid w:val="001E763C"/>
    <w:rsid w:val="00210E7E"/>
    <w:rsid w:val="00246A1A"/>
    <w:rsid w:val="00292ED9"/>
    <w:rsid w:val="002B1336"/>
    <w:rsid w:val="002B55E1"/>
    <w:rsid w:val="002E4F93"/>
    <w:rsid w:val="00300829"/>
    <w:rsid w:val="00314AFB"/>
    <w:rsid w:val="00327561"/>
    <w:rsid w:val="00347324"/>
    <w:rsid w:val="003B76D9"/>
    <w:rsid w:val="00404E5B"/>
    <w:rsid w:val="00414F7B"/>
    <w:rsid w:val="004355DC"/>
    <w:rsid w:val="004749B4"/>
    <w:rsid w:val="00494130"/>
    <w:rsid w:val="004E2E85"/>
    <w:rsid w:val="004F3523"/>
    <w:rsid w:val="005304D7"/>
    <w:rsid w:val="0058654F"/>
    <w:rsid w:val="005973B9"/>
    <w:rsid w:val="005A209B"/>
    <w:rsid w:val="005B3A56"/>
    <w:rsid w:val="006060CE"/>
    <w:rsid w:val="0063497F"/>
    <w:rsid w:val="00694C18"/>
    <w:rsid w:val="00783FAC"/>
    <w:rsid w:val="0078738A"/>
    <w:rsid w:val="007F7ED5"/>
    <w:rsid w:val="00873DF0"/>
    <w:rsid w:val="008756E6"/>
    <w:rsid w:val="00890C98"/>
    <w:rsid w:val="008A3BC4"/>
    <w:rsid w:val="008A688A"/>
    <w:rsid w:val="008C695C"/>
    <w:rsid w:val="008D45D5"/>
    <w:rsid w:val="0093304F"/>
    <w:rsid w:val="00967853"/>
    <w:rsid w:val="00995969"/>
    <w:rsid w:val="009B2D44"/>
    <w:rsid w:val="00A07E82"/>
    <w:rsid w:val="00A51667"/>
    <w:rsid w:val="00A84647"/>
    <w:rsid w:val="00A9710C"/>
    <w:rsid w:val="00AE3E37"/>
    <w:rsid w:val="00AF4F02"/>
    <w:rsid w:val="00B21A57"/>
    <w:rsid w:val="00B34192"/>
    <w:rsid w:val="00BC2DA1"/>
    <w:rsid w:val="00C33602"/>
    <w:rsid w:val="00CD6F55"/>
    <w:rsid w:val="00D62425"/>
    <w:rsid w:val="00D9308B"/>
    <w:rsid w:val="00D94B07"/>
    <w:rsid w:val="00DC5495"/>
    <w:rsid w:val="00DE3104"/>
    <w:rsid w:val="00E71247"/>
    <w:rsid w:val="00F72EEA"/>
    <w:rsid w:val="00F8136A"/>
    <w:rsid w:val="00F84CAE"/>
    <w:rsid w:val="00F91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02591"/>
  <w15:docId w15:val="{6680CCD0-FC9C-47F2-BA28-04170F5E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65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16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64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a.tiuftin@ucc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e.Kerry@ucc.i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Tiuftin, Andrey</cp:lastModifiedBy>
  <cp:revision>14</cp:revision>
  <cp:lastPrinted>2018-07-23T14:59:00Z</cp:lastPrinted>
  <dcterms:created xsi:type="dcterms:W3CDTF">2018-06-12T10:56:00Z</dcterms:created>
  <dcterms:modified xsi:type="dcterms:W3CDTF">2018-07-23T14:59:00Z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