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686" w:rsidRDefault="005C4686" w:rsidP="005C4686">
      <w:pPr>
        <w:ind w:left="7189" w:firstLine="1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</w:t>
      </w:r>
    </w:p>
    <w:p w:rsidR="00606306" w:rsidRDefault="00606306" w:rsidP="00606306">
      <w:pPr>
        <w:ind w:left="709" w:hanging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 w:rsidRPr="0060630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Title: Microbiological and Genotypic investigation of Contacts of MDR-TB </w:t>
      </w:r>
      <w:r w:rsidR="005C4686" w:rsidRPr="005C468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</w:t>
      </w:r>
      <w:r w:rsidRPr="0060630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patients to determine the evidence of transmission of </w:t>
      </w:r>
      <w:r w:rsidRPr="00606306">
        <w:rPr>
          <w:rFonts w:ascii="Times New Roman" w:hAnsi="Times New Roman" w:cs="Times New Roman"/>
          <w:b/>
          <w:i/>
          <w:color w:val="000000" w:themeColor="text1"/>
          <w:sz w:val="28"/>
          <w:szCs w:val="24"/>
          <w:u w:val="single"/>
        </w:rPr>
        <w:t>M.tuberculosis</w:t>
      </w:r>
      <w:r w:rsidRPr="0060630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and polyclonalilty.</w:t>
      </w:r>
    </w:p>
    <w:p w:rsidR="009E7C02" w:rsidRDefault="009E7C02" w:rsidP="009E7C02">
      <w:pPr>
        <w:ind w:left="1276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Bhavna Maheshwari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Hitender Gautam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Nupur Sharma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Rajat Prakash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Anuj Bhatnagar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</w:p>
    <w:p w:rsidR="009E7C02" w:rsidRPr="00B5594A" w:rsidRDefault="009E7C02" w:rsidP="009E7C02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B5594A">
        <w:rPr>
          <w:rFonts w:ascii="Times New Roman" w:hAnsi="Times New Roman" w:cs="Times New Roman"/>
          <w:b/>
        </w:rPr>
        <w:t>Department of Microbiology, All India Institute of Medical Sciences, New Delhi</w:t>
      </w:r>
      <w:r>
        <w:rPr>
          <w:rFonts w:ascii="Times New Roman" w:hAnsi="Times New Roman" w:cs="Times New Roman"/>
          <w:b/>
        </w:rPr>
        <w:t>,</w:t>
      </w:r>
      <w:r w:rsidR="00D1366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India</w:t>
      </w:r>
    </w:p>
    <w:p w:rsidR="009E7C02" w:rsidRPr="00B5594A" w:rsidRDefault="009E7C02" w:rsidP="009E7C02">
      <w:pPr>
        <w:spacing w:before="100" w:beforeAutospacing="1" w:after="100" w:afterAutospacing="1" w:line="240" w:lineRule="auto"/>
        <w:jc w:val="both"/>
        <w:outlineLvl w:val="1"/>
        <w:rPr>
          <w:rStyle w:val="Strong"/>
          <w:rFonts w:ascii="Times New Roman" w:hAnsi="Times New Roman" w:cs="Times New Roman"/>
          <w:bCs w:val="0"/>
        </w:rPr>
      </w:pPr>
      <w:r>
        <w:rPr>
          <w:rStyle w:val="Strong"/>
          <w:rFonts w:ascii="Times New Roman" w:hAnsi="Times New Roman" w:cs="Times New Roman"/>
          <w:color w:val="101010"/>
        </w:rPr>
        <w:t xml:space="preserve">2. </w:t>
      </w:r>
      <w:r w:rsidRPr="00B5594A">
        <w:rPr>
          <w:rStyle w:val="Strong"/>
          <w:rFonts w:ascii="Times New Roman" w:hAnsi="Times New Roman" w:cs="Times New Roman"/>
          <w:color w:val="101010"/>
        </w:rPr>
        <w:t xml:space="preserve">Department of Pulmonary Medicine, </w:t>
      </w:r>
      <w:r>
        <w:rPr>
          <w:rStyle w:val="Strong"/>
          <w:rFonts w:ascii="Times New Roman" w:hAnsi="Times New Roman" w:cs="Times New Roman"/>
          <w:color w:val="101010"/>
        </w:rPr>
        <w:t xml:space="preserve">Rajan </w:t>
      </w:r>
      <w:r w:rsidRPr="00B5594A">
        <w:rPr>
          <w:rStyle w:val="Strong"/>
          <w:rFonts w:ascii="Times New Roman" w:hAnsi="Times New Roman" w:cs="Times New Roman"/>
          <w:color w:val="101010"/>
        </w:rPr>
        <w:t>Babu Institute of Pulmonary Medicine and Tuberculosis, New Delhi</w:t>
      </w:r>
      <w:r>
        <w:rPr>
          <w:rStyle w:val="Strong"/>
          <w:rFonts w:ascii="Times New Roman" w:hAnsi="Times New Roman" w:cs="Times New Roman"/>
          <w:color w:val="101010"/>
        </w:rPr>
        <w:t>, India</w:t>
      </w:r>
    </w:p>
    <w:p w:rsidR="009E7C02" w:rsidRPr="00606306" w:rsidRDefault="009E7C02" w:rsidP="00606306">
      <w:pPr>
        <w:ind w:left="709" w:hanging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</w:p>
    <w:p w:rsidR="007A3572" w:rsidRPr="001B0733" w:rsidRDefault="00A237BC" w:rsidP="006B67BD">
      <w:pPr>
        <w:ind w:left="720" w:hanging="15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37B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ABSTRACT</w:t>
      </w:r>
    </w:p>
    <w:p w:rsidR="00AF5ACF" w:rsidRDefault="004B1852" w:rsidP="00D82EFE">
      <w:pPr>
        <w:spacing w:after="360" w:line="480" w:lineRule="auto"/>
        <w:ind w:right="-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Tuberculosis is a major global health problem. </w:t>
      </w:r>
      <w:r w:rsidR="00D67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Unidentified or </w:t>
      </w:r>
      <w:r w:rsidR="00AE69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misdiagnosed cases &amp; </w:t>
      </w:r>
      <w:r w:rsidR="00405800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delay in receiving </w:t>
      </w:r>
      <w:r w:rsidR="008815F2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>appropriate</w:t>
      </w:r>
      <w:r w:rsidR="00AA1825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therapy</w:t>
      </w:r>
      <w:r w:rsidR="006B67BD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395F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>increase the risk of</w:t>
      </w:r>
      <w:r w:rsidR="006B67BD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5800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>transmission</w:t>
      </w:r>
      <w:r w:rsidR="00D136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contacts so </w:t>
      </w:r>
      <w:r w:rsidR="007D5B26" w:rsidRPr="006B67BD">
        <w:rPr>
          <w:rFonts w:ascii="Times New Roman" w:hAnsi="Times New Roman" w:cs="Times New Roman"/>
          <w:sz w:val="24"/>
          <w:szCs w:val="24"/>
        </w:rPr>
        <w:t>investigation</w:t>
      </w:r>
      <w:r w:rsidR="00191A83" w:rsidRPr="006B67BD">
        <w:rPr>
          <w:rFonts w:ascii="Times New Roman" w:hAnsi="Times New Roman" w:cs="Times New Roman"/>
          <w:sz w:val="24"/>
          <w:szCs w:val="24"/>
        </w:rPr>
        <w:t xml:space="preserve"> is important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AC5318" w:rsidRPr="006B67BD">
        <w:rPr>
          <w:rFonts w:ascii="Times New Roman" w:hAnsi="Times New Roman" w:cs="Times New Roman"/>
          <w:sz w:val="24"/>
          <w:szCs w:val="24"/>
        </w:rPr>
        <w:t>for intensified case finding.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7A525F" w:rsidRPr="006B67BD">
        <w:rPr>
          <w:rFonts w:ascii="Times New Roman" w:hAnsi="Times New Roman" w:cs="Times New Roman"/>
          <w:sz w:val="24"/>
          <w:szCs w:val="24"/>
        </w:rPr>
        <w:t xml:space="preserve">This study is </w:t>
      </w:r>
      <w:r w:rsidR="00796C06">
        <w:rPr>
          <w:rFonts w:ascii="Times New Roman" w:hAnsi="Times New Roman" w:cs="Times New Roman"/>
          <w:sz w:val="24"/>
          <w:szCs w:val="24"/>
        </w:rPr>
        <w:t>determining</w:t>
      </w:r>
      <w:r w:rsidR="0073420F" w:rsidRPr="006B67BD">
        <w:rPr>
          <w:rFonts w:ascii="Times New Roman" w:hAnsi="Times New Roman" w:cs="Times New Roman"/>
          <w:sz w:val="24"/>
          <w:szCs w:val="24"/>
        </w:rPr>
        <w:t xml:space="preserve"> the </w:t>
      </w:r>
      <w:r w:rsidR="00CB7C72" w:rsidRPr="006B67BD">
        <w:rPr>
          <w:rFonts w:ascii="Times New Roman" w:hAnsi="Times New Roman" w:cs="Times New Roman"/>
          <w:sz w:val="24"/>
          <w:szCs w:val="24"/>
        </w:rPr>
        <w:t>tuberculosis disease among h</w:t>
      </w:r>
      <w:r w:rsidR="0041558E">
        <w:rPr>
          <w:rFonts w:ascii="Times New Roman" w:hAnsi="Times New Roman" w:cs="Times New Roman"/>
          <w:sz w:val="24"/>
          <w:szCs w:val="24"/>
        </w:rPr>
        <w:t xml:space="preserve">ousehold </w:t>
      </w:r>
      <w:r w:rsidR="00CB7C72" w:rsidRPr="006B67BD">
        <w:rPr>
          <w:rFonts w:ascii="Times New Roman" w:hAnsi="Times New Roman" w:cs="Times New Roman"/>
          <w:sz w:val="24"/>
          <w:szCs w:val="24"/>
        </w:rPr>
        <w:t>conta</w:t>
      </w:r>
      <w:r w:rsidR="006E35D0">
        <w:rPr>
          <w:rFonts w:ascii="Times New Roman" w:hAnsi="Times New Roman" w:cs="Times New Roman"/>
          <w:sz w:val="24"/>
          <w:szCs w:val="24"/>
        </w:rPr>
        <w:t>cts of MDR-TB patients</w:t>
      </w:r>
      <w:r w:rsidR="008A4168">
        <w:rPr>
          <w:rFonts w:ascii="Times New Roman" w:hAnsi="Times New Roman" w:cs="Times New Roman"/>
          <w:sz w:val="24"/>
          <w:szCs w:val="24"/>
        </w:rPr>
        <w:t xml:space="preserve"> </w:t>
      </w:r>
      <w:r w:rsidR="00DA7C8C" w:rsidRPr="006B67BD">
        <w:rPr>
          <w:rFonts w:ascii="Times New Roman" w:hAnsi="Times New Roman" w:cs="Times New Roman"/>
          <w:sz w:val="24"/>
          <w:szCs w:val="24"/>
        </w:rPr>
        <w:t>(Multi</w:t>
      </w:r>
      <w:r w:rsidR="006E6931">
        <w:rPr>
          <w:rFonts w:ascii="Times New Roman" w:hAnsi="Times New Roman" w:cs="Times New Roman"/>
          <w:sz w:val="24"/>
          <w:szCs w:val="24"/>
        </w:rPr>
        <w:t>ple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6E1E02" w:rsidRPr="006B67BD">
        <w:rPr>
          <w:rFonts w:ascii="Times New Roman" w:hAnsi="Times New Roman" w:cs="Times New Roman"/>
          <w:sz w:val="24"/>
          <w:szCs w:val="24"/>
        </w:rPr>
        <w:t xml:space="preserve">Drug Resistant </w:t>
      </w:r>
      <w:r w:rsidR="00CB7C72" w:rsidRPr="006B67BD">
        <w:rPr>
          <w:rFonts w:ascii="Times New Roman" w:hAnsi="Times New Roman" w:cs="Times New Roman"/>
          <w:sz w:val="24"/>
          <w:szCs w:val="24"/>
        </w:rPr>
        <w:t xml:space="preserve">Tuberculosis) along with the </w:t>
      </w:r>
      <w:r w:rsidR="00CA72A7" w:rsidRPr="006B67BD">
        <w:rPr>
          <w:rFonts w:ascii="Times New Roman" w:hAnsi="Times New Roman" w:cs="Times New Roman"/>
          <w:sz w:val="24"/>
          <w:szCs w:val="24"/>
        </w:rPr>
        <w:t xml:space="preserve">molecular evidence of polyclonal </w:t>
      </w:r>
      <w:r w:rsidR="00947E12" w:rsidRPr="006B67BD">
        <w:rPr>
          <w:rFonts w:ascii="Times New Roman" w:hAnsi="Times New Roman" w:cs="Times New Roman"/>
          <w:sz w:val="24"/>
          <w:szCs w:val="24"/>
        </w:rPr>
        <w:t>TB</w:t>
      </w:r>
      <w:r w:rsidR="008F7BBE">
        <w:rPr>
          <w:rFonts w:ascii="Times New Roman" w:hAnsi="Times New Roman" w:cs="Times New Roman"/>
          <w:sz w:val="24"/>
          <w:szCs w:val="24"/>
        </w:rPr>
        <w:t xml:space="preserve"> and</w:t>
      </w:r>
      <w:r w:rsidR="00707ACB" w:rsidRPr="006B67BD">
        <w:rPr>
          <w:rFonts w:ascii="Times New Roman" w:hAnsi="Times New Roman" w:cs="Times New Roman"/>
          <w:sz w:val="24"/>
          <w:szCs w:val="24"/>
        </w:rPr>
        <w:t xml:space="preserve"> transmission of strains from </w:t>
      </w:r>
      <w:r w:rsidR="009B2F5F">
        <w:rPr>
          <w:rFonts w:ascii="Times New Roman" w:hAnsi="Times New Roman" w:cs="Times New Roman"/>
          <w:sz w:val="24"/>
          <w:szCs w:val="24"/>
        </w:rPr>
        <w:t>index patient</w:t>
      </w:r>
      <w:r w:rsidR="00C33119" w:rsidRPr="006B67BD">
        <w:rPr>
          <w:rFonts w:ascii="Times New Roman" w:hAnsi="Times New Roman" w:cs="Times New Roman"/>
          <w:sz w:val="24"/>
          <w:szCs w:val="24"/>
        </w:rPr>
        <w:t>.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9B2F5F">
        <w:rPr>
          <w:rFonts w:ascii="Times New Roman" w:hAnsi="Times New Roman" w:cs="Times New Roman"/>
          <w:sz w:val="24"/>
          <w:szCs w:val="24"/>
        </w:rPr>
        <w:t xml:space="preserve">Culture </w:t>
      </w:r>
      <w:r w:rsidR="00AE69C1">
        <w:rPr>
          <w:rFonts w:ascii="Times New Roman" w:hAnsi="Times New Roman" w:cs="Times New Roman"/>
          <w:sz w:val="24"/>
          <w:szCs w:val="24"/>
        </w:rPr>
        <w:t xml:space="preserve">&amp; </w:t>
      </w:r>
      <w:r w:rsidR="009B2F5F" w:rsidRPr="006B67BD">
        <w:rPr>
          <w:rFonts w:ascii="Times New Roman" w:hAnsi="Times New Roman" w:cs="Times New Roman"/>
          <w:sz w:val="24"/>
          <w:szCs w:val="24"/>
        </w:rPr>
        <w:t>drug susceptibility test</w:t>
      </w:r>
      <w:r w:rsidR="005E519E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A33578">
        <w:rPr>
          <w:rFonts w:ascii="Times New Roman" w:hAnsi="Times New Roman" w:cs="Times New Roman"/>
          <w:sz w:val="24"/>
          <w:szCs w:val="24"/>
        </w:rPr>
        <w:t xml:space="preserve">of </w:t>
      </w:r>
      <w:r w:rsidR="009B2F5F">
        <w:rPr>
          <w:rFonts w:ascii="Times New Roman" w:hAnsi="Times New Roman" w:cs="Times New Roman"/>
          <w:sz w:val="24"/>
          <w:szCs w:val="24"/>
        </w:rPr>
        <w:t xml:space="preserve">isolates </w:t>
      </w:r>
      <w:r w:rsidR="008F7BBE">
        <w:rPr>
          <w:rFonts w:ascii="Times New Roman" w:hAnsi="Times New Roman" w:cs="Times New Roman"/>
          <w:sz w:val="24"/>
          <w:szCs w:val="24"/>
        </w:rPr>
        <w:t>from sputum</w:t>
      </w:r>
      <w:r w:rsidR="005E519E" w:rsidRPr="006B67BD">
        <w:rPr>
          <w:rFonts w:ascii="Times New Roman" w:hAnsi="Times New Roman" w:cs="Times New Roman"/>
          <w:sz w:val="24"/>
          <w:szCs w:val="24"/>
        </w:rPr>
        <w:t xml:space="preserve"> were determined using liquid culture. </w:t>
      </w:r>
      <w:r w:rsidR="008F7BBE">
        <w:rPr>
          <w:rFonts w:ascii="Times New Roman" w:hAnsi="Times New Roman" w:cs="Times New Roman"/>
          <w:sz w:val="24"/>
          <w:szCs w:val="24"/>
        </w:rPr>
        <w:t xml:space="preserve">Thin Layer Agar plate was </w:t>
      </w:r>
      <w:r w:rsidR="006E6931">
        <w:rPr>
          <w:rFonts w:ascii="Times New Roman" w:hAnsi="Times New Roman" w:cs="Times New Roman"/>
          <w:sz w:val="24"/>
          <w:szCs w:val="24"/>
        </w:rPr>
        <w:t xml:space="preserve">also </w:t>
      </w:r>
      <w:r w:rsidR="008F7BBE">
        <w:rPr>
          <w:rFonts w:ascii="Times New Roman" w:hAnsi="Times New Roman" w:cs="Times New Roman"/>
          <w:sz w:val="24"/>
          <w:szCs w:val="24"/>
        </w:rPr>
        <w:t>used</w:t>
      </w:r>
      <w:r w:rsidR="005E519E" w:rsidRPr="006B67BD">
        <w:rPr>
          <w:rFonts w:ascii="Times New Roman" w:hAnsi="Times New Roman" w:cs="Times New Roman"/>
          <w:sz w:val="24"/>
          <w:szCs w:val="24"/>
        </w:rPr>
        <w:t xml:space="preserve"> to </w:t>
      </w:r>
      <w:r w:rsidR="002B274B">
        <w:rPr>
          <w:rFonts w:ascii="Times New Roman" w:hAnsi="Times New Roman" w:cs="Times New Roman"/>
          <w:sz w:val="24"/>
          <w:szCs w:val="24"/>
        </w:rPr>
        <w:t>obtain isolated</w:t>
      </w:r>
      <w:r w:rsidR="00390C45">
        <w:rPr>
          <w:rFonts w:ascii="Times New Roman" w:hAnsi="Times New Roman" w:cs="Times New Roman"/>
          <w:sz w:val="24"/>
          <w:szCs w:val="24"/>
        </w:rPr>
        <w:t xml:space="preserve"> </w:t>
      </w:r>
      <w:r w:rsidR="00A33578">
        <w:rPr>
          <w:rFonts w:ascii="Times New Roman" w:hAnsi="Times New Roman" w:cs="Times New Roman"/>
          <w:sz w:val="24"/>
          <w:szCs w:val="24"/>
        </w:rPr>
        <w:t xml:space="preserve">colonies </w:t>
      </w:r>
      <w:r w:rsidR="002B274B">
        <w:rPr>
          <w:rFonts w:ascii="Times New Roman" w:hAnsi="Times New Roman" w:cs="Times New Roman"/>
          <w:sz w:val="24"/>
          <w:szCs w:val="24"/>
        </w:rPr>
        <w:t xml:space="preserve">of multiple strains in </w:t>
      </w:r>
      <w:r w:rsidR="005E519E" w:rsidRPr="006B67BD">
        <w:rPr>
          <w:rFonts w:ascii="Times New Roman" w:hAnsi="Times New Roman" w:cs="Times New Roman"/>
          <w:sz w:val="24"/>
          <w:szCs w:val="24"/>
        </w:rPr>
        <w:t>sample</w:t>
      </w:r>
      <w:r w:rsidR="002B274B">
        <w:rPr>
          <w:rFonts w:ascii="Times New Roman" w:hAnsi="Times New Roman" w:cs="Times New Roman"/>
          <w:sz w:val="24"/>
          <w:szCs w:val="24"/>
        </w:rPr>
        <w:t>s</w:t>
      </w:r>
      <w:r w:rsidR="00001DBD" w:rsidRPr="006B67BD">
        <w:rPr>
          <w:rFonts w:ascii="Times New Roman" w:hAnsi="Times New Roman" w:cs="Times New Roman"/>
          <w:sz w:val="24"/>
          <w:szCs w:val="24"/>
        </w:rPr>
        <w:t>.</w:t>
      </w:r>
      <w:r w:rsid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484292" w:rsidRPr="006B67BD">
        <w:rPr>
          <w:rFonts w:ascii="Times New Roman" w:hAnsi="Times New Roman" w:cs="Times New Roman"/>
          <w:sz w:val="24"/>
          <w:szCs w:val="24"/>
        </w:rPr>
        <w:t xml:space="preserve">Spoligotyping </w:t>
      </w:r>
      <w:r w:rsidR="000E308E" w:rsidRPr="006B67BD">
        <w:rPr>
          <w:rFonts w:ascii="Times New Roman" w:hAnsi="Times New Roman" w:cs="Times New Roman"/>
          <w:sz w:val="24"/>
          <w:szCs w:val="24"/>
        </w:rPr>
        <w:t xml:space="preserve">and reverse line blot hybridisation assay(RLBA) </w:t>
      </w:r>
      <w:r w:rsidR="00484292" w:rsidRPr="006B67BD">
        <w:rPr>
          <w:rFonts w:ascii="Times New Roman" w:hAnsi="Times New Roman" w:cs="Times New Roman"/>
          <w:sz w:val="24"/>
          <w:szCs w:val="24"/>
        </w:rPr>
        <w:t>w</w:t>
      </w:r>
      <w:r w:rsidR="000E308E" w:rsidRPr="006B67BD">
        <w:rPr>
          <w:rFonts w:ascii="Times New Roman" w:hAnsi="Times New Roman" w:cs="Times New Roman"/>
          <w:sz w:val="24"/>
          <w:szCs w:val="24"/>
        </w:rPr>
        <w:t>ere</w:t>
      </w:r>
      <w:r w:rsidR="00484292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6E35D0">
        <w:rPr>
          <w:rFonts w:ascii="Times New Roman" w:hAnsi="Times New Roman" w:cs="Times New Roman"/>
          <w:sz w:val="24"/>
          <w:szCs w:val="24"/>
        </w:rPr>
        <w:t xml:space="preserve">then </w:t>
      </w:r>
      <w:r w:rsidR="00484292" w:rsidRPr="006B67BD">
        <w:rPr>
          <w:rFonts w:ascii="Times New Roman" w:hAnsi="Times New Roman" w:cs="Times New Roman"/>
          <w:sz w:val="24"/>
          <w:szCs w:val="24"/>
        </w:rPr>
        <w:t xml:space="preserve">performed using </w:t>
      </w:r>
      <w:r w:rsidR="006E35D0">
        <w:rPr>
          <w:rFonts w:ascii="Times New Roman" w:hAnsi="Times New Roman" w:cs="Times New Roman"/>
          <w:sz w:val="24"/>
          <w:szCs w:val="24"/>
        </w:rPr>
        <w:t>culture DNA</w:t>
      </w:r>
      <w:r w:rsidR="00591D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105BF">
        <w:rPr>
          <w:rFonts w:ascii="Times New Roman" w:hAnsi="Times New Roman" w:cs="Times New Roman"/>
          <w:sz w:val="24"/>
          <w:szCs w:val="24"/>
        </w:rPr>
        <w:t xml:space="preserve">to determine </w:t>
      </w:r>
      <w:r w:rsidR="000E308E" w:rsidRPr="006B67BD">
        <w:rPr>
          <w:rFonts w:ascii="Times New Roman" w:hAnsi="Times New Roman" w:cs="Times New Roman"/>
          <w:sz w:val="24"/>
          <w:szCs w:val="24"/>
        </w:rPr>
        <w:t xml:space="preserve">spoligotype </w:t>
      </w:r>
      <w:r w:rsidR="006E35D0" w:rsidRPr="006B67BD">
        <w:rPr>
          <w:rFonts w:ascii="Times New Roman" w:hAnsi="Times New Roman" w:cs="Times New Roman"/>
          <w:sz w:val="24"/>
          <w:szCs w:val="24"/>
        </w:rPr>
        <w:t>famil</w:t>
      </w:r>
      <w:r w:rsidR="006E35D0">
        <w:rPr>
          <w:rFonts w:ascii="Times New Roman" w:hAnsi="Times New Roman" w:cs="Times New Roman"/>
          <w:sz w:val="24"/>
          <w:szCs w:val="24"/>
        </w:rPr>
        <w:t>ies</w:t>
      </w:r>
      <w:r w:rsidR="006E35D0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0E308E" w:rsidRPr="006B67BD">
        <w:rPr>
          <w:rFonts w:ascii="Times New Roman" w:hAnsi="Times New Roman" w:cs="Times New Roman"/>
          <w:sz w:val="24"/>
          <w:szCs w:val="24"/>
        </w:rPr>
        <w:t>and molecular drug resistant pattern</w:t>
      </w:r>
      <w:r w:rsidR="00D93ACF" w:rsidRPr="006B67BD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6E35D0">
        <w:rPr>
          <w:rFonts w:ascii="Times New Roman" w:hAnsi="Times New Roman" w:cs="Times New Roman"/>
          <w:sz w:val="24"/>
          <w:szCs w:val="24"/>
        </w:rPr>
        <w:t xml:space="preserve"> and</w:t>
      </w:r>
      <w:r w:rsidR="004C7AA2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BD4892" w:rsidRPr="006B67BD">
        <w:rPr>
          <w:rFonts w:ascii="Times New Roman" w:hAnsi="Times New Roman" w:cs="Times New Roman"/>
          <w:sz w:val="24"/>
          <w:szCs w:val="24"/>
        </w:rPr>
        <w:t>results</w:t>
      </w:r>
      <w:r w:rsidR="00A664DE" w:rsidRPr="006B67BD">
        <w:rPr>
          <w:rFonts w:ascii="Times New Roman" w:hAnsi="Times New Roman" w:cs="Times New Roman"/>
          <w:sz w:val="24"/>
          <w:szCs w:val="24"/>
        </w:rPr>
        <w:t xml:space="preserve"> were analysed</w:t>
      </w:r>
      <w:r w:rsidR="00BD4892" w:rsidRPr="006B67BD">
        <w:rPr>
          <w:rFonts w:ascii="Times New Roman" w:hAnsi="Times New Roman" w:cs="Times New Roman"/>
          <w:sz w:val="24"/>
          <w:szCs w:val="24"/>
        </w:rPr>
        <w:t xml:space="preserve"> from</w:t>
      </w:r>
      <w:r w:rsidR="006105BF">
        <w:rPr>
          <w:rFonts w:ascii="Times New Roman" w:hAnsi="Times New Roman" w:cs="Times New Roman"/>
          <w:sz w:val="24"/>
          <w:szCs w:val="24"/>
        </w:rPr>
        <w:t xml:space="preserve"> 134 </w:t>
      </w:r>
      <w:r w:rsidR="00BD4892" w:rsidRPr="006B67BD">
        <w:rPr>
          <w:rFonts w:ascii="Times New Roman" w:hAnsi="Times New Roman" w:cs="Times New Roman"/>
          <w:sz w:val="24"/>
          <w:szCs w:val="24"/>
        </w:rPr>
        <w:t>index patient</w:t>
      </w:r>
      <w:r w:rsidR="00375121" w:rsidRPr="006B67BD">
        <w:rPr>
          <w:rFonts w:ascii="Times New Roman" w:hAnsi="Times New Roman" w:cs="Times New Roman"/>
          <w:sz w:val="24"/>
          <w:szCs w:val="24"/>
        </w:rPr>
        <w:t>s</w:t>
      </w:r>
      <w:r w:rsidR="006105BF">
        <w:rPr>
          <w:rFonts w:ascii="Times New Roman" w:hAnsi="Times New Roman" w:cs="Times New Roman"/>
          <w:sz w:val="24"/>
          <w:szCs w:val="24"/>
        </w:rPr>
        <w:t xml:space="preserve"> </w:t>
      </w:r>
      <w:r w:rsidR="00874A61" w:rsidRPr="006B67BD">
        <w:rPr>
          <w:rFonts w:ascii="Times New Roman" w:hAnsi="Times New Roman" w:cs="Times New Roman"/>
          <w:sz w:val="24"/>
          <w:szCs w:val="24"/>
        </w:rPr>
        <w:t xml:space="preserve">and </w:t>
      </w:r>
      <w:r w:rsidR="00BD4892" w:rsidRPr="006B67BD">
        <w:rPr>
          <w:rFonts w:ascii="Times New Roman" w:hAnsi="Times New Roman" w:cs="Times New Roman"/>
          <w:sz w:val="24"/>
          <w:szCs w:val="24"/>
        </w:rPr>
        <w:t xml:space="preserve">their </w:t>
      </w:r>
      <w:r w:rsidR="00E06E7C" w:rsidRPr="006B67BD">
        <w:rPr>
          <w:rFonts w:ascii="Times New Roman" w:hAnsi="Times New Roman" w:cs="Times New Roman"/>
          <w:sz w:val="24"/>
          <w:szCs w:val="24"/>
        </w:rPr>
        <w:t xml:space="preserve">19 </w:t>
      </w:r>
      <w:r w:rsidR="00BD4892" w:rsidRPr="006B67BD">
        <w:rPr>
          <w:rFonts w:ascii="Times New Roman" w:hAnsi="Times New Roman" w:cs="Times New Roman"/>
          <w:sz w:val="24"/>
          <w:szCs w:val="24"/>
        </w:rPr>
        <w:t>contact</w:t>
      </w:r>
      <w:r w:rsidR="00375121" w:rsidRPr="006B67BD">
        <w:rPr>
          <w:rFonts w:ascii="Times New Roman" w:hAnsi="Times New Roman" w:cs="Times New Roman"/>
          <w:sz w:val="24"/>
          <w:szCs w:val="24"/>
        </w:rPr>
        <w:t>s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FC4182" w:rsidRPr="006B67BD">
        <w:rPr>
          <w:rFonts w:ascii="Times New Roman" w:hAnsi="Times New Roman" w:cs="Times New Roman"/>
          <w:sz w:val="24"/>
          <w:szCs w:val="24"/>
        </w:rPr>
        <w:t xml:space="preserve">having </w:t>
      </w:r>
      <w:r w:rsidR="00FC4182" w:rsidRPr="00D82EFE">
        <w:rPr>
          <w:rFonts w:ascii="Times New Roman" w:hAnsi="Times New Roman" w:cs="Times New Roman"/>
          <w:sz w:val="24"/>
          <w:szCs w:val="24"/>
        </w:rPr>
        <w:t>active MDR-TB</w:t>
      </w:r>
      <w:r w:rsidR="00A25F35">
        <w:rPr>
          <w:rFonts w:ascii="Times New Roman" w:hAnsi="Times New Roman" w:cs="Times New Roman"/>
          <w:sz w:val="24"/>
          <w:szCs w:val="24"/>
        </w:rPr>
        <w:t xml:space="preserve"> </w:t>
      </w:r>
      <w:r w:rsidR="00E923E7" w:rsidRPr="00D82EFE">
        <w:rPr>
          <w:rFonts w:ascii="Times New Roman" w:hAnsi="Times New Roman" w:cs="Times New Roman"/>
          <w:sz w:val="24"/>
          <w:szCs w:val="24"/>
        </w:rPr>
        <w:t>(Total Contacts screened:</w:t>
      </w:r>
      <w:r w:rsidR="00E06E7C" w:rsidRPr="00D82EFE">
        <w:rPr>
          <w:rFonts w:ascii="Times New Roman" w:hAnsi="Times New Roman" w:cs="Times New Roman"/>
          <w:sz w:val="24"/>
          <w:szCs w:val="24"/>
        </w:rPr>
        <w:t>305</w:t>
      </w:r>
      <w:r w:rsidR="00AE69C1">
        <w:rPr>
          <w:rFonts w:ascii="Times New Roman" w:hAnsi="Times New Roman" w:cs="Times New Roman"/>
          <w:sz w:val="24"/>
          <w:szCs w:val="24"/>
        </w:rPr>
        <w:t xml:space="preserve">). Among the index &amp; </w:t>
      </w:r>
      <w:r w:rsidR="006105BF" w:rsidRPr="00D82EFE">
        <w:rPr>
          <w:rFonts w:ascii="Times New Roman" w:hAnsi="Times New Roman" w:cs="Times New Roman"/>
          <w:sz w:val="24"/>
          <w:szCs w:val="24"/>
        </w:rPr>
        <w:t xml:space="preserve">contact 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cases, </w:t>
      </w:r>
      <w:r w:rsidR="00A90469" w:rsidRPr="00D82EFE">
        <w:rPr>
          <w:rFonts w:ascii="Times New Roman" w:hAnsi="Times New Roman" w:cs="Times New Roman"/>
          <w:sz w:val="24"/>
          <w:szCs w:val="24"/>
        </w:rPr>
        <w:t>CAS1DELHI,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was found in 42.5%</w:t>
      </w:r>
      <w:r w:rsidR="00D04A29">
        <w:rPr>
          <w:rFonts w:ascii="Times New Roman" w:hAnsi="Times New Roman" w:cs="Times New Roman"/>
          <w:sz w:val="24"/>
          <w:szCs w:val="24"/>
        </w:rPr>
        <w:t>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15.8</w:t>
      </w:r>
      <w:r w:rsidR="002E1CF6">
        <w:rPr>
          <w:rFonts w:ascii="Times New Roman" w:hAnsi="Times New Roman" w:cs="Times New Roman"/>
          <w:sz w:val="24"/>
          <w:szCs w:val="24"/>
        </w:rPr>
        <w:t>%</w:t>
      </w:r>
      <w:r w:rsidR="00DB4A8C" w:rsidRPr="00D82EFE">
        <w:rPr>
          <w:rFonts w:ascii="Times New Roman" w:hAnsi="Times New Roman" w:cs="Times New Roman"/>
          <w:sz w:val="24"/>
          <w:szCs w:val="24"/>
        </w:rPr>
        <w:t>;</w:t>
      </w:r>
      <w:r w:rsidR="00A90469" w:rsidRPr="00D82EFE">
        <w:rPr>
          <w:rFonts w:ascii="Times New Roman" w:hAnsi="Times New Roman" w:cs="Times New Roman"/>
          <w:sz w:val="24"/>
          <w:szCs w:val="24"/>
        </w:rPr>
        <w:t xml:space="preserve"> EAI3IND </w:t>
      </w:r>
      <w:r w:rsidR="005146C5" w:rsidRPr="00D82EFE">
        <w:rPr>
          <w:rFonts w:ascii="Times New Roman" w:hAnsi="Times New Roman" w:cs="Times New Roman"/>
          <w:sz w:val="24"/>
          <w:szCs w:val="24"/>
        </w:rPr>
        <w:t>in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21.6%</w:t>
      </w:r>
      <w:r w:rsidR="00D04A29">
        <w:rPr>
          <w:rFonts w:ascii="Times New Roman" w:hAnsi="Times New Roman" w:cs="Times New Roman"/>
          <w:sz w:val="24"/>
          <w:szCs w:val="24"/>
        </w:rPr>
        <w:t>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</w:t>
      </w:r>
      <w:r w:rsidR="00A90469" w:rsidRPr="00D82EFE">
        <w:rPr>
          <w:rFonts w:ascii="Times New Roman" w:hAnsi="Times New Roman" w:cs="Times New Roman"/>
          <w:sz w:val="24"/>
          <w:szCs w:val="24"/>
        </w:rPr>
        <w:t>21%</w:t>
      </w:r>
      <w:r w:rsidR="006105BF" w:rsidRPr="00D82EFE">
        <w:rPr>
          <w:rFonts w:ascii="Times New Roman" w:hAnsi="Times New Roman" w:cs="Times New Roman"/>
          <w:sz w:val="24"/>
          <w:szCs w:val="24"/>
        </w:rPr>
        <w:t xml:space="preserve">; </w:t>
      </w:r>
      <w:r w:rsidR="00A90469" w:rsidRPr="00D82EFE">
        <w:rPr>
          <w:rFonts w:ascii="Times New Roman" w:hAnsi="Times New Roman" w:cs="Times New Roman"/>
          <w:sz w:val="24"/>
          <w:szCs w:val="24"/>
        </w:rPr>
        <w:t>Beijing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</w:t>
      </w:r>
      <w:r w:rsidR="00A90469" w:rsidRPr="00D82EFE">
        <w:rPr>
          <w:rFonts w:ascii="Times New Roman" w:hAnsi="Times New Roman" w:cs="Times New Roman"/>
          <w:sz w:val="24"/>
          <w:szCs w:val="24"/>
        </w:rPr>
        <w:t xml:space="preserve">spoligotype families 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in 20% </w:t>
      </w:r>
      <w:r w:rsidR="00D04A29">
        <w:rPr>
          <w:rFonts w:ascii="Times New Roman" w:hAnsi="Times New Roman" w:cs="Times New Roman"/>
          <w:sz w:val="24"/>
          <w:szCs w:val="24"/>
        </w:rPr>
        <w:t>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21% respectively. </w:t>
      </w:r>
      <w:r w:rsidR="00E37EFE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Samples from </w:t>
      </w:r>
      <w:r w:rsidR="004F1291" w:rsidRPr="006B67BD">
        <w:rPr>
          <w:rFonts w:ascii="Times New Roman" w:hAnsi="Times New Roman" w:cs="Times New Roman"/>
          <w:sz w:val="24"/>
          <w:szCs w:val="24"/>
        </w:rPr>
        <w:t>39 index cases</w:t>
      </w:r>
      <w:r w:rsidR="008A4168">
        <w:rPr>
          <w:rFonts w:ascii="Times New Roman" w:hAnsi="Times New Roman" w:cs="Times New Roman"/>
          <w:sz w:val="24"/>
          <w:szCs w:val="24"/>
        </w:rPr>
        <w:t xml:space="preserve"> </w:t>
      </w:r>
      <w:r w:rsidR="004F1291" w:rsidRPr="006B67BD">
        <w:rPr>
          <w:rFonts w:ascii="Times New Roman" w:hAnsi="Times New Roman" w:cs="Times New Roman"/>
          <w:sz w:val="24"/>
          <w:szCs w:val="24"/>
        </w:rPr>
        <w:t xml:space="preserve">(29.1%) </w:t>
      </w:r>
      <w:r w:rsidR="006920C8" w:rsidRPr="006B67BD">
        <w:rPr>
          <w:rFonts w:ascii="Times New Roman" w:hAnsi="Times New Roman" w:cs="Times New Roman"/>
          <w:sz w:val="24"/>
          <w:szCs w:val="24"/>
        </w:rPr>
        <w:t xml:space="preserve">showed </w:t>
      </w:r>
      <w:r w:rsidR="004F1291" w:rsidRPr="006B67BD">
        <w:rPr>
          <w:rFonts w:ascii="Times New Roman" w:hAnsi="Times New Roman" w:cs="Times New Roman"/>
          <w:sz w:val="24"/>
          <w:szCs w:val="24"/>
        </w:rPr>
        <w:t>multiple</w:t>
      </w:r>
      <w:r w:rsidR="00874A61">
        <w:rPr>
          <w:rFonts w:ascii="Times New Roman" w:hAnsi="Times New Roman" w:cs="Times New Roman"/>
          <w:sz w:val="24"/>
          <w:szCs w:val="24"/>
        </w:rPr>
        <w:t xml:space="preserve"> </w:t>
      </w:r>
      <w:r w:rsidR="004F1291" w:rsidRPr="006B67BD">
        <w:rPr>
          <w:rFonts w:ascii="Times New Roman" w:hAnsi="Times New Roman" w:cs="Times New Roman"/>
          <w:sz w:val="24"/>
          <w:szCs w:val="24"/>
        </w:rPr>
        <w:t>MTB</w:t>
      </w:r>
      <w:r w:rsidR="008A4168">
        <w:rPr>
          <w:rFonts w:ascii="Times New Roman" w:hAnsi="Times New Roman" w:cs="Times New Roman"/>
          <w:sz w:val="24"/>
          <w:szCs w:val="24"/>
        </w:rPr>
        <w:t xml:space="preserve"> </w:t>
      </w:r>
      <w:r w:rsidR="004F1291" w:rsidRPr="006B67BD">
        <w:rPr>
          <w:rFonts w:ascii="Times New Roman" w:hAnsi="Times New Roman" w:cs="Times New Roman"/>
          <w:sz w:val="24"/>
          <w:szCs w:val="24"/>
        </w:rPr>
        <w:t>spoligotype</w:t>
      </w:r>
      <w:r w:rsidR="005E2F3F">
        <w:rPr>
          <w:rFonts w:ascii="Times New Roman" w:hAnsi="Times New Roman" w:cs="Times New Roman"/>
          <w:sz w:val="24"/>
          <w:szCs w:val="24"/>
        </w:rPr>
        <w:t>s</w:t>
      </w:r>
      <w:r w:rsidR="00874A61">
        <w:rPr>
          <w:rFonts w:ascii="Times New Roman" w:hAnsi="Times New Roman" w:cs="Times New Roman"/>
          <w:sz w:val="24"/>
          <w:szCs w:val="24"/>
        </w:rPr>
        <w:t xml:space="preserve">. </w:t>
      </w:r>
      <w:r w:rsidR="006105BF" w:rsidRPr="00387F6B">
        <w:rPr>
          <w:rFonts w:ascii="Times New Roman" w:hAnsi="Times New Roman" w:cs="Times New Roman"/>
          <w:sz w:val="24"/>
          <w:szCs w:val="24"/>
        </w:rPr>
        <w:t xml:space="preserve">We found disease </w:t>
      </w:r>
      <w:r w:rsidR="00E923E7" w:rsidRPr="00387F6B">
        <w:rPr>
          <w:rFonts w:ascii="Times New Roman" w:hAnsi="Times New Roman" w:cs="Times New Roman"/>
          <w:sz w:val="24"/>
          <w:szCs w:val="24"/>
        </w:rPr>
        <w:t>prevalence among contacts</w:t>
      </w:r>
      <w:r w:rsidR="006105BF" w:rsidRPr="00387F6B">
        <w:rPr>
          <w:rFonts w:ascii="Times New Roman" w:hAnsi="Times New Roman" w:cs="Times New Roman"/>
          <w:sz w:val="24"/>
          <w:szCs w:val="24"/>
        </w:rPr>
        <w:t>,</w:t>
      </w:r>
      <w:r w:rsidR="00E923E7" w:rsidRPr="00387F6B">
        <w:rPr>
          <w:rFonts w:ascii="Times New Roman" w:hAnsi="Times New Roman" w:cs="Times New Roman"/>
          <w:sz w:val="24"/>
          <w:szCs w:val="24"/>
        </w:rPr>
        <w:t xml:space="preserve"> higher</w:t>
      </w:r>
      <w:r w:rsidR="008A4168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E923E7" w:rsidRPr="00387F6B">
        <w:rPr>
          <w:rFonts w:ascii="Times New Roman" w:hAnsi="Times New Roman" w:cs="Times New Roman"/>
          <w:sz w:val="24"/>
          <w:szCs w:val="24"/>
        </w:rPr>
        <w:t>[6.22%(19/305)] than previous studies.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 Spoligotyping </w:t>
      </w:r>
      <w:r w:rsidR="005F5A69" w:rsidRPr="00387F6B">
        <w:rPr>
          <w:rFonts w:ascii="Times New Roman" w:hAnsi="Times New Roman" w:cs="Times New Roman"/>
          <w:sz w:val="24"/>
          <w:szCs w:val="24"/>
        </w:rPr>
        <w:t>confirmed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 transmission in 18 contacts</w:t>
      </w:r>
      <w:r w:rsidR="008A4168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(94.7%) </w:t>
      </w:r>
      <w:r w:rsidR="00DD1F71" w:rsidRPr="00387F6B">
        <w:rPr>
          <w:rFonts w:ascii="Times New Roman" w:hAnsi="Times New Roman" w:cs="Times New Roman"/>
          <w:sz w:val="24"/>
          <w:szCs w:val="24"/>
        </w:rPr>
        <w:t>from their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 index case</w:t>
      </w:r>
      <w:r w:rsidR="00AE69C1" w:rsidRPr="00387F6B">
        <w:rPr>
          <w:rFonts w:ascii="Times New Roman" w:hAnsi="Times New Roman" w:cs="Times New Roman"/>
          <w:sz w:val="24"/>
          <w:szCs w:val="24"/>
        </w:rPr>
        <w:t xml:space="preserve">, </w:t>
      </w:r>
      <w:r w:rsidR="00A90469" w:rsidRPr="00387F6B">
        <w:rPr>
          <w:rFonts w:ascii="Times New Roman" w:hAnsi="Times New Roman" w:cs="Times New Roman"/>
          <w:sz w:val="24"/>
          <w:szCs w:val="24"/>
        </w:rPr>
        <w:t>one contact showed</w:t>
      </w:r>
      <w:r w:rsidR="008A4168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DD1F71" w:rsidRPr="00387F6B">
        <w:rPr>
          <w:rFonts w:ascii="Times New Roman" w:hAnsi="Times New Roman" w:cs="Times New Roman"/>
          <w:sz w:val="24"/>
          <w:szCs w:val="24"/>
        </w:rPr>
        <w:t>(EAI3IND)</w:t>
      </w:r>
      <w:r w:rsidR="005F5A69" w:rsidRPr="00387F6B">
        <w:rPr>
          <w:rFonts w:ascii="Times New Roman" w:hAnsi="Times New Roman" w:cs="Times New Roman"/>
          <w:sz w:val="24"/>
          <w:szCs w:val="24"/>
        </w:rPr>
        <w:t xml:space="preserve"> transmission </w:t>
      </w:r>
      <w:r w:rsidR="00A90469" w:rsidRPr="00387F6B">
        <w:rPr>
          <w:rFonts w:ascii="Times New Roman" w:hAnsi="Times New Roman" w:cs="Times New Roman"/>
          <w:sz w:val="24"/>
          <w:szCs w:val="24"/>
        </w:rPr>
        <w:t>f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rom person outside of household, </w:t>
      </w:r>
      <w:r w:rsidR="00512208" w:rsidRPr="00387F6B">
        <w:rPr>
          <w:rFonts w:ascii="Times New Roman" w:hAnsi="Times New Roman" w:cs="Times New Roman"/>
          <w:sz w:val="24"/>
          <w:szCs w:val="24"/>
        </w:rPr>
        <w:t>while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 index case </w:t>
      </w:r>
      <w:r w:rsidR="00512208" w:rsidRPr="00387F6B">
        <w:rPr>
          <w:rFonts w:ascii="Times New Roman" w:hAnsi="Times New Roman" w:cs="Times New Roman"/>
          <w:sz w:val="24"/>
          <w:szCs w:val="24"/>
        </w:rPr>
        <w:t>showed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 clonal infection </w:t>
      </w:r>
      <w:r w:rsidR="00512208" w:rsidRPr="00387F6B">
        <w:rPr>
          <w:rFonts w:ascii="Times New Roman" w:hAnsi="Times New Roman" w:cs="Times New Roman"/>
          <w:sz w:val="24"/>
          <w:szCs w:val="24"/>
        </w:rPr>
        <w:t>with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4C1670" w:rsidRPr="00387F6B">
        <w:rPr>
          <w:rFonts w:ascii="Times New Roman" w:hAnsi="Times New Roman" w:cs="Times New Roman"/>
          <w:sz w:val="24"/>
          <w:szCs w:val="24"/>
        </w:rPr>
        <w:t>B</w:t>
      </w:r>
      <w:r w:rsidR="00DD1F71" w:rsidRPr="00387F6B">
        <w:rPr>
          <w:rFonts w:ascii="Times New Roman" w:hAnsi="Times New Roman" w:cs="Times New Roman"/>
          <w:sz w:val="24"/>
          <w:szCs w:val="24"/>
        </w:rPr>
        <w:t>eijing spoligotype</w:t>
      </w:r>
      <w:r w:rsidR="00F86C2A" w:rsidRPr="00387F6B">
        <w:rPr>
          <w:rFonts w:ascii="Times New Roman" w:hAnsi="Times New Roman" w:cs="Times New Roman"/>
          <w:sz w:val="24"/>
          <w:szCs w:val="24"/>
        </w:rPr>
        <w:t xml:space="preserve"> along with </w:t>
      </w:r>
      <w:r w:rsidR="00512208" w:rsidRPr="00387F6B">
        <w:rPr>
          <w:rFonts w:ascii="Times New Roman" w:hAnsi="Times New Roman" w:cs="Times New Roman"/>
          <w:sz w:val="24"/>
          <w:szCs w:val="24"/>
        </w:rPr>
        <w:t>another infected contact</w:t>
      </w:r>
      <w:r w:rsidR="00DD1F71" w:rsidRPr="00387F6B">
        <w:rPr>
          <w:rFonts w:ascii="Times New Roman" w:hAnsi="Times New Roman" w:cs="Times New Roman"/>
          <w:sz w:val="24"/>
          <w:szCs w:val="24"/>
        </w:rPr>
        <w:t>.</w:t>
      </w:r>
      <w:r w:rsidR="005F5A69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082455" w:rsidRPr="00387F6B">
        <w:rPr>
          <w:rFonts w:ascii="Times New Roman" w:hAnsi="Times New Roman" w:cs="Times New Roman"/>
          <w:sz w:val="24"/>
          <w:szCs w:val="24"/>
        </w:rPr>
        <w:t>During pre</w:t>
      </w:r>
      <w:r w:rsidR="005146C5" w:rsidRPr="00387F6B">
        <w:rPr>
          <w:rFonts w:ascii="Times New Roman" w:hAnsi="Times New Roman" w:cs="Times New Roman"/>
          <w:sz w:val="24"/>
          <w:szCs w:val="24"/>
        </w:rPr>
        <w:t>-</w:t>
      </w:r>
      <w:r w:rsidR="00AE69C1" w:rsidRPr="00387F6B">
        <w:rPr>
          <w:rFonts w:ascii="Times New Roman" w:hAnsi="Times New Roman" w:cs="Times New Roman"/>
          <w:sz w:val="24"/>
          <w:szCs w:val="24"/>
        </w:rPr>
        <w:t>treatment &amp;</w:t>
      </w:r>
      <w:r w:rsidR="00082455" w:rsidRPr="00387F6B">
        <w:rPr>
          <w:rFonts w:ascii="Times New Roman" w:hAnsi="Times New Roman" w:cs="Times New Roman"/>
          <w:sz w:val="24"/>
          <w:szCs w:val="24"/>
        </w:rPr>
        <w:t xml:space="preserve"> initial </w:t>
      </w:r>
      <w:r w:rsidR="00AF5ACF" w:rsidRPr="00387F6B">
        <w:rPr>
          <w:rFonts w:ascii="Times New Roman" w:hAnsi="Times New Roman" w:cs="Times New Roman"/>
          <w:sz w:val="24"/>
          <w:szCs w:val="24"/>
        </w:rPr>
        <w:t xml:space="preserve">treatment </w:t>
      </w:r>
      <w:r w:rsidR="00082455" w:rsidRPr="00387F6B">
        <w:rPr>
          <w:rFonts w:ascii="Times New Roman" w:hAnsi="Times New Roman" w:cs="Times New Roman"/>
          <w:sz w:val="24"/>
          <w:szCs w:val="24"/>
        </w:rPr>
        <w:t>phase</w:t>
      </w:r>
      <w:r w:rsidR="005146C5" w:rsidRPr="00387F6B">
        <w:rPr>
          <w:rFonts w:ascii="Times New Roman" w:hAnsi="Times New Roman" w:cs="Times New Roman"/>
          <w:sz w:val="24"/>
          <w:szCs w:val="24"/>
        </w:rPr>
        <w:t>,</w:t>
      </w:r>
      <w:r w:rsidR="00AF5ACF" w:rsidRPr="00387F6B">
        <w:rPr>
          <w:rFonts w:ascii="Times New Roman" w:hAnsi="Times New Roman" w:cs="Times New Roman"/>
          <w:sz w:val="24"/>
          <w:szCs w:val="24"/>
        </w:rPr>
        <w:t xml:space="preserve"> pa</w:t>
      </w:r>
      <w:r w:rsidR="00B52032" w:rsidRPr="00387F6B">
        <w:rPr>
          <w:rFonts w:ascii="Times New Roman" w:hAnsi="Times New Roman" w:cs="Times New Roman"/>
          <w:sz w:val="24"/>
          <w:szCs w:val="24"/>
        </w:rPr>
        <w:t xml:space="preserve">tient is potentially infectious </w:t>
      </w:r>
      <w:r w:rsidR="00FF75F5" w:rsidRPr="00387F6B">
        <w:rPr>
          <w:rFonts w:ascii="Times New Roman" w:hAnsi="Times New Roman" w:cs="Times New Roman"/>
          <w:sz w:val="24"/>
          <w:szCs w:val="24"/>
        </w:rPr>
        <w:t xml:space="preserve">and when investigated, </w:t>
      </w:r>
      <w:r w:rsidR="00E4329A" w:rsidRPr="00387F6B">
        <w:rPr>
          <w:rFonts w:ascii="Times New Roman" w:hAnsi="Times New Roman" w:cs="Times New Roman"/>
          <w:sz w:val="24"/>
          <w:szCs w:val="24"/>
        </w:rPr>
        <w:t xml:space="preserve">contacts </w:t>
      </w:r>
      <w:r w:rsidR="005F5A69" w:rsidRPr="00387F6B">
        <w:rPr>
          <w:rFonts w:ascii="Times New Roman" w:hAnsi="Times New Roman" w:cs="Times New Roman"/>
          <w:sz w:val="24"/>
          <w:szCs w:val="24"/>
        </w:rPr>
        <w:t>showed</w:t>
      </w:r>
      <w:r w:rsidR="00E4329A" w:rsidRPr="00387F6B">
        <w:rPr>
          <w:rFonts w:ascii="Times New Roman" w:hAnsi="Times New Roman" w:cs="Times New Roman"/>
          <w:sz w:val="24"/>
          <w:szCs w:val="24"/>
        </w:rPr>
        <w:t xml:space="preserve"> high prevalence of infection</w:t>
      </w:r>
      <w:r w:rsidR="00FF75F5" w:rsidRPr="00387F6B">
        <w:rPr>
          <w:rFonts w:ascii="Times New Roman" w:hAnsi="Times New Roman" w:cs="Times New Roman"/>
          <w:sz w:val="24"/>
          <w:szCs w:val="24"/>
        </w:rPr>
        <w:t>.</w:t>
      </w:r>
      <w:r w:rsidR="00E4329A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41558E" w:rsidRPr="00387F6B">
        <w:rPr>
          <w:rFonts w:ascii="Times New Roman" w:hAnsi="Times New Roman" w:cs="Times New Roman"/>
          <w:sz w:val="24"/>
          <w:szCs w:val="24"/>
        </w:rPr>
        <w:t xml:space="preserve">Thus </w:t>
      </w:r>
      <w:r w:rsidR="0041558E" w:rsidRPr="00387F6B">
        <w:rPr>
          <w:rFonts w:ascii="Times New Roman" w:hAnsi="Times New Roman" w:cs="Times New Roman"/>
          <w:sz w:val="24"/>
          <w:szCs w:val="24"/>
        </w:rPr>
        <w:lastRenderedPageBreak/>
        <w:t xml:space="preserve">contact </w:t>
      </w:r>
      <w:r w:rsidR="00FF75F5" w:rsidRPr="00387F6B">
        <w:rPr>
          <w:rFonts w:ascii="Times New Roman" w:hAnsi="Times New Roman" w:cs="Times New Roman"/>
          <w:sz w:val="24"/>
          <w:szCs w:val="24"/>
        </w:rPr>
        <w:t>investigation</w:t>
      </w:r>
      <w:r w:rsidR="00B1139B">
        <w:rPr>
          <w:rFonts w:ascii="Times New Roman" w:hAnsi="Times New Roman" w:cs="Times New Roman"/>
          <w:sz w:val="24"/>
          <w:szCs w:val="24"/>
        </w:rPr>
        <w:t xml:space="preserve"> and m</w:t>
      </w:r>
      <w:r w:rsidR="00B1139B" w:rsidRPr="009A74BE">
        <w:rPr>
          <w:rFonts w:ascii="Times New Roman" w:hAnsi="Times New Roman" w:cs="Times New Roman"/>
          <w:sz w:val="24"/>
          <w:szCs w:val="24"/>
        </w:rPr>
        <w:t>olecular typing</w:t>
      </w:r>
      <w:r w:rsidR="00FF75F5" w:rsidRPr="00387F6B">
        <w:rPr>
          <w:rFonts w:ascii="Times New Roman" w:hAnsi="Times New Roman" w:cs="Times New Roman"/>
          <w:sz w:val="24"/>
          <w:szCs w:val="24"/>
        </w:rPr>
        <w:t xml:space="preserve"> is imp</w:t>
      </w:r>
      <w:r w:rsidR="00AE69C1" w:rsidRPr="00387F6B">
        <w:rPr>
          <w:rFonts w:ascii="Times New Roman" w:hAnsi="Times New Roman" w:cs="Times New Roman"/>
          <w:sz w:val="24"/>
          <w:szCs w:val="24"/>
        </w:rPr>
        <w:t xml:space="preserve">erative for early detection &amp; </w:t>
      </w:r>
      <w:r w:rsidR="00FF75F5" w:rsidRPr="00387F6B">
        <w:rPr>
          <w:rFonts w:ascii="Times New Roman" w:hAnsi="Times New Roman" w:cs="Times New Roman"/>
          <w:sz w:val="24"/>
          <w:szCs w:val="24"/>
        </w:rPr>
        <w:t xml:space="preserve">treatment to </w:t>
      </w:r>
      <w:r w:rsidR="00DD1A1E" w:rsidRPr="00387F6B">
        <w:rPr>
          <w:rFonts w:ascii="Times New Roman" w:hAnsi="Times New Roman" w:cs="Times New Roman"/>
          <w:sz w:val="24"/>
          <w:szCs w:val="24"/>
        </w:rPr>
        <w:t>cease the chain of transmiss</w:t>
      </w:r>
      <w:r w:rsidR="00FF75F5" w:rsidRPr="00387F6B">
        <w:rPr>
          <w:rFonts w:ascii="Times New Roman" w:hAnsi="Times New Roman" w:cs="Times New Roman"/>
          <w:sz w:val="24"/>
          <w:szCs w:val="24"/>
        </w:rPr>
        <w:t>ion</w:t>
      </w:r>
      <w:r w:rsidR="00B1139B">
        <w:rPr>
          <w:rFonts w:ascii="Times New Roman" w:hAnsi="Times New Roman" w:cs="Times New Roman"/>
          <w:sz w:val="24"/>
          <w:szCs w:val="24"/>
        </w:rPr>
        <w:t>, overall success in control programs</w:t>
      </w:r>
      <w:r w:rsidR="00F86C2A" w:rsidRPr="00387F6B">
        <w:rPr>
          <w:rFonts w:ascii="Times New Roman" w:hAnsi="Times New Roman" w:cs="Times New Roman"/>
          <w:sz w:val="24"/>
          <w:szCs w:val="24"/>
        </w:rPr>
        <w:t>.</w:t>
      </w:r>
      <w:r w:rsidR="00B1139B" w:rsidRPr="00B11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2F9" w:rsidRDefault="00FF32F9" w:rsidP="00D82EFE">
      <w:pPr>
        <w:spacing w:after="360" w:line="480" w:lineRule="auto"/>
        <w:ind w:right="-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Image :</w:t>
      </w:r>
      <w:r w:rsidRPr="00FF32F9">
        <w:rPr>
          <w:noProof/>
          <w:lang w:eastAsia="en-IN"/>
        </w:rPr>
        <w:t xml:space="preserve"> </w:t>
      </w:r>
      <w:r w:rsidRPr="00FF32F9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AD135EE" wp14:editId="42E304BC">
            <wp:extent cx="5745480" cy="3231515"/>
            <wp:effectExtent l="0" t="0" r="762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2F9" w:rsidRDefault="00FF32F9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u w:val="single"/>
          <w:lang w:val="en-NZ"/>
        </w:rPr>
      </w:pPr>
      <w:r>
        <w:rPr>
          <w:rFonts w:ascii="Times New Roman" w:hAnsi="Times New Roman" w:cs="Times New Roman"/>
          <w:sz w:val="24"/>
          <w:u w:val="single"/>
          <w:lang w:val="en-NZ"/>
        </w:rPr>
        <w:t>Recent publication :</w:t>
      </w:r>
    </w:p>
    <w:p w:rsidR="00FF32F9" w:rsidRPr="008C3C46" w:rsidRDefault="00FF32F9" w:rsidP="00FF32F9">
      <w:pPr>
        <w:rPr>
          <w:rFonts w:ascii="Times New Roman" w:hAnsi="Times New Roman" w:cs="Times New Roman"/>
        </w:rPr>
      </w:pPr>
      <w:r w:rsidRPr="008C3C46">
        <w:rPr>
          <w:rFonts w:ascii="Times New Roman" w:hAnsi="Times New Roman" w:cs="Times New Roman"/>
        </w:rPr>
        <w:t>Chaudhary R C, Nautiyal S, Maheshwari B. Candiduria: current scenario, IOSR Journal of Pharmacy 5(4), 2015, 16-18</w:t>
      </w:r>
    </w:p>
    <w:p w:rsidR="00FF32F9" w:rsidRDefault="00FF32F9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u w:val="single"/>
          <w:lang w:val="en-NZ"/>
        </w:rPr>
      </w:pPr>
    </w:p>
    <w:p w:rsidR="0019530C" w:rsidRPr="00EA67F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4"/>
          <w:u w:val="single"/>
          <w:lang w:val="en-NZ"/>
        </w:rPr>
      </w:pPr>
      <w:r w:rsidRPr="00EA67FC">
        <w:rPr>
          <w:rFonts w:ascii="Times New Roman" w:hAnsi="Times New Roman" w:cs="Times New Roman"/>
          <w:sz w:val="24"/>
          <w:u w:val="single"/>
          <w:lang w:val="en-NZ"/>
        </w:rPr>
        <w:t>Biography</w:t>
      </w:r>
      <w:r w:rsidR="00D939AE">
        <w:rPr>
          <w:rFonts w:ascii="Times New Roman" w:hAnsi="Times New Roman" w:cs="Times New Roman"/>
          <w:sz w:val="24"/>
          <w:u w:val="single"/>
          <w:lang w:val="en-NZ"/>
        </w:rPr>
        <w:t>:</w:t>
      </w:r>
      <w:r w:rsidR="00D939AE">
        <w:rPr>
          <w:rFonts w:ascii="Times New Roman" w:hAnsi="Times New Roman" w:cs="Times New Roman"/>
          <w:sz w:val="24"/>
          <w:lang w:val="en-NZ"/>
        </w:rPr>
        <w:tab/>
      </w:r>
      <w:r w:rsidR="00D939AE">
        <w:rPr>
          <w:rFonts w:ascii="Times New Roman" w:hAnsi="Times New Roman" w:cs="Times New Roman"/>
          <w:sz w:val="24"/>
          <w:lang w:val="en-NZ"/>
        </w:rPr>
        <w:tab/>
      </w:r>
      <w:r w:rsidR="00D939AE">
        <w:rPr>
          <w:rFonts w:ascii="Times New Roman" w:hAnsi="Times New Roman" w:cs="Times New Roman"/>
          <w:sz w:val="24"/>
          <w:lang w:val="en-NZ"/>
        </w:rPr>
        <w:tab/>
      </w:r>
      <w:r w:rsidR="00D939AE">
        <w:rPr>
          <w:rFonts w:ascii="Times New Roman" w:hAnsi="Times New Roman" w:cs="Times New Roman"/>
          <w:sz w:val="24"/>
          <w:lang w:val="en-NZ"/>
        </w:rPr>
        <w:tab/>
      </w:r>
      <w:r w:rsidR="00D939AE">
        <w:rPr>
          <w:rFonts w:ascii="Times New Roman" w:hAnsi="Times New Roman" w:cs="Times New Roman"/>
          <w:sz w:val="24"/>
          <w:lang w:val="en-NZ"/>
        </w:rPr>
        <w:tab/>
      </w:r>
      <w:r w:rsidR="00D939AE">
        <w:rPr>
          <w:rFonts w:ascii="Times New Roman" w:hAnsi="Times New Roman" w:cs="Times New Roman"/>
          <w:sz w:val="24"/>
          <w:lang w:val="en-NZ"/>
        </w:rPr>
        <w:tab/>
      </w:r>
      <w:r w:rsidR="00D939AE">
        <w:rPr>
          <w:rFonts w:ascii="Times New Roman" w:hAnsi="Times New Roman" w:cs="Times New Roman"/>
          <w:sz w:val="24"/>
          <w:lang w:val="en-NZ"/>
        </w:rPr>
        <w:tab/>
      </w:r>
      <w:bookmarkStart w:id="0" w:name="_GoBack"/>
      <w:bookmarkEnd w:id="0"/>
      <w:r w:rsidR="00D939AE">
        <w:rPr>
          <w:rFonts w:ascii="Times New Roman" w:hAnsi="Times New Roman" w:cs="Times New Roman"/>
          <w:sz w:val="24"/>
          <w:lang w:val="en-NZ"/>
        </w:rPr>
        <w:tab/>
      </w:r>
      <w:r w:rsidR="00D939AE" w:rsidRPr="005C4686">
        <w:rPr>
          <w:rFonts w:ascii="Times New Roman" w:hAnsi="Times New Roman" w:cs="Times New Roman"/>
          <w:b/>
          <w:noProof/>
          <w:color w:val="000000" w:themeColor="text1"/>
          <w:sz w:val="28"/>
          <w:szCs w:val="24"/>
          <w:u w:val="single"/>
          <w:lang w:eastAsia="en-IN"/>
        </w:rPr>
        <w:drawing>
          <wp:inline distT="0" distB="0" distL="0" distR="0" wp14:anchorId="20B77DD3" wp14:editId="3A62BEE0">
            <wp:extent cx="1088937" cy="1107437"/>
            <wp:effectExtent l="0" t="0" r="0" b="0"/>
            <wp:docPr id="1" name="Picture 1" descr="C:\Users\Bhavna Maheshwari\Downloads\zurich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avna Maheshwari\Downloads\zurich 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0" t="8339"/>
                    <a:stretch/>
                  </pic:blipFill>
                  <pic:spPr bwMode="auto">
                    <a:xfrm>
                      <a:off x="0" y="0"/>
                      <a:ext cx="1106238" cy="112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30C" w:rsidRPr="0019530C" w:rsidRDefault="0019530C" w:rsidP="00EA67FC">
      <w:pPr>
        <w:spacing w:before="100" w:beforeAutospacing="1" w:after="100" w:afterAutospacing="1" w:line="360" w:lineRule="auto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Bhavna has completed M.Sc. in 2013 from Shri Guru Ram Rai Medical College, Dehradun,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Uttrakhand 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>and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BC512A" w:rsidRPr="0019530C">
        <w:rPr>
          <w:rFonts w:ascii="Times New Roman" w:hAnsi="Times New Roman" w:cs="Times New Roman"/>
          <w:sz w:val="24"/>
          <w:szCs w:val="24"/>
          <w:lang w:val="en-NZ"/>
        </w:rPr>
        <w:t>pursuing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BC512A" w:rsidRPr="0019530C">
        <w:rPr>
          <w:rFonts w:ascii="Times New Roman" w:hAnsi="Times New Roman" w:cs="Times New Roman"/>
          <w:sz w:val="24"/>
          <w:szCs w:val="24"/>
          <w:lang w:val="en-NZ"/>
        </w:rPr>
        <w:t>Ph.D.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in Microbiology,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 xml:space="preserve"> from All India institute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>of medical sciences, Delhi, India.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She has published 1 paper in reputed journals and has been awarded with “ S.S.Kelkar Award” in </w:t>
      </w:r>
      <w:r w:rsidR="002A5EA3">
        <w:rPr>
          <w:rFonts w:ascii="Times New Roman" w:hAnsi="Times New Roman" w:cs="Times New Roman"/>
          <w:sz w:val="24"/>
          <w:szCs w:val="24"/>
          <w:lang w:val="en-NZ"/>
        </w:rPr>
        <w:t xml:space="preserve">Microcon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>2016</w:t>
      </w:r>
      <w:r w:rsidR="002A5EA3">
        <w:rPr>
          <w:rFonts w:ascii="Times New Roman" w:hAnsi="Times New Roman" w:cs="Times New Roman"/>
          <w:sz w:val="24"/>
          <w:szCs w:val="24"/>
          <w:lang w:val="en-NZ"/>
        </w:rPr>
        <w:t xml:space="preserve">, </w:t>
      </w:r>
      <w:r w:rsidR="009A1FB5">
        <w:rPr>
          <w:rFonts w:ascii="Times New Roman" w:hAnsi="Times New Roman" w:cs="Times New Roman"/>
          <w:sz w:val="24"/>
          <w:szCs w:val="24"/>
          <w:lang w:val="en-NZ"/>
        </w:rPr>
        <w:t>National Conference</w:t>
      </w:r>
      <w:r w:rsidR="002A5EA3">
        <w:rPr>
          <w:rFonts w:ascii="Times New Roman" w:hAnsi="Times New Roman" w:cs="Times New Roman"/>
          <w:sz w:val="24"/>
          <w:szCs w:val="24"/>
          <w:lang w:val="en-NZ"/>
        </w:rPr>
        <w:t>,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for poster presentation titled “</w:t>
      </w:r>
      <w:r w:rsidRPr="0019530C">
        <w:rPr>
          <w:rFonts w:ascii="Times New Roman" w:hAnsi="Times New Roman" w:cs="Times New Roman"/>
          <w:i/>
          <w:sz w:val="24"/>
          <w:szCs w:val="24"/>
        </w:rPr>
        <w:t xml:space="preserve">Mycobacterium tuberculosis </w:t>
      </w:r>
      <w:r w:rsidRPr="0019530C">
        <w:rPr>
          <w:rFonts w:ascii="Times New Roman" w:hAnsi="Times New Roman" w:cs="Times New Roman"/>
          <w:sz w:val="24"/>
          <w:szCs w:val="24"/>
        </w:rPr>
        <w:t>lineage population responsible for Extra-pulmonary tuberculosis in India”.</w:t>
      </w:r>
    </w:p>
    <w:p w:rsidR="0019530C" w:rsidRPr="0019530C" w:rsidRDefault="0019530C" w:rsidP="0019530C">
      <w:pPr>
        <w:tabs>
          <w:tab w:val="left" w:pos="1289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ab/>
      </w: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P</w:t>
      </w:r>
      <w:r w:rsidR="00F805D0">
        <w:rPr>
          <w:rFonts w:ascii="Times New Roman" w:hAnsi="Times New Roman" w:cs="Times New Roman"/>
          <w:sz w:val="24"/>
          <w:szCs w:val="24"/>
          <w:lang w:val="en-NZ"/>
        </w:rPr>
        <w:t>r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>esenting Author detail:</w:t>
      </w: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Full name: Bhavna Maheshwari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Contact number: (+91) 8588958423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Twitter account: B.khasat@gmail.com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Linked In account: B.khasat@gmail.com</w:t>
      </w: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A507C5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7B5F3E">
        <w:rPr>
          <w:rFonts w:ascii="Times New Roman" w:hAnsi="Times New Roman" w:cs="Times New Roman"/>
          <w:sz w:val="24"/>
          <w:szCs w:val="24"/>
          <w:lang w:val="en-NZ"/>
        </w:rPr>
        <w:t>Infectious disease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Category:  Poster presentation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19530C" w:rsidRPr="0019530C" w:rsidRDefault="0019530C" w:rsidP="00D82EFE">
      <w:pPr>
        <w:spacing w:after="360" w:line="480" w:lineRule="auto"/>
        <w:ind w:right="-34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9530C" w:rsidRPr="0019530C" w:rsidSect="005C4686">
      <w:pgSz w:w="11906" w:h="16838"/>
      <w:pgMar w:top="709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684" w:rsidRDefault="00240684" w:rsidP="002D59CE">
      <w:pPr>
        <w:spacing w:after="0" w:line="240" w:lineRule="auto"/>
      </w:pPr>
      <w:r>
        <w:separator/>
      </w:r>
    </w:p>
  </w:endnote>
  <w:endnote w:type="continuationSeparator" w:id="0">
    <w:p w:rsidR="00240684" w:rsidRDefault="00240684" w:rsidP="002D5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684" w:rsidRDefault="00240684" w:rsidP="002D59CE">
      <w:pPr>
        <w:spacing w:after="0" w:line="240" w:lineRule="auto"/>
      </w:pPr>
      <w:r>
        <w:separator/>
      </w:r>
    </w:p>
  </w:footnote>
  <w:footnote w:type="continuationSeparator" w:id="0">
    <w:p w:rsidR="00240684" w:rsidRDefault="00240684" w:rsidP="002D5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B25AC6"/>
    <w:multiLevelType w:val="hybridMultilevel"/>
    <w:tmpl w:val="3F4A51C4"/>
    <w:lvl w:ilvl="0" w:tplc="24ECE1C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F78A40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15ACAB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234D30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434B6B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5F2E97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D62711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2405D7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B2E542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>
    <w:nsid w:val="41B328BE"/>
    <w:multiLevelType w:val="hybridMultilevel"/>
    <w:tmpl w:val="51BC0EFC"/>
    <w:lvl w:ilvl="0" w:tplc="1CE834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E3D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36B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14C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2C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DA8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A01F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02CE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6C7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FC1583E"/>
    <w:multiLevelType w:val="hybridMultilevel"/>
    <w:tmpl w:val="0C7666EC"/>
    <w:lvl w:ilvl="0" w:tplc="CFD82C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4E4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760C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EC2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EEC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78B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12E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1C3C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A47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64"/>
    <w:rsid w:val="00001506"/>
    <w:rsid w:val="00001C1B"/>
    <w:rsid w:val="00001DBD"/>
    <w:rsid w:val="00014F42"/>
    <w:rsid w:val="000178FE"/>
    <w:rsid w:val="0008019B"/>
    <w:rsid w:val="0008050D"/>
    <w:rsid w:val="00081B3E"/>
    <w:rsid w:val="00082455"/>
    <w:rsid w:val="00086992"/>
    <w:rsid w:val="000943E2"/>
    <w:rsid w:val="000B2BEB"/>
    <w:rsid w:val="000C0DB5"/>
    <w:rsid w:val="000C7738"/>
    <w:rsid w:val="000E308E"/>
    <w:rsid w:val="00103986"/>
    <w:rsid w:val="00110389"/>
    <w:rsid w:val="001428FA"/>
    <w:rsid w:val="001444CE"/>
    <w:rsid w:val="00165E36"/>
    <w:rsid w:val="001741C2"/>
    <w:rsid w:val="00191A83"/>
    <w:rsid w:val="0019530C"/>
    <w:rsid w:val="00197292"/>
    <w:rsid w:val="001B0733"/>
    <w:rsid w:val="001B0B70"/>
    <w:rsid w:val="001B2AC5"/>
    <w:rsid w:val="001B2D71"/>
    <w:rsid w:val="001B5F76"/>
    <w:rsid w:val="001B7C3D"/>
    <w:rsid w:val="001C30A7"/>
    <w:rsid w:val="00200214"/>
    <w:rsid w:val="00205A7E"/>
    <w:rsid w:val="00222CF7"/>
    <w:rsid w:val="00230B35"/>
    <w:rsid w:val="00231048"/>
    <w:rsid w:val="00234910"/>
    <w:rsid w:val="00240684"/>
    <w:rsid w:val="0024189F"/>
    <w:rsid w:val="002464BF"/>
    <w:rsid w:val="00250E4F"/>
    <w:rsid w:val="002525BA"/>
    <w:rsid w:val="00255EAD"/>
    <w:rsid w:val="00282D1D"/>
    <w:rsid w:val="002905E3"/>
    <w:rsid w:val="002975D0"/>
    <w:rsid w:val="002A575D"/>
    <w:rsid w:val="002A5EA3"/>
    <w:rsid w:val="002B02DB"/>
    <w:rsid w:val="002B274B"/>
    <w:rsid w:val="002B3557"/>
    <w:rsid w:val="002C6CAB"/>
    <w:rsid w:val="002D4A0E"/>
    <w:rsid w:val="002D59CE"/>
    <w:rsid w:val="002E1CF6"/>
    <w:rsid w:val="002E5D5E"/>
    <w:rsid w:val="003274A2"/>
    <w:rsid w:val="00353821"/>
    <w:rsid w:val="00373CA0"/>
    <w:rsid w:val="00375121"/>
    <w:rsid w:val="0037728D"/>
    <w:rsid w:val="00387F6B"/>
    <w:rsid w:val="00390C45"/>
    <w:rsid w:val="0039134E"/>
    <w:rsid w:val="0039225A"/>
    <w:rsid w:val="003F2451"/>
    <w:rsid w:val="00405800"/>
    <w:rsid w:val="0041558E"/>
    <w:rsid w:val="00417F07"/>
    <w:rsid w:val="004458F0"/>
    <w:rsid w:val="00464545"/>
    <w:rsid w:val="00484292"/>
    <w:rsid w:val="0048772B"/>
    <w:rsid w:val="004A4692"/>
    <w:rsid w:val="004A6300"/>
    <w:rsid w:val="004B1852"/>
    <w:rsid w:val="004B550A"/>
    <w:rsid w:val="004B6148"/>
    <w:rsid w:val="004C1670"/>
    <w:rsid w:val="004C6E23"/>
    <w:rsid w:val="004C7AA2"/>
    <w:rsid w:val="004E5283"/>
    <w:rsid w:val="004F1291"/>
    <w:rsid w:val="004F348A"/>
    <w:rsid w:val="00512208"/>
    <w:rsid w:val="0051267E"/>
    <w:rsid w:val="005146C5"/>
    <w:rsid w:val="005220A0"/>
    <w:rsid w:val="0054758B"/>
    <w:rsid w:val="00556CE4"/>
    <w:rsid w:val="00575766"/>
    <w:rsid w:val="00580733"/>
    <w:rsid w:val="00580DBD"/>
    <w:rsid w:val="00582E1D"/>
    <w:rsid w:val="0058703B"/>
    <w:rsid w:val="00591D71"/>
    <w:rsid w:val="005C4686"/>
    <w:rsid w:val="005D5A51"/>
    <w:rsid w:val="005E0592"/>
    <w:rsid w:val="005E2F3F"/>
    <w:rsid w:val="005E519E"/>
    <w:rsid w:val="005E63E9"/>
    <w:rsid w:val="005F5A69"/>
    <w:rsid w:val="005F61B3"/>
    <w:rsid w:val="00606306"/>
    <w:rsid w:val="006105BF"/>
    <w:rsid w:val="00623489"/>
    <w:rsid w:val="00631280"/>
    <w:rsid w:val="006353C5"/>
    <w:rsid w:val="00636F3B"/>
    <w:rsid w:val="00640998"/>
    <w:rsid w:val="00645123"/>
    <w:rsid w:val="006547E6"/>
    <w:rsid w:val="0069021D"/>
    <w:rsid w:val="006920C8"/>
    <w:rsid w:val="00694A42"/>
    <w:rsid w:val="00696005"/>
    <w:rsid w:val="00696970"/>
    <w:rsid w:val="006B67BD"/>
    <w:rsid w:val="006B6EB6"/>
    <w:rsid w:val="006B74F0"/>
    <w:rsid w:val="006C120C"/>
    <w:rsid w:val="006D3188"/>
    <w:rsid w:val="006E1E02"/>
    <w:rsid w:val="006E35D0"/>
    <w:rsid w:val="006E6931"/>
    <w:rsid w:val="006E6960"/>
    <w:rsid w:val="006F26D9"/>
    <w:rsid w:val="006F3A67"/>
    <w:rsid w:val="0070129E"/>
    <w:rsid w:val="00707ACB"/>
    <w:rsid w:val="0073420F"/>
    <w:rsid w:val="007401BB"/>
    <w:rsid w:val="007500B3"/>
    <w:rsid w:val="00757D7F"/>
    <w:rsid w:val="0076155B"/>
    <w:rsid w:val="007754D0"/>
    <w:rsid w:val="00777154"/>
    <w:rsid w:val="00791AB9"/>
    <w:rsid w:val="00796C06"/>
    <w:rsid w:val="00796DDC"/>
    <w:rsid w:val="007A3572"/>
    <w:rsid w:val="007A51E1"/>
    <w:rsid w:val="007A525F"/>
    <w:rsid w:val="007A6F6C"/>
    <w:rsid w:val="007A795A"/>
    <w:rsid w:val="007B0835"/>
    <w:rsid w:val="007B1B56"/>
    <w:rsid w:val="007B5F3E"/>
    <w:rsid w:val="007B7518"/>
    <w:rsid w:val="007C20B5"/>
    <w:rsid w:val="007C7620"/>
    <w:rsid w:val="007D218C"/>
    <w:rsid w:val="007D5B26"/>
    <w:rsid w:val="007E43EE"/>
    <w:rsid w:val="007E4920"/>
    <w:rsid w:val="007F01C6"/>
    <w:rsid w:val="007F3359"/>
    <w:rsid w:val="00816E80"/>
    <w:rsid w:val="0084768C"/>
    <w:rsid w:val="0086210D"/>
    <w:rsid w:val="00874A61"/>
    <w:rsid w:val="00874F29"/>
    <w:rsid w:val="008815F2"/>
    <w:rsid w:val="00883459"/>
    <w:rsid w:val="00884019"/>
    <w:rsid w:val="00887451"/>
    <w:rsid w:val="00887A9E"/>
    <w:rsid w:val="00895A7A"/>
    <w:rsid w:val="008A4168"/>
    <w:rsid w:val="008A541C"/>
    <w:rsid w:val="008B5859"/>
    <w:rsid w:val="008C3449"/>
    <w:rsid w:val="008C5C29"/>
    <w:rsid w:val="008E21C3"/>
    <w:rsid w:val="008F7BBE"/>
    <w:rsid w:val="009272C6"/>
    <w:rsid w:val="00942887"/>
    <w:rsid w:val="00945B90"/>
    <w:rsid w:val="00947E12"/>
    <w:rsid w:val="00981021"/>
    <w:rsid w:val="00993009"/>
    <w:rsid w:val="009955AF"/>
    <w:rsid w:val="00996080"/>
    <w:rsid w:val="009A1FB5"/>
    <w:rsid w:val="009B0164"/>
    <w:rsid w:val="009B2F5F"/>
    <w:rsid w:val="009C4CED"/>
    <w:rsid w:val="009C7380"/>
    <w:rsid w:val="009E7C02"/>
    <w:rsid w:val="00A04C22"/>
    <w:rsid w:val="00A135CC"/>
    <w:rsid w:val="00A21A3D"/>
    <w:rsid w:val="00A22B25"/>
    <w:rsid w:val="00A237BC"/>
    <w:rsid w:val="00A25F35"/>
    <w:rsid w:val="00A27F49"/>
    <w:rsid w:val="00A33578"/>
    <w:rsid w:val="00A3696D"/>
    <w:rsid w:val="00A43D48"/>
    <w:rsid w:val="00A507C5"/>
    <w:rsid w:val="00A664DE"/>
    <w:rsid w:val="00A67B8B"/>
    <w:rsid w:val="00A753B3"/>
    <w:rsid w:val="00A76D0F"/>
    <w:rsid w:val="00A90469"/>
    <w:rsid w:val="00A97ABF"/>
    <w:rsid w:val="00AA1825"/>
    <w:rsid w:val="00AA27CD"/>
    <w:rsid w:val="00AC5318"/>
    <w:rsid w:val="00AD1829"/>
    <w:rsid w:val="00AE0909"/>
    <w:rsid w:val="00AE5C1A"/>
    <w:rsid w:val="00AE69C1"/>
    <w:rsid w:val="00AF25D9"/>
    <w:rsid w:val="00AF267A"/>
    <w:rsid w:val="00AF5ACF"/>
    <w:rsid w:val="00B06225"/>
    <w:rsid w:val="00B1139B"/>
    <w:rsid w:val="00B4119B"/>
    <w:rsid w:val="00B435AB"/>
    <w:rsid w:val="00B47CA8"/>
    <w:rsid w:val="00B52032"/>
    <w:rsid w:val="00B54586"/>
    <w:rsid w:val="00B56150"/>
    <w:rsid w:val="00B70514"/>
    <w:rsid w:val="00B70DCE"/>
    <w:rsid w:val="00B9380A"/>
    <w:rsid w:val="00BB3D26"/>
    <w:rsid w:val="00BC30E9"/>
    <w:rsid w:val="00BC512A"/>
    <w:rsid w:val="00BD4892"/>
    <w:rsid w:val="00BE1665"/>
    <w:rsid w:val="00BE3A89"/>
    <w:rsid w:val="00BE43FE"/>
    <w:rsid w:val="00BE5542"/>
    <w:rsid w:val="00BF4A7C"/>
    <w:rsid w:val="00C03049"/>
    <w:rsid w:val="00C10034"/>
    <w:rsid w:val="00C15841"/>
    <w:rsid w:val="00C24912"/>
    <w:rsid w:val="00C33119"/>
    <w:rsid w:val="00C439AE"/>
    <w:rsid w:val="00C65D9F"/>
    <w:rsid w:val="00C764E2"/>
    <w:rsid w:val="00C86A03"/>
    <w:rsid w:val="00CA0203"/>
    <w:rsid w:val="00CA72A7"/>
    <w:rsid w:val="00CA7AFD"/>
    <w:rsid w:val="00CB7C72"/>
    <w:rsid w:val="00CE0A2F"/>
    <w:rsid w:val="00CE39E7"/>
    <w:rsid w:val="00D04A29"/>
    <w:rsid w:val="00D13662"/>
    <w:rsid w:val="00D27438"/>
    <w:rsid w:val="00D2798A"/>
    <w:rsid w:val="00D3045A"/>
    <w:rsid w:val="00D3217E"/>
    <w:rsid w:val="00D529E5"/>
    <w:rsid w:val="00D63827"/>
    <w:rsid w:val="00D6641A"/>
    <w:rsid w:val="00D67653"/>
    <w:rsid w:val="00D75C84"/>
    <w:rsid w:val="00D82EFE"/>
    <w:rsid w:val="00D939AE"/>
    <w:rsid w:val="00D93ACF"/>
    <w:rsid w:val="00DA7C8C"/>
    <w:rsid w:val="00DB4A8C"/>
    <w:rsid w:val="00DC395F"/>
    <w:rsid w:val="00DD1A1E"/>
    <w:rsid w:val="00DD1F71"/>
    <w:rsid w:val="00DE354C"/>
    <w:rsid w:val="00DF0326"/>
    <w:rsid w:val="00DF3D98"/>
    <w:rsid w:val="00E06E7C"/>
    <w:rsid w:val="00E16D60"/>
    <w:rsid w:val="00E3658D"/>
    <w:rsid w:val="00E37EFE"/>
    <w:rsid w:val="00E4329A"/>
    <w:rsid w:val="00E44B65"/>
    <w:rsid w:val="00E4616F"/>
    <w:rsid w:val="00E47423"/>
    <w:rsid w:val="00E6163A"/>
    <w:rsid w:val="00E923E7"/>
    <w:rsid w:val="00EA67FC"/>
    <w:rsid w:val="00EB491D"/>
    <w:rsid w:val="00EE74F6"/>
    <w:rsid w:val="00F56C10"/>
    <w:rsid w:val="00F75B61"/>
    <w:rsid w:val="00F805D0"/>
    <w:rsid w:val="00F82A51"/>
    <w:rsid w:val="00F84396"/>
    <w:rsid w:val="00F86C2A"/>
    <w:rsid w:val="00FB4DC1"/>
    <w:rsid w:val="00FB626D"/>
    <w:rsid w:val="00FC27DD"/>
    <w:rsid w:val="00FC4182"/>
    <w:rsid w:val="00FC61D8"/>
    <w:rsid w:val="00FD11AC"/>
    <w:rsid w:val="00FF32F9"/>
    <w:rsid w:val="00FF7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924DD6-631F-4B7D-9B8F-F03866B6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9CE"/>
  </w:style>
  <w:style w:type="paragraph" w:styleId="Footer">
    <w:name w:val="footer"/>
    <w:basedOn w:val="Normal"/>
    <w:link w:val="FooterChar"/>
    <w:uiPriority w:val="99"/>
    <w:unhideWhenUsed/>
    <w:rsid w:val="002D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9CE"/>
  </w:style>
  <w:style w:type="paragraph" w:styleId="ListParagraph">
    <w:name w:val="List Paragraph"/>
    <w:basedOn w:val="Normal"/>
    <w:uiPriority w:val="34"/>
    <w:qFormat/>
    <w:rsid w:val="001B7C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9E7C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8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5F5F5"/>
            <w:right w:val="none" w:sz="0" w:space="0" w:color="auto"/>
          </w:divBdr>
        </w:div>
        <w:div w:id="16022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5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3908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93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23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142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88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bhavna maheshwari</dc:creator>
  <cp:keywords/>
  <dc:description/>
  <cp:lastModifiedBy>bhavna maheshwari</cp:lastModifiedBy>
  <cp:revision>81</cp:revision>
  <dcterms:created xsi:type="dcterms:W3CDTF">2018-07-02T07:22:00Z</dcterms:created>
  <dcterms:modified xsi:type="dcterms:W3CDTF">2018-07-18T16:28:00Z</dcterms:modified>
</cp:coreProperties>
</file>