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left="0" w:right="0" w:firstLine="0"/>
        <w:jc w:val="both"/>
        <w:rPr>
          <w:rFonts w:ascii="Calibri" w:hAnsi="Calibri" w:eastAsia="Calibri" w:cs="Calibri"/>
          <w:b/>
          <w:color w:val="auto"/>
          <w:spacing w:val="0"/>
          <w:position w:val="0"/>
          <w:sz w:val="32"/>
          <w:shd w:val="clear" w:fill="auto"/>
          <w:lang w:val="en-US"/>
        </w:rPr>
      </w:pPr>
      <w:bookmarkStart w:id="0" w:name="_GoBack"/>
      <w:bookmarkEnd w:id="0"/>
      <w:r>
        <w:rPr>
          <w:rFonts w:ascii="Calibri" w:hAnsi="Calibri" w:eastAsia="Calibri" w:cs="Calibri"/>
          <w:b/>
          <w:color w:val="auto"/>
          <w:spacing w:val="0"/>
          <w:position w:val="0"/>
          <w:sz w:val="32"/>
          <w:shd w:val="clear" w:fill="auto"/>
          <w:lang w:val="en-US"/>
        </w:rPr>
        <w:drawing>
          <wp:anchor distT="0" distB="0" distL="114300" distR="114300" simplePos="0" relativeHeight="251658240" behindDoc="1" locked="0" layoutInCell="1" allowOverlap="1">
            <wp:simplePos x="0" y="0"/>
            <wp:positionH relativeFrom="column">
              <wp:posOffset>344170</wp:posOffset>
            </wp:positionH>
            <wp:positionV relativeFrom="paragraph">
              <wp:posOffset>-398145</wp:posOffset>
            </wp:positionV>
            <wp:extent cx="847725" cy="1217930"/>
            <wp:effectExtent l="0" t="0" r="18415" b="18415"/>
            <wp:wrapTight wrapText="bothSides">
              <wp:wrapPolygon>
                <wp:start x="0" y="0"/>
                <wp:lineTo x="0" y="21679"/>
                <wp:lineTo x="21535" y="21679"/>
                <wp:lineTo x="21535" y="0"/>
                <wp:lineTo x="0" y="0"/>
              </wp:wrapPolygon>
            </wp:wrapTight>
            <wp:docPr id="1" name="Picture 1" descr="2018-07-12 02:14:55.19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018-07-12 02:14:55.196000"/>
                    <pic:cNvPicPr>
                      <a:picLocks noChangeAspect="1"/>
                    </pic:cNvPicPr>
                  </pic:nvPicPr>
                  <pic:blipFill>
                    <a:blip r:embed="rId4"/>
                    <a:stretch>
                      <a:fillRect/>
                    </a:stretch>
                  </pic:blipFill>
                  <pic:spPr>
                    <a:xfrm>
                      <a:off x="0" y="0"/>
                      <a:ext cx="847725" cy="1217930"/>
                    </a:xfrm>
                    <a:prstGeom prst="rect">
                      <a:avLst/>
                    </a:prstGeom>
                  </pic:spPr>
                </pic:pic>
              </a:graphicData>
            </a:graphic>
          </wp:anchor>
        </w:drawing>
      </w:r>
    </w:p>
    <w:p>
      <w:pPr>
        <w:spacing w:before="0" w:after="0" w:line="240" w:lineRule="auto"/>
        <w:ind w:left="0" w:right="0" w:firstLine="0"/>
        <w:jc w:val="both"/>
        <w:rPr>
          <w:rFonts w:ascii="Calibri" w:hAnsi="Calibri" w:eastAsia="Calibri" w:cs="Calibri"/>
          <w:b/>
          <w:color w:val="auto"/>
          <w:spacing w:val="0"/>
          <w:position w:val="0"/>
          <w:sz w:val="32"/>
          <w:shd w:val="clear" w:fill="auto"/>
        </w:rPr>
      </w:pPr>
    </w:p>
    <w:p>
      <w:pPr>
        <w:spacing w:before="0" w:after="0" w:line="240" w:lineRule="auto"/>
        <w:ind w:left="0" w:right="0" w:firstLine="0"/>
        <w:jc w:val="both"/>
        <w:rPr>
          <w:rFonts w:ascii="Calibri" w:hAnsi="Calibri" w:eastAsia="Calibri" w:cs="Calibri"/>
          <w:b/>
          <w:color w:val="auto"/>
          <w:spacing w:val="0"/>
          <w:position w:val="0"/>
          <w:sz w:val="32"/>
          <w:shd w:val="clear" w:fill="auto"/>
        </w:rPr>
      </w:pPr>
      <w:r>
        <w:rPr>
          <w:rFonts w:ascii="Calibri" w:hAnsi="Calibri" w:eastAsia="Calibri" w:cs="Calibri"/>
          <w:b/>
          <w:color w:val="auto"/>
          <w:spacing w:val="0"/>
          <w:position w:val="0"/>
          <w:sz w:val="32"/>
          <w:shd w:val="clear" w:fill="auto"/>
        </w:rPr>
        <w:t>Mucosal loss is the critical mechanism of esophageal stricture after mucosal resection: a pilot experiment in a porcine model</w:t>
      </w:r>
    </w:p>
    <w:p>
      <w:pPr>
        <w:spacing w:before="0" w:after="0" w:line="240" w:lineRule="auto"/>
        <w:ind w:left="0" w:right="0" w:firstLine="0"/>
        <w:jc w:val="both"/>
        <w:rPr>
          <w:rFonts w:ascii="Calibri" w:hAnsi="Calibri" w:eastAsia="Calibri" w:cs="Calibri"/>
          <w:b/>
          <w:color w:val="auto"/>
          <w:spacing w:val="0"/>
          <w:position w:val="0"/>
          <w:sz w:val="32"/>
          <w:shd w:val="clear" w:fill="auto"/>
        </w:rPr>
      </w:pPr>
    </w:p>
    <w:p>
      <w:pPr>
        <w:spacing w:before="0" w:after="0" w:line="240" w:lineRule="auto"/>
        <w:ind w:left="0" w:right="0" w:firstLine="0"/>
        <w:jc w:val="both"/>
        <w:rPr>
          <w:rFonts w:ascii="Calibri" w:hAnsi="Calibri" w:eastAsia="Calibri" w:cs="Calibri"/>
          <w:b/>
          <w:color w:val="auto"/>
          <w:spacing w:val="0"/>
          <w:position w:val="0"/>
          <w:sz w:val="32"/>
          <w:shd w:val="clear" w:fill="auto"/>
          <w:vertAlign w:val="superscript"/>
        </w:rPr>
      </w:pPr>
      <w:r>
        <w:rPr>
          <w:rFonts w:ascii="Calibri" w:hAnsi="Calibri" w:eastAsia="Calibri" w:cs="Calibri"/>
          <w:b/>
          <w:color w:val="auto"/>
          <w:spacing w:val="0"/>
          <w:position w:val="0"/>
          <w:sz w:val="32"/>
          <w:shd w:val="clear" w:fill="auto"/>
        </w:rPr>
        <w:t xml:space="preserve">BINGRONG LIU </w:t>
      </w:r>
      <w:r>
        <w:rPr>
          <w:rFonts w:ascii="Calibri" w:hAnsi="Calibri" w:eastAsia="Calibri" w:cs="Calibri"/>
          <w:b/>
          <w:color w:val="auto"/>
          <w:spacing w:val="0"/>
          <w:position w:val="0"/>
          <w:sz w:val="32"/>
          <w:shd w:val="clear" w:fill="auto"/>
          <w:vertAlign w:val="superscript"/>
        </w:rPr>
        <w:t>1</w:t>
      </w:r>
      <w:r>
        <w:rPr>
          <w:rFonts w:ascii="Calibri" w:hAnsi="Calibri" w:eastAsia="Calibri" w:cs="Calibri"/>
          <w:b/>
          <w:color w:val="auto"/>
          <w:spacing w:val="0"/>
          <w:position w:val="0"/>
          <w:sz w:val="32"/>
          <w:shd w:val="clear" w:fill="auto"/>
        </w:rPr>
        <w:t xml:space="preserve"> ,  SAIF ULLAH</w:t>
      </w:r>
      <w:r>
        <w:rPr>
          <w:rFonts w:ascii="Calibri" w:hAnsi="Calibri" w:eastAsia="Calibri" w:cs="Calibri"/>
          <w:b/>
          <w:color w:val="auto"/>
          <w:spacing w:val="0"/>
          <w:position w:val="0"/>
          <w:sz w:val="32"/>
          <w:shd w:val="clear" w:fill="auto"/>
          <w:vertAlign w:val="superscript"/>
        </w:rPr>
        <w:t>1</w:t>
      </w:r>
    </w:p>
    <w:p>
      <w:pPr>
        <w:spacing w:before="0" w:after="0" w:line="240" w:lineRule="auto"/>
        <w:ind w:left="0" w:right="0" w:firstLine="0"/>
        <w:jc w:val="both"/>
        <w:rPr>
          <w:rFonts w:ascii="Calibri" w:hAnsi="Calibri" w:eastAsia="Calibri" w:cs="Calibri"/>
          <w:b/>
          <w:color w:val="auto"/>
          <w:spacing w:val="0"/>
          <w:position w:val="0"/>
          <w:sz w:val="32"/>
          <w:shd w:val="clear" w:fill="auto"/>
        </w:rPr>
      </w:pPr>
      <w:r>
        <w:rPr>
          <w:rFonts w:ascii="Calibri" w:hAnsi="Calibri" w:eastAsia="Calibri" w:cs="Calibri"/>
          <w:b/>
          <w:color w:val="auto"/>
          <w:spacing w:val="0"/>
          <w:position w:val="0"/>
          <w:sz w:val="32"/>
          <w:shd w:val="clear" w:fill="auto"/>
          <w:vertAlign w:val="superscript"/>
        </w:rPr>
        <w:t xml:space="preserve">1 The first affiliated hospital of zhengzhou university, Department of </w:t>
      </w:r>
      <w:r>
        <w:rPr>
          <w:rFonts w:ascii="Calibri" w:hAnsi="Calibri" w:eastAsia="Calibri" w:cs="Calibri"/>
          <w:b/>
          <w:color w:val="auto"/>
          <w:spacing w:val="0"/>
          <w:position w:val="0"/>
          <w:sz w:val="32"/>
          <w:shd w:val="clear" w:fill="auto"/>
          <w:vertAlign w:val="superscript"/>
          <w:lang w:val="en-US"/>
        </w:rPr>
        <w:t>Gastroenterology</w:t>
      </w:r>
      <w:r>
        <w:rPr>
          <w:rFonts w:ascii="Calibri" w:hAnsi="Calibri" w:eastAsia="Calibri" w:cs="Calibri"/>
          <w:b/>
          <w:color w:val="auto"/>
          <w:spacing w:val="0"/>
          <w:position w:val="0"/>
          <w:sz w:val="32"/>
          <w:shd w:val="clear" w:fill="auto"/>
          <w:vertAlign w:val="superscript"/>
        </w:rPr>
        <w:t xml:space="preserve"> and Hepatology, Zhengzhou , China</w:t>
      </w:r>
    </w:p>
    <w:p>
      <w:pPr>
        <w:spacing w:before="0" w:after="0" w:line="240" w:lineRule="auto"/>
        <w:ind w:left="0" w:right="0" w:firstLine="0"/>
        <w:jc w:val="both"/>
        <w:rPr>
          <w:rFonts w:ascii="Calibri" w:hAnsi="Calibri" w:eastAsia="Calibri" w:cs="Calibri"/>
          <w:color w:val="auto"/>
          <w:spacing w:val="0"/>
          <w:position w:val="0"/>
          <w:sz w:val="21"/>
          <w:shd w:val="clear" w:fill="auto"/>
        </w:rPr>
      </w:pPr>
    </w:p>
    <w:p>
      <w:pPr>
        <w:spacing w:before="0" w:after="0" w:line="240" w:lineRule="auto"/>
        <w:ind w:left="0" w:right="0" w:firstLine="0"/>
        <w:jc w:val="both"/>
        <w:rPr>
          <w:rFonts w:ascii="Calibri" w:hAnsi="Calibri" w:eastAsia="Calibri" w:cs="Calibri"/>
          <w:color w:val="auto"/>
          <w:spacing w:val="0"/>
          <w:position w:val="0"/>
          <w:sz w:val="21"/>
          <w:shd w:val="clear" w:fill="auto"/>
        </w:rPr>
      </w:pPr>
    </w:p>
    <w:p>
      <w:pPr>
        <w:spacing w:before="0" w:after="0" w:line="240" w:lineRule="auto"/>
        <w:ind w:left="0" w:right="0" w:firstLine="0"/>
        <w:jc w:val="both"/>
        <w:rPr>
          <w:rFonts w:ascii="Calibri" w:hAnsi="Calibri" w:eastAsia="Calibri" w:cs="Calibri"/>
          <w:color w:val="auto"/>
          <w:spacing w:val="0"/>
          <w:position w:val="0"/>
          <w:sz w:val="21"/>
          <w:shd w:val="clear" w:fill="auto"/>
        </w:rPr>
      </w:pPr>
      <w:r>
        <w:rPr>
          <w:rFonts w:ascii="Calibri" w:hAnsi="Calibri" w:eastAsia="Calibri" w:cs="Calibri"/>
          <w:b/>
          <w:color w:val="auto"/>
          <w:spacing w:val="0"/>
          <w:position w:val="0"/>
          <w:sz w:val="28"/>
          <w:shd w:val="clear" w:fill="auto"/>
        </w:rPr>
        <w:t>Abstract</w:t>
      </w:r>
    </w:p>
    <w:p>
      <w:pPr>
        <w:spacing w:before="0" w:after="0" w:line="240" w:lineRule="auto"/>
        <w:ind w:left="0" w:right="0" w:firstLine="0"/>
        <w:jc w:val="both"/>
        <w:rPr>
          <w:rFonts w:ascii="Calibri" w:hAnsi="Calibri" w:eastAsia="Calibri" w:cs="Calibri"/>
          <w:color w:val="auto"/>
          <w:spacing w:val="0"/>
          <w:position w:val="0"/>
          <w:sz w:val="18"/>
          <w:shd w:val="clear" w:fill="auto"/>
        </w:rPr>
      </w:pPr>
      <w:r>
        <w:rPr>
          <w:rFonts w:ascii="Calibri" w:hAnsi="Calibri" w:eastAsia="Calibri" w:cs="Calibri"/>
          <w:b/>
          <w:color w:val="auto"/>
          <w:spacing w:val="0"/>
          <w:position w:val="0"/>
          <w:sz w:val="18"/>
          <w:shd w:val="clear" w:fill="auto"/>
        </w:rPr>
        <w:t>Background and</w:t>
      </w:r>
      <w:r>
        <w:rPr>
          <w:rFonts w:ascii="Calibri" w:hAnsi="Calibri" w:eastAsia="Calibri" w:cs="Calibri"/>
          <w:b/>
          <w:color w:val="FF0000"/>
          <w:spacing w:val="0"/>
          <w:position w:val="0"/>
          <w:sz w:val="18"/>
          <w:shd w:val="clear" w:fill="auto"/>
        </w:rPr>
        <w:t xml:space="preserve"> </w:t>
      </w:r>
      <w:r>
        <w:rPr>
          <w:rFonts w:ascii="Calibri" w:hAnsi="Calibri" w:eastAsia="Calibri" w:cs="Calibri"/>
          <w:b/>
          <w:color w:val="auto"/>
          <w:spacing w:val="0"/>
          <w:position w:val="0"/>
          <w:sz w:val="18"/>
          <w:shd w:val="clear" w:fill="auto"/>
        </w:rPr>
        <w:t xml:space="preserve">aim: </w:t>
      </w:r>
      <w:r>
        <w:rPr>
          <w:rFonts w:ascii="Calibri" w:hAnsi="Calibri" w:eastAsia="Calibri" w:cs="Calibri"/>
          <w:color w:val="auto"/>
          <w:spacing w:val="0"/>
          <w:position w:val="0"/>
          <w:sz w:val="18"/>
          <w:shd w:val="clear" w:fill="auto"/>
        </w:rPr>
        <w:t xml:space="preserve">Esophageal stricture is a major complication of large area endoscopic mucosal resection (EMR) or endoscopic submucosal dissection (ESD). To date, the critical mechanism of esophageal stricture has not been fully elucidated. Here, we designed this experiment to explore the role of mucosal loss in esophageal stricture after mucosal resection in a porcine model. </w:t>
      </w:r>
    </w:p>
    <w:p>
      <w:pPr>
        <w:spacing w:before="0" w:after="0" w:line="240" w:lineRule="auto"/>
        <w:ind w:left="0" w:right="0" w:firstLine="0"/>
        <w:jc w:val="both"/>
        <w:rPr>
          <w:rFonts w:ascii="Calibri" w:hAnsi="Calibri" w:eastAsia="Calibri" w:cs="Calibri"/>
          <w:color w:val="auto"/>
          <w:spacing w:val="0"/>
          <w:position w:val="0"/>
          <w:sz w:val="18"/>
          <w:shd w:val="clear" w:fill="auto"/>
        </w:rPr>
      </w:pPr>
      <w:r>
        <w:rPr>
          <w:rFonts w:ascii="Calibri" w:hAnsi="Calibri" w:eastAsia="Calibri" w:cs="Calibri"/>
          <w:b/>
          <w:color w:val="auto"/>
          <w:spacing w:val="0"/>
          <w:position w:val="0"/>
          <w:sz w:val="18"/>
          <w:shd w:val="clear" w:fill="auto"/>
        </w:rPr>
        <w:t xml:space="preserve">Material and Methods: </w:t>
      </w:r>
      <w:r>
        <w:rPr>
          <w:rFonts w:ascii="Calibri" w:hAnsi="Calibri" w:eastAsia="Calibri" w:cs="Calibri"/>
          <w:color w:val="auto"/>
          <w:spacing w:val="0"/>
          <w:position w:val="0"/>
          <w:sz w:val="18"/>
          <w:shd w:val="clear" w:fill="auto"/>
        </w:rPr>
        <w:t>Twelve swine were used for this study and randomly divided into two groups. Firstly, in all the swine, two submucosal tunnels were made of 5 cm in length and 1/3rd in width on the anterior and posterior wall of the esophageal circumference. After that, the covered mucosa was resected along the lateral edges of the tunnel in the group 1. Meanwhile covered mucosa was incised on the midline</w:t>
      </w:r>
      <w:r>
        <w:rPr>
          <w:rFonts w:ascii="Calibri" w:hAnsi="Calibri" w:eastAsia="Calibri" w:cs="Calibri"/>
          <w:color w:val="auto"/>
          <w:spacing w:val="0"/>
          <w:position w:val="0"/>
          <w:sz w:val="18"/>
          <w:shd w:val="clear" w:fill="auto"/>
        </w:rPr>
        <w:t xml:space="preserve"> in the group 2. The process of stricture formation was evaluated by endoscopy after one, two and four weeks respectively. Anatomical and histological examinations were performed after euthanasia.</w:t>
      </w:r>
    </w:p>
    <w:p>
      <w:pPr>
        <w:spacing w:before="0" w:after="0" w:line="240" w:lineRule="auto"/>
        <w:ind w:left="0" w:right="0" w:firstLine="0"/>
        <w:jc w:val="both"/>
        <w:rPr>
          <w:rFonts w:ascii="Calibri" w:hAnsi="Calibri" w:eastAsia="Calibri" w:cs="Calibri"/>
          <w:color w:val="auto"/>
          <w:spacing w:val="0"/>
          <w:position w:val="0"/>
          <w:sz w:val="18"/>
          <w:shd w:val="clear" w:fill="FFFF00"/>
        </w:rPr>
      </w:pPr>
      <w:r>
        <w:rPr>
          <w:rFonts w:ascii="Calibri" w:hAnsi="Calibri" w:eastAsia="Calibri" w:cs="Calibri"/>
          <w:b/>
          <w:color w:val="auto"/>
          <w:spacing w:val="0"/>
          <w:position w:val="0"/>
          <w:sz w:val="18"/>
          <w:shd w:val="clear" w:fill="auto"/>
        </w:rPr>
        <w:t xml:space="preserve">Result: </w:t>
      </w:r>
      <w:r>
        <w:rPr>
          <w:rFonts w:ascii="Calibri" w:hAnsi="Calibri" w:eastAsia="Calibri" w:cs="Calibri"/>
          <w:color w:val="auto"/>
          <w:spacing w:val="0"/>
          <w:position w:val="0"/>
          <w:sz w:val="18"/>
          <w:shd w:val="clear" w:fill="auto"/>
        </w:rPr>
        <w:t xml:space="preserve">Ulcer formation was observed on endoscopy after one week. </w:t>
      </w:r>
      <w:r>
        <w:rPr>
          <w:rFonts w:ascii="Calibri" w:hAnsi="Calibri" w:eastAsia="Calibri" w:cs="Calibri"/>
          <w:color w:val="auto"/>
          <w:spacing w:val="0"/>
          <w:position w:val="0"/>
          <w:sz w:val="18"/>
          <w:shd w:val="clear" w:fill="auto"/>
          <w:lang w:val="en-US"/>
        </w:rPr>
        <w:t>Gr</w:t>
      </w:r>
      <w:r>
        <w:rPr>
          <w:rFonts w:ascii="Calibri" w:hAnsi="Calibri" w:eastAsia="Calibri" w:cs="Calibri"/>
          <w:color w:val="auto"/>
          <w:spacing w:val="0"/>
          <w:position w:val="0"/>
          <w:sz w:val="18"/>
          <w:shd w:val="clear" w:fill="auto"/>
        </w:rPr>
        <w:t>oup 1</w:t>
      </w:r>
      <w:r>
        <w:rPr>
          <w:rFonts w:ascii="Calibri" w:hAnsi="Calibri" w:eastAsia="Calibri" w:cs="Calibri"/>
          <w:color w:val="auto"/>
          <w:spacing w:val="0"/>
          <w:position w:val="0"/>
          <w:sz w:val="18"/>
          <w:shd w:val="clear" w:fill="auto"/>
          <w:lang w:val="en-US"/>
        </w:rPr>
        <w:t>(mucosa resected)</w:t>
      </w:r>
      <w:r>
        <w:rPr>
          <w:rFonts w:ascii="Calibri" w:hAnsi="Calibri" w:eastAsia="Calibri" w:cs="Calibri"/>
          <w:color w:val="auto"/>
          <w:spacing w:val="0"/>
          <w:position w:val="0"/>
          <w:sz w:val="18"/>
          <w:shd w:val="clear" w:fill="auto"/>
        </w:rPr>
        <w:t xml:space="preserve"> developed mild to severe esophageal stricture with dysphagia and weight loss whereas no esophageal stricture was evident in the ones of group 2 </w:t>
      </w:r>
      <w:r>
        <w:rPr>
          <w:rFonts w:ascii="Calibri" w:hAnsi="Calibri" w:eastAsia="Calibri" w:cs="Calibri"/>
          <w:color w:val="auto"/>
          <w:spacing w:val="0"/>
          <w:position w:val="0"/>
          <w:sz w:val="18"/>
          <w:shd w:val="clear" w:fill="auto"/>
          <w:lang w:val="en-US"/>
        </w:rPr>
        <w:t xml:space="preserve">(mucosa incised) </w:t>
      </w:r>
      <w:r>
        <w:rPr>
          <w:rFonts w:ascii="Calibri" w:hAnsi="Calibri" w:eastAsia="Calibri" w:cs="Calibri"/>
          <w:color w:val="auto"/>
          <w:spacing w:val="0"/>
          <w:position w:val="0"/>
          <w:sz w:val="18"/>
          <w:shd w:val="clear" w:fill="auto"/>
        </w:rPr>
        <w:t xml:space="preserve">after two and four weeks respectively. Macroscopic </w:t>
      </w:r>
      <w:r>
        <w:rPr>
          <w:rFonts w:ascii="Calibri" w:hAnsi="Calibri" w:eastAsia="Calibri" w:cs="Calibri"/>
          <w:color w:val="auto"/>
          <w:spacing w:val="0"/>
          <w:position w:val="0"/>
          <w:sz w:val="18"/>
          <w:shd w:val="clear" w:fill="auto"/>
          <w:lang w:val="en-US"/>
        </w:rPr>
        <w:t>appearance</w:t>
      </w:r>
      <w:r>
        <w:rPr>
          <w:rFonts w:ascii="Calibri" w:hAnsi="Calibri" w:eastAsia="Calibri" w:cs="Calibri"/>
          <w:color w:val="auto"/>
          <w:spacing w:val="0"/>
          <w:position w:val="0"/>
          <w:sz w:val="18"/>
          <w:shd w:val="clear" w:fill="auto"/>
        </w:rPr>
        <w:t xml:space="preserve"> showed severe esophageal stricture and shortening of esophagus in the group 1 while no evident esophageal stricture and shortened esophagus was found in the group 2. Inflammations and fibrous hyperplasia of submucosal</w:t>
      </w:r>
      <w:r>
        <w:rPr>
          <w:rFonts w:ascii="Calibri" w:hAnsi="Calibri" w:eastAsia="Calibri" w:cs="Calibri"/>
          <w:color w:val="auto"/>
          <w:spacing w:val="0"/>
          <w:position w:val="0"/>
          <w:sz w:val="18"/>
          <w:shd w:val="clear" w:fill="auto"/>
        </w:rPr>
        <w:t xml:space="preserve"> layer was observed in both groups, on histological examination.          </w:t>
      </w:r>
    </w:p>
    <w:p>
      <w:pPr>
        <w:spacing w:before="0" w:after="0" w:line="240" w:lineRule="auto"/>
        <w:ind w:left="0" w:right="0" w:firstLine="0"/>
        <w:jc w:val="both"/>
        <w:rPr>
          <w:rFonts w:ascii="Calibri" w:hAnsi="Calibri" w:eastAsia="Calibri" w:cs="Calibri"/>
          <w:color w:val="auto"/>
          <w:spacing w:val="0"/>
          <w:position w:val="0"/>
          <w:sz w:val="18"/>
          <w:shd w:val="clear" w:fill="auto"/>
        </w:rPr>
      </w:pPr>
      <w:r>
        <w:rPr>
          <w:rFonts w:ascii="Calibri" w:hAnsi="Calibri" w:eastAsia="Calibri" w:cs="Calibri"/>
          <w:b/>
          <w:color w:val="auto"/>
          <w:spacing w:val="0"/>
          <w:position w:val="0"/>
          <w:sz w:val="18"/>
          <w:shd w:val="clear" w:fill="auto"/>
        </w:rPr>
        <w:t xml:space="preserve">Conclusion: </w:t>
      </w:r>
      <w:r>
        <w:rPr>
          <w:rFonts w:ascii="Calibri" w:hAnsi="Calibri" w:eastAsia="Calibri" w:cs="Calibri"/>
          <w:color w:val="auto"/>
          <w:spacing w:val="0"/>
          <w:position w:val="0"/>
          <w:sz w:val="18"/>
          <w:shd w:val="clear" w:fill="auto"/>
        </w:rPr>
        <w:t>The loss of esophageal mucosa might be the crucial factor for esophageal stricture after mucosal resection. Fibrosis followed by inflammation may slightly attribute toward esophageal stricture formation but is not the main mechanism of post-resection stricture.These results have significance for developing a suitable treatment for esophageal stricture.</w:t>
      </w:r>
    </w:p>
    <w:p>
      <w:pPr>
        <w:spacing w:before="0" w:after="0" w:line="240" w:lineRule="auto"/>
        <w:ind w:left="0" w:right="0" w:firstLine="0"/>
        <w:jc w:val="both"/>
        <w:rPr>
          <w:rFonts w:ascii="Calibri" w:hAnsi="Calibri" w:eastAsia="Calibri" w:cs="Calibri"/>
          <w:color w:val="auto"/>
          <w:spacing w:val="0"/>
          <w:position w:val="0"/>
          <w:sz w:val="18"/>
          <w:shd w:val="clear" w:fill="auto"/>
        </w:rPr>
      </w:pPr>
      <w:r>
        <w:rPr>
          <w:rFonts w:ascii="Calibri" w:hAnsi="Calibri" w:eastAsia="Calibri" w:cs="Calibri"/>
          <w:b/>
          <w:color w:val="auto"/>
          <w:spacing w:val="0"/>
          <w:position w:val="0"/>
          <w:sz w:val="18"/>
          <w:shd w:val="clear" w:fill="auto"/>
        </w:rPr>
        <w:t xml:space="preserve">Key words: </w:t>
      </w:r>
      <w:r>
        <w:rPr>
          <w:rFonts w:ascii="Calibri" w:hAnsi="Calibri" w:eastAsia="Calibri" w:cs="Calibri"/>
          <w:color w:val="auto"/>
          <w:spacing w:val="0"/>
          <w:position w:val="0"/>
          <w:sz w:val="18"/>
          <w:shd w:val="clear" w:fill="auto"/>
        </w:rPr>
        <w:t>Esophagus, Stricture, Endoscopic resection, EMR, ESD.</w:t>
      </w:r>
    </w:p>
    <w:p>
      <w:pPr>
        <w:spacing w:before="0" w:after="0" w:line="240" w:lineRule="auto"/>
        <w:ind w:left="0" w:right="0" w:firstLine="0"/>
        <w:jc w:val="both"/>
        <w:rPr>
          <w:rFonts w:ascii="Calibri" w:hAnsi="Calibri" w:eastAsia="Calibri" w:cs="Calibri"/>
          <w:color w:val="auto"/>
          <w:spacing w:val="0"/>
          <w:position w:val="0"/>
          <w:sz w:val="18"/>
          <w:shd w:val="clear" w:fill="auto"/>
        </w:rPr>
      </w:pPr>
    </w:p>
    <w:p>
      <w:pPr>
        <w:spacing w:before="0" w:after="0" w:line="240" w:lineRule="auto"/>
        <w:ind w:left="0" w:right="0" w:firstLine="0"/>
        <w:jc w:val="both"/>
        <w:rPr>
          <w:rFonts w:hint="eastAsia"/>
        </w:rPr>
      </w:pPr>
      <w:r>
        <w:rPr>
          <w:rFonts w:hint="eastAsia"/>
        </w:rPr>
        <w:t>Biography</w:t>
      </w:r>
    </w:p>
    <w:p>
      <w:pPr>
        <w:spacing w:before="0" w:after="0" w:line="240" w:lineRule="auto"/>
        <w:ind w:left="0" w:right="0" w:firstLine="0"/>
        <w:jc w:val="both"/>
        <w:rPr>
          <w:rFonts w:hint="eastAsia"/>
        </w:rPr>
      </w:pPr>
    </w:p>
    <w:p>
      <w:pPr>
        <w:spacing w:before="0" w:after="0" w:line="240" w:lineRule="auto"/>
        <w:ind w:left="0" w:right="0" w:firstLine="0"/>
        <w:jc w:val="both"/>
        <w:rPr>
          <w:rFonts w:hint="eastAsia"/>
        </w:rPr>
      </w:pPr>
    </w:p>
    <w:p>
      <w:pPr>
        <w:spacing w:before="0" w:after="0" w:line="240" w:lineRule="auto"/>
        <w:ind w:left="0" w:right="0" w:firstLine="0"/>
        <w:jc w:val="both"/>
        <w:rPr>
          <w:rFonts w:ascii="Calibri" w:hAnsi="Calibri" w:eastAsia="Calibri" w:cs="Calibri"/>
          <w:color w:val="auto"/>
          <w:spacing w:val="0"/>
          <w:position w:val="0"/>
          <w:sz w:val="18"/>
          <w:shd w:val="clear" w:fill="auto"/>
        </w:rPr>
      </w:pPr>
      <w:r>
        <w:rPr>
          <w:rFonts w:hint="eastAsia"/>
        </w:rPr>
        <w:t>Dr. SAIF ULLAH received his bachelors from the School of Medicine of Zhengzhou University, China .He is currently doing MD under kind supervision of Prof. Bingrong Liu,president of GI Hospital , The First Affiliated Hospital of Zhengzhou University, China. Dr. SAIF ULLAH has been carrying out series of animal experiments and clinical research in the endoscopic procedures related to NOTES under the supervision of Prof. Bingrong Liu.</w:t>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compat>
    <w:compatSetting w:name="compatibilityMode" w:uri="http://schemas.microsoft.com/office/word" w:val="12"/>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2018-07-13T01:50:20Z</dcterms:created>
  <cp:lastModifiedBy>SAIF</cp:lastModifiedBy>
  <dcterms:modified xsi:type="dcterms:W3CDTF">2018-07-12T02:17:28Z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3081-8.7.0</vt:lpwstr>
  </property>
</Properties>
</file>