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F79" w:rsidRDefault="00057719" w:rsidP="00766F79">
      <w:pPr>
        <w:spacing w:line="360" w:lineRule="auto"/>
        <w:jc w:val="center"/>
        <w:rPr>
          <w:noProof/>
          <w:lang w:bidi="si-LK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bidi="si-LK"/>
        </w:rPr>
        <w:drawing>
          <wp:inline distT="0" distB="0" distL="0" distR="0" wp14:anchorId="71AB1956" wp14:editId="4BF7E842">
            <wp:extent cx="981075" cy="1263506"/>
            <wp:effectExtent l="0" t="0" r="0" b="0"/>
            <wp:docPr id="1" name="Picture 1" descr="D:\Staff photos\DSC_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taff photos\DSC_00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263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4B69">
        <w:rPr>
          <w:noProof/>
          <w:lang w:bidi="si-LK"/>
        </w:rPr>
        <w:drawing>
          <wp:inline distT="0" distB="0" distL="0" distR="0" wp14:anchorId="00961B19" wp14:editId="199A4FDF">
            <wp:extent cx="1063418" cy="12668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418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3229" w:rsidRPr="00766F79" w:rsidRDefault="00423229" w:rsidP="00766F79">
      <w:pPr>
        <w:spacing w:after="0" w:line="240" w:lineRule="auto"/>
        <w:jc w:val="center"/>
        <w:rPr>
          <w:noProof/>
          <w:lang w:bidi="si-LK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Impact of health promoting life style modification education intervention on anthropometry and physical performance of postmenopausal women</w:t>
      </w:r>
    </w:p>
    <w:p w:rsidR="00423229" w:rsidRDefault="00423229" w:rsidP="00766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u w:val="single"/>
        </w:rPr>
        <w:t>Nirmala Rathnayake</w:t>
      </w:r>
      <w:r>
        <w:rPr>
          <w:rFonts w:ascii="Times New Roman" w:eastAsia="Times New Roman" w:hAnsi="Times New Roman" w:cs="Times New Roman"/>
          <w:u w:val="single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*</w:t>
      </w:r>
      <w:r>
        <w:rPr>
          <w:rFonts w:ascii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Gayani Alwis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, Janaka Lenora</w:t>
      </w:r>
      <w:r>
        <w:rPr>
          <w:rFonts w:ascii="Times New Roman" w:eastAsia="Times New Roman" w:hAnsi="Times New Roman" w:cs="Times New Roman"/>
          <w:vertAlign w:val="superscript"/>
        </w:rPr>
        <w:t>3</w:t>
      </w:r>
      <w:r>
        <w:rPr>
          <w:rFonts w:ascii="Times New Roman" w:eastAsia="Times New Roman" w:hAnsi="Times New Roman" w:cs="Times New Roman"/>
        </w:rPr>
        <w:t xml:space="preserve"> and Sarath Lekamwasam</w:t>
      </w:r>
      <w:r>
        <w:rPr>
          <w:rFonts w:ascii="Times New Roman" w:eastAsia="Times New Roman" w:hAnsi="Times New Roman" w:cs="Times New Roman"/>
          <w:vertAlign w:val="superscript"/>
        </w:rPr>
        <w:t>4</w:t>
      </w:r>
    </w:p>
    <w:p w:rsidR="00423229" w:rsidRDefault="00423229" w:rsidP="00766F79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vertAlign w:val="superscript"/>
        </w:rPr>
        <w:t>1</w:t>
      </w:r>
      <w:r>
        <w:rPr>
          <w:rFonts w:ascii="Times New Roman" w:hAnsi="Times New Roman" w:cs="Times New Roman"/>
          <w:i/>
        </w:rPr>
        <w:t>Department of Nursing, Faculty of Allied Health Sciences, University of Ruhuna, Sri Lanka</w:t>
      </w:r>
    </w:p>
    <w:p w:rsidR="00423229" w:rsidRDefault="00423229" w:rsidP="005D0944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  <w:i/>
        </w:rPr>
        <w:t>Department of Anatomy, Faculty of Medicine, University of Ruhuna, Sri Lanka</w:t>
      </w:r>
    </w:p>
    <w:p w:rsidR="00423229" w:rsidRDefault="00423229" w:rsidP="005D0944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  <w:i/>
        </w:rPr>
        <w:t>Department of Physiology, Faculty of Medicine, University of Ruhuna, Sri Lanka</w:t>
      </w:r>
    </w:p>
    <w:p w:rsidR="00423229" w:rsidRDefault="00423229" w:rsidP="005D0944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  <w:i/>
        </w:rPr>
        <w:t>Department of Medicine, Faculty of Medicine University of Ruhuna, Sri Lanka</w:t>
      </w:r>
    </w:p>
    <w:p w:rsidR="00423229" w:rsidRDefault="00423229" w:rsidP="00766F79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&lt;</w:t>
      </w:r>
      <w:hyperlink r:id="rId7" w:history="1">
        <w:r>
          <w:rPr>
            <w:rStyle w:val="Hyperlink"/>
            <w:rFonts w:ascii="Times New Roman" w:hAnsi="Times New Roman" w:cs="Times New Roman"/>
          </w:rPr>
          <w:t>nirmala.priyanthi@gmail.com</w:t>
        </w:r>
      </w:hyperlink>
      <w:r>
        <w:rPr>
          <w:rFonts w:ascii="Times New Roman" w:hAnsi="Times New Roman" w:cs="Times New Roman"/>
          <w:i/>
        </w:rPr>
        <w:t>&gt;</w:t>
      </w:r>
    </w:p>
    <w:p w:rsidR="009E5A1E" w:rsidRDefault="00810F5E" w:rsidP="005D09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si-LK"/>
        </w:rPr>
      </w:pPr>
      <w:r>
        <w:rPr>
          <w:rFonts w:ascii="Times New Roman" w:hAnsi="Times New Roman" w:cs="Times New Roman"/>
          <w:sz w:val="24"/>
          <w:szCs w:val="24"/>
        </w:rPr>
        <w:t>Menopause causes</w:t>
      </w:r>
      <w:r w:rsidR="00423229">
        <w:rPr>
          <w:rFonts w:ascii="Times New Roman" w:hAnsi="Times New Roman" w:cs="Times New Roman"/>
          <w:sz w:val="24"/>
          <w:szCs w:val="24"/>
        </w:rPr>
        <w:t xml:space="preserve"> structural and functional impairments in </w:t>
      </w:r>
      <w:r w:rsidR="005C0B79">
        <w:rPr>
          <w:rFonts w:ascii="Times New Roman" w:hAnsi="Times New Roman" w:cs="Times New Roman"/>
          <w:sz w:val="24"/>
          <w:szCs w:val="24"/>
        </w:rPr>
        <w:t>postmenopausal women (PMW)</w:t>
      </w:r>
      <w:r w:rsidR="00127C9A">
        <w:rPr>
          <w:rFonts w:ascii="Times New Roman" w:hAnsi="Times New Roman" w:cs="Times New Roman"/>
          <w:sz w:val="24"/>
          <w:szCs w:val="24"/>
        </w:rPr>
        <w:t xml:space="preserve"> such as anthropometry indices (AI) and physical performance (PP)</w:t>
      </w:r>
      <w:r w:rsidR="00423229">
        <w:rPr>
          <w:rFonts w:ascii="Times New Roman" w:hAnsi="Times New Roman" w:cs="Times New Roman"/>
          <w:sz w:val="24"/>
          <w:szCs w:val="24"/>
        </w:rPr>
        <w:t xml:space="preserve">.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This study aimed t</w:t>
      </w:r>
      <w:r w:rsidR="00423229">
        <w:rPr>
          <w:rFonts w:ascii="Times New Roman" w:hAnsi="Times New Roman" w:cs="Times New Roman"/>
          <w:sz w:val="24"/>
          <w:szCs w:val="24"/>
        </w:rPr>
        <w:t xml:space="preserve">o evaluate the impact of a </w:t>
      </w:r>
      <w:r w:rsidR="00764800">
        <w:rPr>
          <w:rFonts w:ascii="Times New Roman" w:hAnsi="Times New Roman" w:cs="Times New Roman"/>
          <w:sz w:val="24"/>
          <w:szCs w:val="24"/>
        </w:rPr>
        <w:t xml:space="preserve">health </w:t>
      </w:r>
      <w:r w:rsidR="00423229">
        <w:rPr>
          <w:rFonts w:ascii="Times New Roman" w:hAnsi="Times New Roman" w:cs="Times New Roman"/>
          <w:sz w:val="24"/>
          <w:szCs w:val="24"/>
        </w:rPr>
        <w:t>promoting life-style modification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hAnsi="Times New Roman" w:cs="Times New Roman"/>
          <w:sz w:val="24"/>
          <w:szCs w:val="24"/>
        </w:rPr>
        <w:t xml:space="preserve">education intervention </w:t>
      </w:r>
      <w:r w:rsidR="007B3462">
        <w:rPr>
          <w:rFonts w:ascii="Times New Roman" w:hAnsi="Times New Roman" w:cs="Times New Roman"/>
          <w:sz w:val="24"/>
          <w:szCs w:val="24"/>
        </w:rPr>
        <w:t>(HP</w:t>
      </w:r>
      <w:r w:rsidR="00764800">
        <w:rPr>
          <w:rFonts w:ascii="Times New Roman" w:hAnsi="Times New Roman" w:cs="Times New Roman"/>
          <w:sz w:val="24"/>
          <w:szCs w:val="24"/>
        </w:rPr>
        <w:t>L</w:t>
      </w:r>
      <w:r w:rsidR="007B3462">
        <w:rPr>
          <w:rFonts w:ascii="Times New Roman" w:hAnsi="Times New Roman" w:cs="Times New Roman"/>
          <w:sz w:val="24"/>
          <w:szCs w:val="24"/>
        </w:rPr>
        <w:t xml:space="preserve">EI) </w:t>
      </w:r>
      <w:r w:rsidR="00423229">
        <w:rPr>
          <w:rFonts w:ascii="Times New Roman" w:hAnsi="Times New Roman" w:cs="Times New Roman"/>
          <w:sz w:val="24"/>
          <w:szCs w:val="24"/>
        </w:rPr>
        <w:t xml:space="preserve">on </w:t>
      </w:r>
      <w:r w:rsidR="00127C9A">
        <w:rPr>
          <w:rFonts w:ascii="Times New Roman" w:hAnsi="Times New Roman" w:cs="Times New Roman"/>
          <w:sz w:val="24"/>
          <w:szCs w:val="24"/>
        </w:rPr>
        <w:t xml:space="preserve">AIs </w:t>
      </w:r>
      <w:r w:rsidR="00721A30">
        <w:rPr>
          <w:rFonts w:ascii="Times New Roman" w:hAnsi="Times New Roman" w:cs="Times New Roman"/>
          <w:sz w:val="24"/>
          <w:szCs w:val="24"/>
        </w:rPr>
        <w:t xml:space="preserve">and </w:t>
      </w:r>
      <w:r w:rsidR="00127C9A">
        <w:rPr>
          <w:rFonts w:ascii="Times New Roman" w:hAnsi="Times New Roman" w:cs="Times New Roman"/>
          <w:sz w:val="24"/>
          <w:szCs w:val="24"/>
        </w:rPr>
        <w:t>PPs</w:t>
      </w:r>
      <w:r w:rsidR="00423229">
        <w:rPr>
          <w:rFonts w:ascii="Times New Roman" w:hAnsi="Times New Roman" w:cs="Times New Roman"/>
          <w:sz w:val="24"/>
          <w:szCs w:val="24"/>
        </w:rPr>
        <w:t xml:space="preserve"> in a group of </w:t>
      </w:r>
      <w:r w:rsidR="005C0B79">
        <w:rPr>
          <w:rFonts w:ascii="Times New Roman" w:hAnsi="Times New Roman" w:cs="Times New Roman"/>
          <w:sz w:val="24"/>
          <w:szCs w:val="24"/>
        </w:rPr>
        <w:t>PMW</w:t>
      </w:r>
      <w:r w:rsidR="00423229">
        <w:rPr>
          <w:rFonts w:ascii="Times New Roman" w:hAnsi="Times New Roman" w:cs="Times New Roman"/>
          <w:sz w:val="24"/>
          <w:szCs w:val="24"/>
        </w:rPr>
        <w:t xml:space="preserve">. A quasi-experimental study was conducted with 72 </w:t>
      </w:r>
      <w:r w:rsidR="005C0B79">
        <w:rPr>
          <w:rFonts w:ascii="Times New Roman" w:hAnsi="Times New Roman" w:cs="Times New Roman"/>
          <w:sz w:val="24"/>
          <w:szCs w:val="24"/>
        </w:rPr>
        <w:t>PMW</w:t>
      </w:r>
      <w:r w:rsidR="00423229">
        <w:rPr>
          <w:rFonts w:ascii="Times New Roman" w:hAnsi="Times New Roman" w:cs="Times New Roman"/>
          <w:sz w:val="24"/>
          <w:szCs w:val="24"/>
        </w:rPr>
        <w:t xml:space="preserve"> randomly selected from Galle, Sri Lanka, allocated as </w:t>
      </w:r>
      <w:r w:rsidR="00764800">
        <w:rPr>
          <w:rFonts w:ascii="Times New Roman" w:hAnsi="Times New Roman" w:cs="Times New Roman"/>
          <w:sz w:val="24"/>
          <w:szCs w:val="24"/>
        </w:rPr>
        <w:t>experimental</w:t>
      </w:r>
      <w:r w:rsidR="00423229">
        <w:rPr>
          <w:rFonts w:ascii="Times New Roman" w:hAnsi="Times New Roman" w:cs="Times New Roman"/>
          <w:sz w:val="24"/>
          <w:szCs w:val="24"/>
        </w:rPr>
        <w:t xml:space="preserve"> (n=37) and control (n=35) groups (sociodemo</w:t>
      </w:r>
      <w:r>
        <w:rPr>
          <w:rFonts w:ascii="Times New Roman" w:hAnsi="Times New Roman" w:cs="Times New Roman"/>
          <w:sz w:val="24"/>
          <w:szCs w:val="24"/>
        </w:rPr>
        <w:t xml:space="preserve">graphic status matched groups). </w:t>
      </w:r>
      <w:r w:rsidR="00764800">
        <w:rPr>
          <w:rFonts w:ascii="Times New Roman" w:hAnsi="Times New Roman" w:cs="Times New Roman"/>
          <w:bCs/>
          <w:sz w:val="24"/>
          <w:szCs w:val="24"/>
        </w:rPr>
        <w:t xml:space="preserve">HPLEI focused on diet, physical activities, general health management, </w:t>
      </w:r>
      <w:r w:rsidR="00EB361D">
        <w:rPr>
          <w:rFonts w:ascii="Times New Roman" w:hAnsi="Times New Roman" w:cs="Times New Roman"/>
          <w:bCs/>
          <w:sz w:val="24"/>
          <w:szCs w:val="24"/>
        </w:rPr>
        <w:t>psychological adjustments…etc</w:t>
      </w:r>
      <w:r w:rsidR="00764800">
        <w:rPr>
          <w:rFonts w:ascii="Times New Roman" w:hAnsi="Times New Roman" w:cs="Times New Roman"/>
          <w:bCs/>
          <w:sz w:val="24"/>
          <w:szCs w:val="24"/>
        </w:rPr>
        <w:t xml:space="preserve"> was performed during 8 weeks and printed health education package including life-style modifications was provided at the end only for the experimental group.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AIs and PPs were measured</w:t>
      </w:r>
      <w:r w:rsidR="00423229">
        <w:rPr>
          <w:rFonts w:ascii="Times New Roman" w:hAnsi="Times New Roman" w:cs="Times New Roman"/>
          <w:sz w:val="24"/>
          <w:szCs w:val="24"/>
        </w:rPr>
        <w:t xml:space="preserve"> </w:t>
      </w:r>
      <w:r w:rsidR="00764800">
        <w:rPr>
          <w:rFonts w:ascii="Times New Roman" w:eastAsia="Times New Roman" w:hAnsi="Times New Roman" w:cs="Times New Roman"/>
          <w:sz w:val="24"/>
          <w:szCs w:val="24"/>
        </w:rPr>
        <w:t xml:space="preserve">before the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intervention and after 6 months follow-up. Measured AIs were weight, height, circumferences; hip, waist, calf, thigh, mid-upper arm and skinfold thickness</w:t>
      </w:r>
      <w:r w:rsidR="007B34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(SFT); triceps, thigh and calf. Body mass index</w:t>
      </w:r>
      <w:r w:rsidR="007B34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(BMI) and waist to hip ratio (WHR) were calculated. Evaluated PPs were hand grip strength</w:t>
      </w:r>
      <w:r w:rsidR="007B34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(HGS), gait speed</w:t>
      </w:r>
      <w:r w:rsidR="007B34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(GS), timed get up and go test</w:t>
      </w:r>
      <w:r w:rsidR="007B34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(TGUG) and short physical performance battery</w:t>
      </w:r>
      <w:r w:rsidR="007B34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(SPPB).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 xml:space="preserve">The differences within and between the experimental and control groups were analyzed with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independent sample t test and paired sample t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 xml:space="preserve">test. </w:t>
      </w:r>
      <w:r w:rsidR="00C02359" w:rsidRPr="00C02359">
        <w:rPr>
          <w:rFonts w:ascii="Times New Roman" w:eastAsia="Times New Roman" w:hAnsi="Times New Roman" w:cs="Times New Roman"/>
          <w:sz w:val="24"/>
          <w:szCs w:val="24"/>
        </w:rPr>
        <w:t>B</w:t>
      </w:r>
      <w:r w:rsidR="00C02359">
        <w:rPr>
          <w:rFonts w:ascii="Times New Roman" w:eastAsia="Times New Roman" w:hAnsi="Times New Roman" w:cs="Times New Roman"/>
          <w:sz w:val="24"/>
          <w:szCs w:val="24"/>
        </w:rPr>
        <w:t xml:space="preserve">efore the intervention,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AIs and PPs were not significantly different between experimental and control groups (p&gt;0.05). In the follow-up evaluation, weight, BMI, WHR and measured circumferences were significantly (p&lt;0.05) reduced and SFT were not significantly changed (p&gt;0.05) in experimental group</w:t>
      </w:r>
      <w:r w:rsidR="00DB467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E5A1E">
        <w:rPr>
          <w:rFonts w:ascii="Times New Roman" w:eastAsia="Times New Roman" w:hAnsi="Times New Roman" w:cs="Times New Roman"/>
          <w:sz w:val="24"/>
          <w:szCs w:val="24"/>
        </w:rPr>
        <w:t xml:space="preserve">However, in control groups all AIs showed significant increments (p&lt;0.05) or non-significant increments (p&gt;0.05) in the same evaluation. 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>All the measured PPs were significantly improved (p&lt;0.001) in experimental group</w:t>
      </w:r>
      <w:r w:rsidR="009C3A77">
        <w:rPr>
          <w:rFonts w:ascii="Times New Roman" w:eastAsia="Times New Roman" w:hAnsi="Times New Roman" w:cs="Times New Roman"/>
          <w:sz w:val="24"/>
          <w:szCs w:val="24"/>
        </w:rPr>
        <w:t xml:space="preserve"> in follow-up evaluation</w:t>
      </w:r>
      <w:r w:rsidR="00423229">
        <w:rPr>
          <w:rFonts w:ascii="Times New Roman" w:eastAsia="Times New Roman" w:hAnsi="Times New Roman" w:cs="Times New Roman"/>
          <w:sz w:val="24"/>
          <w:szCs w:val="24"/>
        </w:rPr>
        <w:t xml:space="preserve">, however, PPs were significantly impaired (p&lt;0.001) in control group. </w:t>
      </w:r>
      <w:r w:rsidR="00764800">
        <w:rPr>
          <w:rFonts w:ascii="Times New Roman" w:eastAsia="Times New Roman" w:hAnsi="Times New Roman" w:cs="Times New Roman"/>
          <w:sz w:val="24"/>
          <w:szCs w:val="24"/>
        </w:rPr>
        <w:t>This study proved that</w:t>
      </w:r>
      <w:r w:rsidR="009E5A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4800">
        <w:rPr>
          <w:rFonts w:ascii="Times New Roman" w:eastAsia="Times New Roman" w:hAnsi="Times New Roman" w:cs="Times New Roman"/>
          <w:sz w:val="24"/>
          <w:szCs w:val="24"/>
        </w:rPr>
        <w:t xml:space="preserve">HPLEI </w:t>
      </w:r>
      <w:r w:rsidR="00423229">
        <w:rPr>
          <w:rFonts w:ascii="Times New Roman" w:hAnsi="Times New Roman" w:cs="Times New Roman"/>
          <w:sz w:val="24"/>
          <w:szCs w:val="24"/>
        </w:rPr>
        <w:t>was an effective in improvin</w:t>
      </w:r>
      <w:r w:rsidR="009E5A1E">
        <w:rPr>
          <w:rFonts w:ascii="Times New Roman" w:hAnsi="Times New Roman" w:cs="Times New Roman"/>
          <w:sz w:val="24"/>
          <w:szCs w:val="24"/>
        </w:rPr>
        <w:t>g bod</w:t>
      </w:r>
      <w:r w:rsidR="008237EB">
        <w:rPr>
          <w:rFonts w:ascii="Times New Roman" w:hAnsi="Times New Roman" w:cs="Times New Roman"/>
          <w:sz w:val="24"/>
          <w:szCs w:val="24"/>
        </w:rPr>
        <w:t>il</w:t>
      </w:r>
      <w:r w:rsidR="009E5A1E">
        <w:rPr>
          <w:rFonts w:ascii="Times New Roman" w:hAnsi="Times New Roman" w:cs="Times New Roman"/>
          <w:sz w:val="24"/>
          <w:szCs w:val="24"/>
        </w:rPr>
        <w:t xml:space="preserve">y structure and functions </w:t>
      </w:r>
      <w:r w:rsidR="00423229">
        <w:rPr>
          <w:rFonts w:ascii="Times New Roman" w:hAnsi="Times New Roman" w:cs="Times New Roman"/>
          <w:sz w:val="24"/>
          <w:szCs w:val="24"/>
        </w:rPr>
        <w:t xml:space="preserve">in </w:t>
      </w:r>
      <w:r w:rsidR="005C0B79">
        <w:rPr>
          <w:rFonts w:ascii="Times New Roman" w:hAnsi="Times New Roman" w:cs="Times New Roman"/>
          <w:sz w:val="24"/>
          <w:szCs w:val="24"/>
        </w:rPr>
        <w:t>PMW</w:t>
      </w:r>
      <w:r w:rsidR="004232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3229" w:rsidRPr="005D0944" w:rsidRDefault="00423229" w:rsidP="005D094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si-LK"/>
        </w:rPr>
        <w:t>Key words</w:t>
      </w:r>
      <w:r>
        <w:rPr>
          <w:rFonts w:ascii="Times New Roman" w:eastAsia="Times New Roman" w:hAnsi="Times New Roman" w:cs="Times New Roman"/>
          <w:sz w:val="24"/>
          <w:szCs w:val="24"/>
          <w:lang w:bidi="si-LK"/>
        </w:rPr>
        <w:t xml:space="preserve">: </w:t>
      </w:r>
      <w:r w:rsidR="00862DF0">
        <w:rPr>
          <w:rFonts w:ascii="Times New Roman" w:hAnsi="Times New Roman" w:cs="Times New Roman"/>
          <w:sz w:val="24"/>
          <w:szCs w:val="24"/>
        </w:rPr>
        <w:t>health promoting life-style modification education intervention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050D5">
        <w:rPr>
          <w:rFonts w:ascii="Times New Roman" w:hAnsi="Times New Roman" w:cs="Times New Roman"/>
          <w:sz w:val="24"/>
          <w:szCs w:val="24"/>
        </w:rPr>
        <w:t>anthropometry indices, physical performance</w:t>
      </w:r>
      <w:r>
        <w:rPr>
          <w:rFonts w:ascii="Times New Roman" w:hAnsi="Times New Roman" w:cs="Times New Roman"/>
          <w:sz w:val="24"/>
          <w:szCs w:val="24"/>
        </w:rPr>
        <w:t>, postmenopausal women, Sri Lanka</w:t>
      </w:r>
    </w:p>
    <w:p w:rsidR="00F86F14" w:rsidRPr="00766F79" w:rsidRDefault="005D0944" w:rsidP="00766F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0944">
        <w:rPr>
          <w:rFonts w:ascii="Times New Roman" w:hAnsi="Times New Roman" w:cs="Times New Roman"/>
          <w:b/>
          <w:bCs/>
          <w:sz w:val="24"/>
          <w:szCs w:val="24"/>
        </w:rPr>
        <w:t>Biography</w:t>
      </w:r>
      <w:r w:rsidR="005815E8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2128A5">
        <w:rPr>
          <w:rFonts w:ascii="Times New Roman" w:hAnsi="Times New Roman" w:cs="Times New Roman"/>
          <w:sz w:val="24"/>
          <w:szCs w:val="24"/>
        </w:rPr>
        <w:t>Ms. Nirmala Rathnyake obtained her BSc Nursing (Special, honors) degree from University of Sri Jayewardenepura</w:t>
      </w:r>
      <w:r>
        <w:rPr>
          <w:rFonts w:ascii="Times New Roman" w:hAnsi="Times New Roman" w:cs="Times New Roman"/>
          <w:sz w:val="24"/>
          <w:szCs w:val="24"/>
        </w:rPr>
        <w:t>, Sri Lanka in year 2010</w:t>
      </w:r>
      <w:r w:rsidRPr="002128A5">
        <w:rPr>
          <w:rFonts w:ascii="Times New Roman" w:hAnsi="Times New Roman" w:cs="Times New Roman"/>
          <w:sz w:val="24"/>
          <w:szCs w:val="24"/>
        </w:rPr>
        <w:t xml:space="preserve"> and currently employed at </w:t>
      </w:r>
      <w:r>
        <w:rPr>
          <w:rFonts w:ascii="Times New Roman" w:hAnsi="Times New Roman" w:cs="Times New Roman"/>
          <w:sz w:val="24"/>
          <w:szCs w:val="24"/>
        </w:rPr>
        <w:t>Department of Nursing, Faculty of Allied Health Sciences</w:t>
      </w:r>
      <w:r w:rsidRPr="002128A5">
        <w:rPr>
          <w:rFonts w:ascii="Times New Roman" w:hAnsi="Times New Roman" w:cs="Times New Roman"/>
          <w:sz w:val="24"/>
          <w:szCs w:val="24"/>
        </w:rPr>
        <w:t xml:space="preserve">, University of Ruhuna as a Lecturer. </w:t>
      </w:r>
      <w:r>
        <w:rPr>
          <w:rFonts w:ascii="Times New Roman" w:hAnsi="Times New Roman" w:cs="Times New Roman"/>
          <w:sz w:val="24"/>
          <w:szCs w:val="24"/>
        </w:rPr>
        <w:t xml:space="preserve">She is reading for her PhD degree in the University of Ruhuna in the field of menopausal health. Her research interests are women’s health, musculoskeletal disorders and health promotion. </w:t>
      </w:r>
      <w:bookmarkStart w:id="0" w:name="_GoBack"/>
      <w:bookmarkEnd w:id="0"/>
    </w:p>
    <w:sectPr w:rsidR="00F86F14" w:rsidRPr="00766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37E"/>
    <w:rsid w:val="00057719"/>
    <w:rsid w:val="00127C9A"/>
    <w:rsid w:val="00423229"/>
    <w:rsid w:val="0049237E"/>
    <w:rsid w:val="005815E8"/>
    <w:rsid w:val="005C0B79"/>
    <w:rsid w:val="005D0944"/>
    <w:rsid w:val="006A4B69"/>
    <w:rsid w:val="007050D5"/>
    <w:rsid w:val="00721A30"/>
    <w:rsid w:val="00764800"/>
    <w:rsid w:val="00766F79"/>
    <w:rsid w:val="007B3462"/>
    <w:rsid w:val="00810F5E"/>
    <w:rsid w:val="008237EB"/>
    <w:rsid w:val="00862DF0"/>
    <w:rsid w:val="009C3A77"/>
    <w:rsid w:val="009E5A1E"/>
    <w:rsid w:val="00BE2BC9"/>
    <w:rsid w:val="00C02359"/>
    <w:rsid w:val="00DA6CCD"/>
    <w:rsid w:val="00DB4676"/>
    <w:rsid w:val="00EB361D"/>
    <w:rsid w:val="00F8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22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23229"/>
    <w:rPr>
      <w:strike w:val="0"/>
      <w:dstrike w:val="0"/>
      <w:color w:val="000099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719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22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23229"/>
    <w:rPr>
      <w:strike w:val="0"/>
      <w:dstrike w:val="0"/>
      <w:color w:val="000099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719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9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irmala.priyanthi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21</cp:revision>
  <dcterms:created xsi:type="dcterms:W3CDTF">2018-06-20T23:52:00Z</dcterms:created>
  <dcterms:modified xsi:type="dcterms:W3CDTF">2018-07-05T09:24:00Z</dcterms:modified>
</cp:coreProperties>
</file>