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5EC" w:rsidRDefault="00AD48B7" w:rsidP="00A91420">
      <w:pPr>
        <w:autoSpaceDE w:val="0"/>
        <w:autoSpaceDN w:val="0"/>
        <w:adjustRightInd w:val="0"/>
        <w:spacing w:after="0" w:line="240" w:lineRule="auto"/>
        <w:rPr>
          <w:rStyle w:val="Strong"/>
          <w:rFonts w:ascii="Tw Cen MT" w:hAnsi="Tw Cen MT"/>
          <w:b w:val="0"/>
          <w:sz w:val="24"/>
          <w:szCs w:val="24"/>
        </w:rPr>
      </w:pPr>
      <w:r w:rsidRPr="00AD48B7">
        <w:rPr>
          <w:rStyle w:val="Strong"/>
          <w:rFonts w:ascii="Tw Cen MT" w:hAnsi="Tw Cen MT"/>
          <w:b w:val="0"/>
          <w:sz w:val="24"/>
          <w:szCs w:val="24"/>
        </w:rPr>
        <w:t xml:space="preserve">Global Experts Meeting on </w:t>
      </w:r>
    </w:p>
    <w:p w:rsidR="00AD48B7" w:rsidRDefault="00AD48B7" w:rsidP="00B60663">
      <w:pPr>
        <w:autoSpaceDE w:val="0"/>
        <w:autoSpaceDN w:val="0"/>
        <w:adjustRightInd w:val="0"/>
        <w:spacing w:after="0" w:line="240" w:lineRule="auto"/>
        <w:rPr>
          <w:rStyle w:val="Strong"/>
          <w:rFonts w:ascii="Tw Cen MT" w:hAnsi="Tw Cen MT"/>
          <w:b w:val="0"/>
          <w:sz w:val="24"/>
          <w:szCs w:val="24"/>
        </w:rPr>
      </w:pPr>
      <w:r>
        <w:rPr>
          <w:rStyle w:val="Strong"/>
          <w:rFonts w:ascii="Tw Cen MT" w:hAnsi="Tw Cen MT"/>
          <w:b w:val="0"/>
          <w:sz w:val="24"/>
          <w:szCs w:val="24"/>
        </w:rPr>
        <w:t xml:space="preserve">                        </w:t>
      </w:r>
    </w:p>
    <w:p w:rsidR="00AD48B7" w:rsidRDefault="00AD48B7" w:rsidP="00B60663">
      <w:pPr>
        <w:autoSpaceDE w:val="0"/>
        <w:autoSpaceDN w:val="0"/>
        <w:adjustRightInd w:val="0"/>
        <w:spacing w:after="0" w:line="240" w:lineRule="auto"/>
        <w:rPr>
          <w:rFonts w:ascii="Tw Cen MT" w:hAnsi="Tw Cen MT" w:cs="Times New Roman"/>
          <w:bCs/>
          <w:color w:val="231F20"/>
          <w:sz w:val="40"/>
          <w:szCs w:val="40"/>
        </w:rPr>
      </w:pPr>
      <w:r>
        <w:rPr>
          <w:rStyle w:val="Strong"/>
          <w:rFonts w:ascii="Tw Cen MT" w:hAnsi="Tw Cen MT"/>
          <w:b w:val="0"/>
          <w:sz w:val="24"/>
          <w:szCs w:val="24"/>
        </w:rPr>
        <w:t xml:space="preserve">                            </w:t>
      </w:r>
      <w:r>
        <w:rPr>
          <w:rStyle w:val="Strong"/>
          <w:rFonts w:ascii="Tw Cen MT" w:hAnsi="Tw Cen MT"/>
          <w:sz w:val="40"/>
          <w:szCs w:val="40"/>
        </w:rPr>
        <w:t xml:space="preserve">Neonatal Nursing and Maternal </w:t>
      </w:r>
      <w:r w:rsidRPr="00AD48B7">
        <w:rPr>
          <w:rStyle w:val="Strong"/>
          <w:rFonts w:ascii="Tw Cen MT" w:hAnsi="Tw Cen MT"/>
          <w:sz w:val="40"/>
          <w:szCs w:val="40"/>
        </w:rPr>
        <w:t>Healthcare</w:t>
      </w:r>
      <w:r w:rsidR="005E1D11" w:rsidRPr="00AD48B7">
        <w:rPr>
          <w:rFonts w:ascii="Tw Cen MT" w:hAnsi="Tw Cen MT" w:cs="Times New Roman"/>
          <w:bCs/>
          <w:color w:val="231F20"/>
          <w:sz w:val="40"/>
          <w:szCs w:val="40"/>
        </w:rPr>
        <w:t xml:space="preserve">  </w:t>
      </w:r>
    </w:p>
    <w:p w:rsidR="00B60663" w:rsidRDefault="00AD48B7" w:rsidP="00B60663">
      <w:pPr>
        <w:autoSpaceDE w:val="0"/>
        <w:autoSpaceDN w:val="0"/>
        <w:adjustRightInd w:val="0"/>
        <w:spacing w:after="0" w:line="240" w:lineRule="auto"/>
        <w:rPr>
          <w:rFonts w:ascii="Tw Cen MT" w:hAnsi="Tw Cen MT" w:cs="Times New Roman"/>
          <w:b/>
          <w:bCs/>
          <w:color w:val="231F20"/>
          <w:sz w:val="24"/>
          <w:szCs w:val="24"/>
        </w:rPr>
      </w:pPr>
      <w:r>
        <w:rPr>
          <w:rFonts w:ascii="Tw Cen MT" w:hAnsi="Tw Cen MT" w:cs="Times New Roman"/>
          <w:bCs/>
          <w:color w:val="231F20"/>
          <w:sz w:val="40"/>
          <w:szCs w:val="40"/>
        </w:rPr>
        <w:t xml:space="preserve"> </w:t>
      </w:r>
      <w:r w:rsidR="005E1D11" w:rsidRPr="00AD48B7">
        <w:rPr>
          <w:rFonts w:ascii="Tw Cen MT" w:hAnsi="Tw Cen MT" w:cs="Times New Roman"/>
          <w:bCs/>
          <w:color w:val="231F20"/>
          <w:sz w:val="40"/>
          <w:szCs w:val="40"/>
        </w:rPr>
        <w:t xml:space="preserve">                       </w:t>
      </w:r>
      <w:r w:rsidR="00C10DBE" w:rsidRPr="00AD48B7">
        <w:rPr>
          <w:rFonts w:ascii="Tw Cen MT" w:hAnsi="Tw Cen MT" w:cs="Times New Roman"/>
          <w:bCs/>
          <w:color w:val="231F20"/>
          <w:sz w:val="40"/>
          <w:szCs w:val="40"/>
        </w:rPr>
        <w:t xml:space="preserve">                           </w:t>
      </w:r>
      <w:r w:rsidR="00CF2510" w:rsidRPr="00AD48B7">
        <w:rPr>
          <w:rFonts w:ascii="Tw Cen MT" w:hAnsi="Tw Cen MT" w:cs="Times New Roman"/>
          <w:bCs/>
          <w:color w:val="231F20"/>
          <w:sz w:val="40"/>
          <w:szCs w:val="40"/>
        </w:rPr>
        <w:t xml:space="preserve">                         </w:t>
      </w:r>
      <w:r>
        <w:rPr>
          <w:rFonts w:ascii="Tw Cen MT" w:hAnsi="Tw Cen MT" w:cs="Times New Roman"/>
          <w:bCs/>
          <w:color w:val="231F20"/>
          <w:sz w:val="40"/>
          <w:szCs w:val="40"/>
        </w:rPr>
        <w:t xml:space="preserve">                      </w:t>
      </w:r>
    </w:p>
    <w:p w:rsidR="00C10DBE" w:rsidRDefault="00AD48B7" w:rsidP="00B60663">
      <w:pPr>
        <w:autoSpaceDE w:val="0"/>
        <w:autoSpaceDN w:val="0"/>
        <w:adjustRightInd w:val="0"/>
        <w:spacing w:after="0" w:line="240" w:lineRule="auto"/>
        <w:rPr>
          <w:rFonts w:ascii="Tw Cen MT" w:hAnsi="Tw Cen MT" w:cs="Times New Roman"/>
          <w:b/>
          <w:bCs/>
          <w:color w:val="231F20"/>
          <w:sz w:val="24"/>
          <w:szCs w:val="24"/>
        </w:rPr>
      </w:pPr>
      <w:r>
        <w:rPr>
          <w:rFonts w:ascii="Tw Cen MT" w:hAnsi="Tw Cen MT" w:cs="Times New Roman"/>
          <w:b/>
          <w:bCs/>
          <w:color w:val="231F20"/>
          <w:sz w:val="24"/>
          <w:szCs w:val="24"/>
        </w:rPr>
        <w:t xml:space="preserve">                     </w:t>
      </w:r>
      <w:r>
        <w:rPr>
          <w:rFonts w:ascii="Tw Cen MT" w:hAnsi="Tw Cen MT" w:cs="Times New Roman"/>
          <w:b/>
          <w:bCs/>
          <w:color w:val="231F20"/>
          <w:sz w:val="24"/>
          <w:szCs w:val="24"/>
        </w:rPr>
        <w:tab/>
      </w:r>
      <w:r>
        <w:rPr>
          <w:rFonts w:ascii="Tw Cen MT" w:hAnsi="Tw Cen MT" w:cs="Times New Roman"/>
          <w:b/>
          <w:bCs/>
          <w:color w:val="231F20"/>
          <w:sz w:val="24"/>
          <w:szCs w:val="24"/>
        </w:rPr>
        <w:tab/>
      </w:r>
      <w:r>
        <w:rPr>
          <w:rFonts w:ascii="Tw Cen MT" w:hAnsi="Tw Cen MT" w:cs="Times New Roman"/>
          <w:b/>
          <w:bCs/>
          <w:color w:val="231F20"/>
          <w:sz w:val="24"/>
          <w:szCs w:val="24"/>
        </w:rPr>
        <w:tab/>
      </w:r>
      <w:r>
        <w:rPr>
          <w:rFonts w:ascii="Tw Cen MT" w:hAnsi="Tw Cen MT" w:cs="Times New Roman"/>
          <w:b/>
          <w:bCs/>
          <w:color w:val="231F20"/>
          <w:sz w:val="24"/>
          <w:szCs w:val="24"/>
        </w:rPr>
        <w:tab/>
      </w:r>
      <w:r>
        <w:rPr>
          <w:rFonts w:ascii="Tw Cen MT" w:hAnsi="Tw Cen MT" w:cs="Times New Roman"/>
          <w:b/>
          <w:bCs/>
          <w:color w:val="231F20"/>
          <w:sz w:val="24"/>
          <w:szCs w:val="24"/>
        </w:rPr>
        <w:tab/>
        <w:t>May 14-16</w:t>
      </w:r>
      <w:proofErr w:type="gramStart"/>
      <w:r>
        <w:rPr>
          <w:rFonts w:ascii="Tw Cen MT" w:hAnsi="Tw Cen MT" w:cs="Times New Roman"/>
          <w:b/>
          <w:bCs/>
          <w:color w:val="231F20"/>
          <w:sz w:val="24"/>
          <w:szCs w:val="24"/>
        </w:rPr>
        <w:t>,2018</w:t>
      </w:r>
      <w:proofErr w:type="gramEnd"/>
      <w:r>
        <w:rPr>
          <w:rFonts w:ascii="Tw Cen MT" w:hAnsi="Tw Cen MT" w:cs="Times New Roman"/>
          <w:b/>
          <w:bCs/>
          <w:color w:val="231F20"/>
          <w:sz w:val="24"/>
          <w:szCs w:val="24"/>
        </w:rPr>
        <w:t xml:space="preserve"> Singapore.</w:t>
      </w:r>
    </w:p>
    <w:p w:rsidR="00B60663" w:rsidRPr="000D6586" w:rsidRDefault="00B60663" w:rsidP="00B60663">
      <w:pPr>
        <w:autoSpaceDE w:val="0"/>
        <w:autoSpaceDN w:val="0"/>
        <w:adjustRightInd w:val="0"/>
        <w:spacing w:after="0" w:line="240" w:lineRule="auto"/>
        <w:rPr>
          <w:rFonts w:cs="MinionPro-Bold"/>
          <w:bCs/>
          <w:color w:val="000000"/>
          <w:sz w:val="20"/>
          <w:szCs w:val="20"/>
        </w:rPr>
      </w:pPr>
      <w:r w:rsidRPr="000D6586">
        <w:rPr>
          <w:rFonts w:cs="MinionPro-Bold"/>
          <w:bCs/>
          <w:color w:val="000000"/>
          <w:sz w:val="20"/>
          <w:szCs w:val="20"/>
        </w:rPr>
        <w:t xml:space="preserve">Short Name: </w:t>
      </w:r>
      <w:r w:rsidRPr="000D6586">
        <w:rPr>
          <w:rFonts w:cs="MinionPro-Bold"/>
          <w:bCs/>
          <w:color w:val="000000"/>
          <w:sz w:val="20"/>
          <w:szCs w:val="20"/>
        </w:rPr>
        <w:tab/>
      </w:r>
      <w:r w:rsidR="00AD48B7" w:rsidRPr="00AD48B7">
        <w:rPr>
          <w:rFonts w:cs="MinionPro-Bold"/>
          <w:bCs/>
          <w:color w:val="000000"/>
          <w:sz w:val="20"/>
          <w:szCs w:val="20"/>
        </w:rPr>
        <w:t>Neonatal Nursing Congress 2018</w:t>
      </w:r>
    </w:p>
    <w:p w:rsidR="00C53993" w:rsidRPr="000D6586" w:rsidRDefault="00C53993" w:rsidP="00B60663">
      <w:pPr>
        <w:autoSpaceDE w:val="0"/>
        <w:autoSpaceDN w:val="0"/>
        <w:adjustRightInd w:val="0"/>
        <w:spacing w:after="0" w:line="240" w:lineRule="auto"/>
        <w:rPr>
          <w:rFonts w:cs="MinionPro-Bold"/>
          <w:bCs/>
          <w:color w:val="000000"/>
          <w:sz w:val="20"/>
          <w:szCs w:val="20"/>
        </w:rPr>
      </w:pPr>
    </w:p>
    <w:p w:rsidR="00642ED8" w:rsidRDefault="00C53993" w:rsidP="00B60663">
      <w:pPr>
        <w:autoSpaceDE w:val="0"/>
        <w:autoSpaceDN w:val="0"/>
        <w:adjustRightInd w:val="0"/>
        <w:spacing w:after="0" w:line="240" w:lineRule="auto"/>
      </w:pPr>
      <w:r w:rsidRPr="000D6586">
        <w:rPr>
          <w:rFonts w:cs="MinionPro-Bold"/>
          <w:bCs/>
          <w:color w:val="000000"/>
          <w:sz w:val="20"/>
          <w:szCs w:val="20"/>
        </w:rPr>
        <w:t xml:space="preserve">Website URL: </w:t>
      </w:r>
      <w:r w:rsidRPr="000D6586">
        <w:rPr>
          <w:rFonts w:cs="MinionPro-Bold"/>
          <w:bCs/>
          <w:color w:val="000000"/>
          <w:sz w:val="20"/>
          <w:szCs w:val="20"/>
        </w:rPr>
        <w:tab/>
      </w:r>
      <w:r w:rsidR="00AD48B7" w:rsidRPr="00AD48B7">
        <w:rPr>
          <w:rFonts w:cs="MinionPro-Bold"/>
          <w:bCs/>
          <w:color w:val="000000"/>
          <w:sz w:val="20"/>
          <w:szCs w:val="20"/>
        </w:rPr>
        <w:t>neonatal-maternal.nursingconference.com</w:t>
      </w:r>
    </w:p>
    <w:p w:rsidR="00C10DBE" w:rsidRPr="000D6586" w:rsidRDefault="00C10DBE" w:rsidP="00B60663">
      <w:pPr>
        <w:autoSpaceDE w:val="0"/>
        <w:autoSpaceDN w:val="0"/>
        <w:adjustRightInd w:val="0"/>
        <w:spacing w:after="0" w:line="240" w:lineRule="auto"/>
        <w:rPr>
          <w:rFonts w:cs="MinionPro-Bold"/>
          <w:bCs/>
          <w:color w:val="000000"/>
          <w:sz w:val="20"/>
          <w:szCs w:val="20"/>
        </w:rPr>
      </w:pPr>
    </w:p>
    <w:p w:rsidR="00B60663" w:rsidRPr="000D6586" w:rsidRDefault="00B60663" w:rsidP="00B60663">
      <w:pPr>
        <w:autoSpaceDE w:val="0"/>
        <w:autoSpaceDN w:val="0"/>
        <w:adjustRightInd w:val="0"/>
        <w:spacing w:after="0" w:line="240" w:lineRule="auto"/>
        <w:rPr>
          <w:rFonts w:cs="Arial"/>
          <w:color w:val="333333"/>
          <w:sz w:val="20"/>
          <w:szCs w:val="20"/>
          <w:shd w:val="clear" w:color="auto" w:fill="FFFFFF"/>
        </w:rPr>
      </w:pPr>
      <w:r w:rsidRPr="000D6586">
        <w:rPr>
          <w:sz w:val="20"/>
          <w:szCs w:val="20"/>
        </w:rPr>
        <w:t>Theme:</w:t>
      </w:r>
      <w:r w:rsidRPr="000D6586">
        <w:rPr>
          <w:sz w:val="20"/>
          <w:szCs w:val="20"/>
        </w:rPr>
        <w:tab/>
      </w:r>
      <w:r w:rsidR="002543F6" w:rsidRPr="002543F6">
        <w:rPr>
          <w:rFonts w:ascii="Georgia" w:eastAsia="Times New Roman" w:hAnsi="Georgia" w:cs="Calibri"/>
          <w:color w:val="000000"/>
          <w:sz w:val="20"/>
          <w:szCs w:val="20"/>
        </w:rPr>
        <w:t>Novel Advancement in Neonatal Nursing &amp; Maternal healthcare Research</w:t>
      </w:r>
      <w:r w:rsidRPr="000D6586">
        <w:rPr>
          <w:sz w:val="20"/>
          <w:szCs w:val="20"/>
        </w:rPr>
        <w:tab/>
      </w:r>
    </w:p>
    <w:p w:rsidR="00B60663" w:rsidRPr="000D6586" w:rsidRDefault="00B60663" w:rsidP="00B60663">
      <w:pPr>
        <w:autoSpaceDE w:val="0"/>
        <w:autoSpaceDN w:val="0"/>
        <w:adjustRightInd w:val="0"/>
        <w:spacing w:after="0" w:line="241" w:lineRule="atLeast"/>
        <w:rPr>
          <w:rFonts w:cs="MinionPro-Bold"/>
          <w:b/>
          <w:bCs/>
          <w:color w:val="F36522"/>
          <w:sz w:val="20"/>
          <w:szCs w:val="20"/>
        </w:rPr>
      </w:pPr>
    </w:p>
    <w:p w:rsidR="00B60663" w:rsidRPr="000D6586" w:rsidRDefault="00B60663" w:rsidP="00B60663">
      <w:pPr>
        <w:autoSpaceDE w:val="0"/>
        <w:autoSpaceDN w:val="0"/>
        <w:adjustRightInd w:val="0"/>
        <w:spacing w:after="0" w:line="241" w:lineRule="atLeast"/>
        <w:rPr>
          <w:rFonts w:cs="MinionPro-Bold"/>
          <w:b/>
          <w:bCs/>
          <w:color w:val="F36522"/>
          <w:sz w:val="20"/>
          <w:szCs w:val="20"/>
        </w:rPr>
      </w:pPr>
      <w:r w:rsidRPr="000D6586">
        <w:rPr>
          <w:rFonts w:cs="MinionPro-Bold"/>
          <w:b/>
          <w:bCs/>
          <w:color w:val="F36522"/>
          <w:sz w:val="20"/>
          <w:szCs w:val="20"/>
        </w:rPr>
        <w:t>Editorial Board Members of Supporting Journals:</w:t>
      </w:r>
    </w:p>
    <w:p w:rsidR="00C10DBE" w:rsidRDefault="00C10DBE" w:rsidP="00B60663">
      <w:pPr>
        <w:autoSpaceDE w:val="0"/>
        <w:autoSpaceDN w:val="0"/>
        <w:adjustRightInd w:val="0"/>
        <w:spacing w:after="0" w:line="240" w:lineRule="auto"/>
        <w:rPr>
          <w:sz w:val="20"/>
          <w:szCs w:val="20"/>
        </w:rPr>
      </w:pPr>
    </w:p>
    <w:p w:rsidR="00F63C2D" w:rsidRPr="00F63C2D" w:rsidRDefault="00F63C2D" w:rsidP="00C10DBE">
      <w:pPr>
        <w:autoSpaceDE w:val="0"/>
        <w:autoSpaceDN w:val="0"/>
        <w:adjustRightInd w:val="0"/>
        <w:spacing w:after="0" w:line="240" w:lineRule="auto"/>
        <w:rPr>
          <w:rFonts w:cstheme="minorHAnsi"/>
          <w:b/>
          <w:bCs/>
          <w:color w:val="333333"/>
        </w:rPr>
      </w:pPr>
      <w:proofErr w:type="spellStart"/>
      <w:r w:rsidRPr="00F63C2D">
        <w:rPr>
          <w:rFonts w:cstheme="minorHAnsi"/>
          <w:b/>
          <w:bCs/>
          <w:color w:val="333333"/>
        </w:rPr>
        <w:t>Gian</w:t>
      </w:r>
      <w:proofErr w:type="spellEnd"/>
      <w:r w:rsidRPr="00F63C2D">
        <w:rPr>
          <w:rFonts w:cstheme="minorHAnsi"/>
          <w:b/>
          <w:bCs/>
          <w:color w:val="333333"/>
        </w:rPr>
        <w:t xml:space="preserve"> Carlo Di Renzo</w:t>
      </w:r>
    </w:p>
    <w:p w:rsidR="008C1BA8" w:rsidRDefault="00F63C2D" w:rsidP="00C10DBE">
      <w:pPr>
        <w:autoSpaceDE w:val="0"/>
        <w:autoSpaceDN w:val="0"/>
        <w:adjustRightInd w:val="0"/>
        <w:spacing w:after="0" w:line="240" w:lineRule="auto"/>
        <w:rPr>
          <w:rFonts w:cstheme="minorHAnsi"/>
          <w:i/>
          <w:iCs/>
          <w:color w:val="333333"/>
        </w:rPr>
      </w:pPr>
      <w:r w:rsidRPr="00F63C2D">
        <w:rPr>
          <w:rFonts w:cstheme="minorHAnsi"/>
          <w:i/>
          <w:iCs/>
          <w:color w:val="333333"/>
        </w:rPr>
        <w:t>University of</w:t>
      </w:r>
      <w:r w:rsidRPr="00F63C2D">
        <w:rPr>
          <w:rStyle w:val="apple-converted-space"/>
          <w:rFonts w:cstheme="minorHAnsi"/>
          <w:color w:val="333333"/>
        </w:rPr>
        <w:t> </w:t>
      </w:r>
      <w:r w:rsidRPr="00F63C2D">
        <w:rPr>
          <w:rFonts w:cstheme="minorHAnsi"/>
          <w:i/>
          <w:iCs/>
          <w:color w:val="333333"/>
        </w:rPr>
        <w:t>Perugia, Perugia, Italy</w:t>
      </w:r>
    </w:p>
    <w:p w:rsidR="003E522C" w:rsidRPr="003E522C" w:rsidRDefault="003E522C" w:rsidP="00C10DBE">
      <w:pPr>
        <w:autoSpaceDE w:val="0"/>
        <w:autoSpaceDN w:val="0"/>
        <w:adjustRightInd w:val="0"/>
        <w:spacing w:after="0" w:line="240" w:lineRule="auto"/>
        <w:rPr>
          <w:rFonts w:cstheme="minorHAnsi"/>
          <w:b/>
          <w:i/>
          <w:iCs/>
          <w:color w:val="333333"/>
        </w:rPr>
      </w:pPr>
    </w:p>
    <w:p w:rsidR="003E522C" w:rsidRPr="003E522C" w:rsidRDefault="003E522C" w:rsidP="00C10DBE">
      <w:pPr>
        <w:autoSpaceDE w:val="0"/>
        <w:autoSpaceDN w:val="0"/>
        <w:adjustRightInd w:val="0"/>
        <w:spacing w:after="0" w:line="240" w:lineRule="auto"/>
        <w:rPr>
          <w:rFonts w:cstheme="minorHAnsi"/>
          <w:b/>
          <w:color w:val="222222"/>
          <w:sz w:val="20"/>
          <w:szCs w:val="20"/>
          <w:shd w:val="clear" w:color="auto" w:fill="FFFFFF"/>
        </w:rPr>
      </w:pPr>
      <w:r w:rsidRPr="003E522C">
        <w:rPr>
          <w:rFonts w:cstheme="minorHAnsi"/>
          <w:b/>
          <w:color w:val="222222"/>
          <w:sz w:val="20"/>
          <w:szCs w:val="20"/>
          <w:shd w:val="clear" w:color="auto" w:fill="FFFFFF"/>
        </w:rPr>
        <w:t xml:space="preserve">Fiona </w:t>
      </w:r>
      <w:proofErr w:type="spellStart"/>
      <w:r w:rsidRPr="003E522C">
        <w:rPr>
          <w:rFonts w:cstheme="minorHAnsi"/>
          <w:b/>
          <w:color w:val="222222"/>
          <w:sz w:val="20"/>
          <w:szCs w:val="20"/>
          <w:shd w:val="clear" w:color="auto" w:fill="FFFFFF"/>
        </w:rPr>
        <w:t>Godlee</w:t>
      </w:r>
      <w:proofErr w:type="spellEnd"/>
    </w:p>
    <w:p w:rsidR="003E522C" w:rsidRDefault="003E522C" w:rsidP="00C10DBE">
      <w:pPr>
        <w:autoSpaceDE w:val="0"/>
        <w:autoSpaceDN w:val="0"/>
        <w:adjustRightInd w:val="0"/>
        <w:spacing w:after="0" w:line="240" w:lineRule="auto"/>
        <w:rPr>
          <w:rFonts w:cstheme="minorHAnsi"/>
          <w:color w:val="222222"/>
          <w:sz w:val="20"/>
          <w:szCs w:val="20"/>
          <w:shd w:val="clear" w:color="auto" w:fill="FFFFFF"/>
        </w:rPr>
      </w:pPr>
      <w:r w:rsidRPr="003E522C">
        <w:rPr>
          <w:rStyle w:val="apple-converted-space"/>
          <w:rFonts w:cstheme="minorHAnsi"/>
          <w:b/>
          <w:bCs/>
          <w:color w:val="222222"/>
          <w:sz w:val="20"/>
          <w:szCs w:val="20"/>
          <w:shd w:val="clear" w:color="auto" w:fill="FFFFFF"/>
        </w:rPr>
        <w:t> </w:t>
      </w:r>
      <w:hyperlink r:id="rId6" w:history="1">
        <w:proofErr w:type="gramStart"/>
        <w:r w:rsidRPr="003E522C">
          <w:rPr>
            <w:rStyle w:val="Hyperlink"/>
            <w:rFonts w:cstheme="minorHAnsi"/>
            <w:color w:val="000000" w:themeColor="text1"/>
            <w:sz w:val="20"/>
            <w:szCs w:val="20"/>
            <w:u w:val="none"/>
            <w:shd w:val="clear" w:color="auto" w:fill="FFFFFF"/>
          </w:rPr>
          <w:t>University of Cambridge</w:t>
        </w:r>
      </w:hyperlink>
      <w:r>
        <w:rPr>
          <w:rStyle w:val="xbe"/>
          <w:rFonts w:cstheme="minorHAnsi"/>
          <w:color w:val="000000" w:themeColor="text1"/>
          <w:sz w:val="20"/>
          <w:szCs w:val="20"/>
          <w:shd w:val="clear" w:color="auto" w:fill="FFFFFF"/>
        </w:rPr>
        <w:t>.</w:t>
      </w:r>
      <w:proofErr w:type="gramEnd"/>
      <w:r w:rsidRPr="003E522C">
        <w:rPr>
          <w:rFonts w:ascii="Arial" w:hAnsi="Arial" w:cs="Arial"/>
          <w:color w:val="222222"/>
          <w:sz w:val="20"/>
          <w:szCs w:val="20"/>
          <w:shd w:val="clear" w:color="auto" w:fill="FFFFFF"/>
        </w:rPr>
        <w:t xml:space="preserve"> </w:t>
      </w:r>
      <w:r w:rsidRPr="003E522C">
        <w:rPr>
          <w:rFonts w:cstheme="minorHAnsi"/>
          <w:color w:val="222222"/>
          <w:sz w:val="20"/>
          <w:szCs w:val="20"/>
          <w:shd w:val="clear" w:color="auto" w:fill="FFFFFF"/>
        </w:rPr>
        <w:t>Cambridge, England</w:t>
      </w:r>
    </w:p>
    <w:p w:rsidR="003E522C" w:rsidRDefault="003E522C" w:rsidP="00C10DBE">
      <w:pPr>
        <w:autoSpaceDE w:val="0"/>
        <w:autoSpaceDN w:val="0"/>
        <w:adjustRightInd w:val="0"/>
        <w:spacing w:after="0" w:line="240" w:lineRule="auto"/>
        <w:rPr>
          <w:rFonts w:cstheme="minorHAnsi"/>
          <w:color w:val="222222"/>
          <w:sz w:val="20"/>
          <w:szCs w:val="20"/>
          <w:shd w:val="clear" w:color="auto" w:fill="FFFFFF"/>
        </w:rPr>
      </w:pPr>
    </w:p>
    <w:p w:rsidR="003E522C" w:rsidRDefault="003E522C" w:rsidP="00C10DBE">
      <w:pPr>
        <w:autoSpaceDE w:val="0"/>
        <w:autoSpaceDN w:val="0"/>
        <w:adjustRightInd w:val="0"/>
        <w:spacing w:after="0" w:line="240" w:lineRule="auto"/>
        <w:rPr>
          <w:rStyle w:val="Strong"/>
          <w:color w:val="2A2A2A"/>
          <w:bdr w:val="none" w:sz="0" w:space="0" w:color="auto" w:frame="1"/>
          <w:shd w:val="clear" w:color="auto" w:fill="FFFFFF"/>
        </w:rPr>
      </w:pPr>
      <w:r>
        <w:rPr>
          <w:rStyle w:val="Strong"/>
          <w:color w:val="2A2A2A"/>
          <w:bdr w:val="none" w:sz="0" w:space="0" w:color="auto" w:frame="1"/>
          <w:shd w:val="clear" w:color="auto" w:fill="FFFFFF"/>
        </w:rPr>
        <w:t xml:space="preserve">Professor </w:t>
      </w:r>
      <w:proofErr w:type="spellStart"/>
      <w:r>
        <w:rPr>
          <w:rStyle w:val="Strong"/>
          <w:color w:val="2A2A2A"/>
          <w:bdr w:val="none" w:sz="0" w:space="0" w:color="auto" w:frame="1"/>
          <w:shd w:val="clear" w:color="auto" w:fill="FFFFFF"/>
        </w:rPr>
        <w:t>Seamas</w:t>
      </w:r>
      <w:proofErr w:type="spellEnd"/>
      <w:r>
        <w:rPr>
          <w:rStyle w:val="Strong"/>
          <w:color w:val="2A2A2A"/>
          <w:bdr w:val="none" w:sz="0" w:space="0" w:color="auto" w:frame="1"/>
          <w:shd w:val="clear" w:color="auto" w:fill="FFFFFF"/>
        </w:rPr>
        <w:t xml:space="preserve"> Donnelly</w:t>
      </w:r>
    </w:p>
    <w:p w:rsidR="000752D9" w:rsidRDefault="000752D9" w:rsidP="00C10DBE">
      <w:pPr>
        <w:autoSpaceDE w:val="0"/>
        <w:autoSpaceDN w:val="0"/>
        <w:adjustRightInd w:val="0"/>
        <w:spacing w:after="0" w:line="240" w:lineRule="auto"/>
        <w:rPr>
          <w:color w:val="2A2A2A"/>
          <w:shd w:val="clear" w:color="auto" w:fill="FFFFFF"/>
        </w:rPr>
      </w:pPr>
      <w:r>
        <w:rPr>
          <w:color w:val="2A2A2A"/>
          <w:shd w:val="clear" w:color="auto" w:fill="FFFFFF"/>
        </w:rPr>
        <w:t>Trinity College Dublin</w:t>
      </w:r>
      <w:r>
        <w:rPr>
          <w:color w:val="2A2A2A"/>
        </w:rPr>
        <w:br/>
      </w:r>
      <w:r>
        <w:rPr>
          <w:color w:val="2A2A2A"/>
          <w:shd w:val="clear" w:color="auto" w:fill="FFFFFF"/>
        </w:rPr>
        <w:t>Ireland</w:t>
      </w:r>
    </w:p>
    <w:p w:rsidR="000752D9" w:rsidRDefault="000752D9" w:rsidP="00C10DBE">
      <w:pPr>
        <w:autoSpaceDE w:val="0"/>
        <w:autoSpaceDN w:val="0"/>
        <w:adjustRightInd w:val="0"/>
        <w:spacing w:after="0" w:line="240" w:lineRule="auto"/>
        <w:rPr>
          <w:color w:val="2A2A2A"/>
          <w:shd w:val="clear" w:color="auto" w:fill="FFFFFF"/>
        </w:rPr>
      </w:pPr>
    </w:p>
    <w:p w:rsidR="000752D9" w:rsidRDefault="000752D9" w:rsidP="00C10DBE">
      <w:pPr>
        <w:autoSpaceDE w:val="0"/>
        <w:autoSpaceDN w:val="0"/>
        <w:adjustRightInd w:val="0"/>
        <w:spacing w:after="0" w:line="240" w:lineRule="auto"/>
        <w:rPr>
          <w:rStyle w:val="apple-converted-space"/>
          <w:rFonts w:ascii="Arial" w:hAnsi="Arial" w:cs="Arial"/>
          <w:color w:val="333333"/>
        </w:rPr>
      </w:pPr>
      <w:proofErr w:type="spellStart"/>
      <w:r>
        <w:rPr>
          <w:rFonts w:ascii="Arial" w:hAnsi="Arial" w:cs="Arial"/>
          <w:b/>
          <w:bCs/>
          <w:color w:val="333333"/>
        </w:rPr>
        <w:t>Manel</w:t>
      </w:r>
      <w:proofErr w:type="spellEnd"/>
      <w:r>
        <w:rPr>
          <w:rFonts w:ascii="Arial" w:hAnsi="Arial" w:cs="Arial"/>
          <w:b/>
          <w:bCs/>
          <w:color w:val="333333"/>
        </w:rPr>
        <w:t xml:space="preserve"> </w:t>
      </w:r>
      <w:proofErr w:type="spellStart"/>
      <w:r>
        <w:rPr>
          <w:rFonts w:ascii="Arial" w:hAnsi="Arial" w:cs="Arial"/>
          <w:b/>
          <w:bCs/>
          <w:color w:val="333333"/>
        </w:rPr>
        <w:t>Esteller</w:t>
      </w:r>
      <w:proofErr w:type="spellEnd"/>
      <w:r>
        <w:rPr>
          <w:rStyle w:val="apple-converted-space"/>
          <w:rFonts w:ascii="Arial" w:hAnsi="Arial" w:cs="Arial"/>
          <w:color w:val="333333"/>
        </w:rPr>
        <w:t> </w:t>
      </w:r>
    </w:p>
    <w:p w:rsidR="000752D9" w:rsidRDefault="000752D9" w:rsidP="00C10DBE">
      <w:pPr>
        <w:autoSpaceDE w:val="0"/>
        <w:autoSpaceDN w:val="0"/>
        <w:adjustRightInd w:val="0"/>
        <w:spacing w:after="0" w:line="240" w:lineRule="auto"/>
        <w:rPr>
          <w:rStyle w:val="apple-converted-space"/>
          <w:rFonts w:ascii="Arial" w:hAnsi="Arial" w:cs="Arial"/>
          <w:color w:val="333333"/>
        </w:rPr>
      </w:pPr>
      <w:r>
        <w:rPr>
          <w:rStyle w:val="apple-converted-space"/>
          <w:rFonts w:ascii="Arial" w:hAnsi="Arial" w:cs="Arial"/>
          <w:color w:val="333333"/>
        </w:rPr>
        <w:t xml:space="preserve">University of </w:t>
      </w:r>
      <w:proofErr w:type="spellStart"/>
      <w:r>
        <w:rPr>
          <w:rStyle w:val="apple-converted-space"/>
          <w:rFonts w:ascii="Arial" w:hAnsi="Arial" w:cs="Arial"/>
          <w:color w:val="333333"/>
        </w:rPr>
        <w:t>Barcelona</w:t>
      </w:r>
      <w:proofErr w:type="gramStart"/>
      <w:r>
        <w:rPr>
          <w:rStyle w:val="apple-converted-space"/>
          <w:rFonts w:ascii="Arial" w:hAnsi="Arial" w:cs="Arial"/>
          <w:color w:val="333333"/>
        </w:rPr>
        <w:t>,ES</w:t>
      </w:r>
      <w:proofErr w:type="spellEnd"/>
      <w:proofErr w:type="gramEnd"/>
    </w:p>
    <w:p w:rsidR="000752D9" w:rsidRDefault="000752D9" w:rsidP="00C10DBE">
      <w:pPr>
        <w:autoSpaceDE w:val="0"/>
        <w:autoSpaceDN w:val="0"/>
        <w:adjustRightInd w:val="0"/>
        <w:spacing w:after="0" w:line="240" w:lineRule="auto"/>
        <w:rPr>
          <w:rStyle w:val="apple-converted-space"/>
          <w:rFonts w:ascii="Arial" w:hAnsi="Arial" w:cs="Arial"/>
          <w:color w:val="333333"/>
        </w:rPr>
      </w:pPr>
    </w:p>
    <w:p w:rsidR="000752D9" w:rsidRDefault="000752D9" w:rsidP="00C10DBE">
      <w:pPr>
        <w:autoSpaceDE w:val="0"/>
        <w:autoSpaceDN w:val="0"/>
        <w:adjustRightInd w:val="0"/>
        <w:spacing w:after="0" w:line="240" w:lineRule="auto"/>
        <w:rPr>
          <w:rStyle w:val="apple-converted-space"/>
          <w:color w:val="000000"/>
          <w:sz w:val="21"/>
          <w:szCs w:val="21"/>
          <w:shd w:val="clear" w:color="auto" w:fill="FFFFFF"/>
        </w:rPr>
      </w:pPr>
      <w:r w:rsidRPr="000752D9">
        <w:rPr>
          <w:b/>
          <w:color w:val="000000"/>
          <w:sz w:val="24"/>
          <w:szCs w:val="24"/>
          <w:shd w:val="clear" w:color="auto" w:fill="FFFFFF"/>
        </w:rPr>
        <w:t>Lewis R. First</w:t>
      </w:r>
      <w:r>
        <w:rPr>
          <w:color w:val="000000"/>
          <w:sz w:val="21"/>
          <w:szCs w:val="21"/>
          <w:shd w:val="clear" w:color="auto" w:fill="FFFFFF"/>
        </w:rPr>
        <w:t>,</w:t>
      </w:r>
    </w:p>
    <w:p w:rsidR="000752D9" w:rsidRDefault="000752D9" w:rsidP="00C10DBE">
      <w:pPr>
        <w:autoSpaceDE w:val="0"/>
        <w:autoSpaceDN w:val="0"/>
        <w:adjustRightInd w:val="0"/>
        <w:spacing w:after="0" w:line="240" w:lineRule="auto"/>
        <w:rPr>
          <w:rStyle w:val="Emphasis"/>
          <w:color w:val="000000"/>
          <w:sz w:val="21"/>
          <w:szCs w:val="21"/>
          <w:bdr w:val="none" w:sz="0" w:space="0" w:color="auto" w:frame="1"/>
          <w:shd w:val="clear" w:color="auto" w:fill="FFFFFF"/>
        </w:rPr>
      </w:pPr>
      <w:r w:rsidRPr="000752D9">
        <w:rPr>
          <w:rFonts w:cstheme="minorHAnsi"/>
          <w:color w:val="333333"/>
          <w:sz w:val="21"/>
          <w:szCs w:val="21"/>
          <w:shd w:val="clear" w:color="auto" w:fill="FFFFFF"/>
        </w:rPr>
        <w:t>University of Vermont Children's Hospital</w:t>
      </w:r>
      <w:r>
        <w:rPr>
          <w:rStyle w:val="Emphasis"/>
          <w:color w:val="000000"/>
          <w:sz w:val="21"/>
          <w:szCs w:val="21"/>
          <w:bdr w:val="none" w:sz="0" w:space="0" w:color="auto" w:frame="1"/>
          <w:shd w:val="clear" w:color="auto" w:fill="FFFFFF"/>
        </w:rPr>
        <w:t xml:space="preserve"> Burlington, VT</w:t>
      </w:r>
    </w:p>
    <w:p w:rsidR="000752D9" w:rsidRDefault="000752D9" w:rsidP="00C10DBE">
      <w:pPr>
        <w:autoSpaceDE w:val="0"/>
        <w:autoSpaceDN w:val="0"/>
        <w:adjustRightInd w:val="0"/>
        <w:spacing w:after="0" w:line="240" w:lineRule="auto"/>
        <w:rPr>
          <w:rStyle w:val="Emphasis"/>
          <w:color w:val="000000"/>
          <w:sz w:val="21"/>
          <w:szCs w:val="21"/>
          <w:bdr w:val="none" w:sz="0" w:space="0" w:color="auto" w:frame="1"/>
          <w:shd w:val="clear" w:color="auto" w:fill="FFFFFF"/>
        </w:rPr>
      </w:pPr>
    </w:p>
    <w:p w:rsidR="000752D9" w:rsidRPr="000752D9" w:rsidRDefault="000752D9" w:rsidP="00C10DBE">
      <w:pPr>
        <w:autoSpaceDE w:val="0"/>
        <w:autoSpaceDN w:val="0"/>
        <w:adjustRightInd w:val="0"/>
        <w:spacing w:after="0" w:line="240" w:lineRule="auto"/>
        <w:rPr>
          <w:rStyle w:val="apple-converted-space"/>
          <w:rFonts w:cstheme="minorHAnsi"/>
          <w:b/>
          <w:color w:val="333333"/>
          <w:shd w:val="clear" w:color="auto" w:fill="FFFFFF"/>
        </w:rPr>
      </w:pPr>
      <w:proofErr w:type="spellStart"/>
      <w:r w:rsidRPr="000752D9">
        <w:rPr>
          <w:rFonts w:cstheme="minorHAnsi"/>
          <w:b/>
          <w:color w:val="333333"/>
          <w:shd w:val="clear" w:color="auto" w:fill="FFFFFF"/>
        </w:rPr>
        <w:t>Satyan</w:t>
      </w:r>
      <w:proofErr w:type="spellEnd"/>
      <w:r w:rsidRPr="000752D9">
        <w:rPr>
          <w:rFonts w:cstheme="minorHAnsi"/>
          <w:b/>
          <w:color w:val="333333"/>
          <w:shd w:val="clear" w:color="auto" w:fill="FFFFFF"/>
        </w:rPr>
        <w:t xml:space="preserve"> </w:t>
      </w:r>
      <w:proofErr w:type="spellStart"/>
      <w:r w:rsidRPr="000752D9">
        <w:rPr>
          <w:rFonts w:cstheme="minorHAnsi"/>
          <w:b/>
          <w:color w:val="333333"/>
          <w:shd w:val="clear" w:color="auto" w:fill="FFFFFF"/>
        </w:rPr>
        <w:t>Lakshminrusimha</w:t>
      </w:r>
      <w:proofErr w:type="spellEnd"/>
      <w:r w:rsidRPr="000752D9">
        <w:rPr>
          <w:rFonts w:cstheme="minorHAnsi"/>
          <w:b/>
          <w:color w:val="333333"/>
          <w:shd w:val="clear" w:color="auto" w:fill="FFFFFF"/>
        </w:rPr>
        <w:t>,</w:t>
      </w:r>
      <w:r w:rsidRPr="000752D9">
        <w:rPr>
          <w:rStyle w:val="apple-converted-space"/>
          <w:rFonts w:cstheme="minorHAnsi"/>
          <w:b/>
          <w:color w:val="333333"/>
          <w:shd w:val="clear" w:color="auto" w:fill="FFFFFF"/>
        </w:rPr>
        <w:t> </w:t>
      </w:r>
    </w:p>
    <w:p w:rsidR="0012581C" w:rsidRDefault="000752D9" w:rsidP="00C10DBE">
      <w:pPr>
        <w:autoSpaceDE w:val="0"/>
        <w:autoSpaceDN w:val="0"/>
        <w:adjustRightInd w:val="0"/>
        <w:spacing w:after="0" w:line="240" w:lineRule="auto"/>
        <w:rPr>
          <w:rFonts w:cstheme="minorHAnsi"/>
          <w:color w:val="333333"/>
          <w:sz w:val="20"/>
          <w:szCs w:val="20"/>
          <w:shd w:val="clear" w:color="auto" w:fill="FFFFFF"/>
        </w:rPr>
      </w:pPr>
      <w:r w:rsidRPr="0012581C">
        <w:rPr>
          <w:rFonts w:cstheme="minorHAnsi"/>
          <w:i/>
          <w:iCs/>
          <w:color w:val="333333"/>
          <w:sz w:val="20"/>
          <w:szCs w:val="20"/>
          <w:shd w:val="clear" w:color="auto" w:fill="FFFFFF"/>
        </w:rPr>
        <w:t>State University of New York at Buffalo</w:t>
      </w:r>
      <w:r w:rsidRPr="0012581C">
        <w:rPr>
          <w:rFonts w:cstheme="minorHAnsi"/>
          <w:color w:val="333333"/>
          <w:sz w:val="20"/>
          <w:szCs w:val="20"/>
          <w:shd w:val="clear" w:color="auto" w:fill="FFFFFF"/>
        </w:rPr>
        <w:t>, USA</w:t>
      </w:r>
    </w:p>
    <w:p w:rsidR="0012581C" w:rsidRDefault="0012581C" w:rsidP="00C10DBE">
      <w:pPr>
        <w:autoSpaceDE w:val="0"/>
        <w:autoSpaceDN w:val="0"/>
        <w:adjustRightInd w:val="0"/>
        <w:spacing w:after="0" w:line="240" w:lineRule="auto"/>
        <w:rPr>
          <w:rFonts w:cstheme="minorHAnsi"/>
          <w:color w:val="333333"/>
          <w:sz w:val="20"/>
          <w:szCs w:val="20"/>
          <w:shd w:val="clear" w:color="auto" w:fill="FFFFFF"/>
        </w:rPr>
      </w:pPr>
    </w:p>
    <w:p w:rsidR="0012581C" w:rsidRPr="0012581C" w:rsidRDefault="0012581C" w:rsidP="00C10DBE">
      <w:pPr>
        <w:autoSpaceDE w:val="0"/>
        <w:autoSpaceDN w:val="0"/>
        <w:adjustRightInd w:val="0"/>
        <w:spacing w:after="0" w:line="240" w:lineRule="auto"/>
        <w:rPr>
          <w:rFonts w:cstheme="minorHAnsi"/>
          <w:b/>
          <w:color w:val="333333"/>
          <w:sz w:val="20"/>
          <w:szCs w:val="20"/>
          <w:shd w:val="clear" w:color="auto" w:fill="FFFFFF"/>
        </w:rPr>
      </w:pPr>
      <w:proofErr w:type="spellStart"/>
      <w:r w:rsidRPr="0012581C">
        <w:rPr>
          <w:rFonts w:cstheme="minorHAnsi"/>
          <w:b/>
          <w:color w:val="333333"/>
          <w:sz w:val="20"/>
          <w:szCs w:val="20"/>
          <w:shd w:val="clear" w:color="auto" w:fill="FFFFFF"/>
        </w:rPr>
        <w:t>Mutch</w:t>
      </w:r>
      <w:proofErr w:type="spellEnd"/>
      <w:r w:rsidRPr="0012581C">
        <w:rPr>
          <w:rFonts w:cstheme="minorHAnsi"/>
          <w:b/>
          <w:color w:val="333333"/>
          <w:sz w:val="20"/>
          <w:szCs w:val="20"/>
          <w:shd w:val="clear" w:color="auto" w:fill="FFFFFF"/>
        </w:rPr>
        <w:t xml:space="preserve"> GD</w:t>
      </w:r>
    </w:p>
    <w:p w:rsidR="0012581C" w:rsidRDefault="0012581C" w:rsidP="00C10DBE">
      <w:pPr>
        <w:autoSpaceDE w:val="0"/>
        <w:autoSpaceDN w:val="0"/>
        <w:adjustRightInd w:val="0"/>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Washington University School of Medicine</w:t>
      </w:r>
      <w:r>
        <w:rPr>
          <w:rFonts w:ascii="Arial" w:hAnsi="Arial" w:cs="Arial"/>
          <w:color w:val="000000"/>
          <w:sz w:val="20"/>
          <w:szCs w:val="20"/>
        </w:rPr>
        <w:br/>
      </w:r>
      <w:r>
        <w:rPr>
          <w:rFonts w:ascii="Arial" w:hAnsi="Arial" w:cs="Arial"/>
          <w:color w:val="000000"/>
          <w:sz w:val="20"/>
          <w:szCs w:val="20"/>
          <w:shd w:val="clear" w:color="auto" w:fill="FFFFFF"/>
        </w:rPr>
        <w:t>USA</w:t>
      </w:r>
    </w:p>
    <w:p w:rsidR="0012581C" w:rsidRDefault="0012581C" w:rsidP="00C10DBE">
      <w:pPr>
        <w:autoSpaceDE w:val="0"/>
        <w:autoSpaceDN w:val="0"/>
        <w:adjustRightInd w:val="0"/>
        <w:spacing w:after="0" w:line="240" w:lineRule="auto"/>
        <w:rPr>
          <w:rFonts w:cstheme="minorHAnsi"/>
          <w:color w:val="333333"/>
          <w:sz w:val="20"/>
          <w:szCs w:val="20"/>
        </w:rPr>
      </w:pPr>
    </w:p>
    <w:p w:rsidR="0012581C" w:rsidRDefault="0012581C" w:rsidP="00C10DBE">
      <w:pPr>
        <w:autoSpaceDE w:val="0"/>
        <w:autoSpaceDN w:val="0"/>
        <w:adjustRightInd w:val="0"/>
        <w:spacing w:after="0" w:line="240" w:lineRule="auto"/>
        <w:rPr>
          <w:rFonts w:cstheme="minorHAnsi"/>
          <w:color w:val="333333"/>
          <w:sz w:val="20"/>
          <w:szCs w:val="20"/>
        </w:rPr>
      </w:pPr>
    </w:p>
    <w:p w:rsidR="000752D9" w:rsidRPr="0012581C" w:rsidRDefault="000752D9" w:rsidP="00C10DBE">
      <w:pPr>
        <w:autoSpaceDE w:val="0"/>
        <w:autoSpaceDN w:val="0"/>
        <w:adjustRightInd w:val="0"/>
        <w:spacing w:after="0" w:line="240" w:lineRule="auto"/>
        <w:rPr>
          <w:rFonts w:cstheme="minorHAnsi"/>
          <w:color w:val="222222"/>
          <w:sz w:val="20"/>
          <w:szCs w:val="20"/>
          <w:shd w:val="clear" w:color="auto" w:fill="FFFFFF"/>
        </w:rPr>
      </w:pPr>
      <w:r w:rsidRPr="0012581C">
        <w:rPr>
          <w:rFonts w:cstheme="minorHAnsi"/>
          <w:color w:val="333333"/>
          <w:sz w:val="20"/>
          <w:szCs w:val="20"/>
        </w:rPr>
        <w:br/>
      </w:r>
    </w:p>
    <w:p w:rsidR="001605AE" w:rsidRPr="000D6586" w:rsidRDefault="001605AE" w:rsidP="001605AE">
      <w:pPr>
        <w:pStyle w:val="BasicParagraph"/>
        <w:jc w:val="both"/>
        <w:rPr>
          <w:rFonts w:asciiTheme="minorHAnsi" w:hAnsiTheme="minorHAnsi" w:cs="Chaparral Pro"/>
          <w:iCs/>
          <w:color w:val="024DA1"/>
          <w:spacing w:val="-2"/>
          <w:w w:val="95"/>
          <w:sz w:val="20"/>
          <w:szCs w:val="20"/>
        </w:rPr>
      </w:pPr>
      <w:r w:rsidRPr="000D6586">
        <w:rPr>
          <w:rFonts w:asciiTheme="minorHAnsi" w:hAnsiTheme="minorHAnsi" w:cs="Chaparral Pro"/>
          <w:b/>
          <w:bCs/>
          <w:iCs/>
          <w:color w:val="024DA1"/>
          <w:spacing w:val="-2"/>
          <w:w w:val="95"/>
          <w:sz w:val="20"/>
          <w:szCs w:val="20"/>
        </w:rPr>
        <w:t>Important Dates</w:t>
      </w:r>
    </w:p>
    <w:p w:rsidR="008C1BA8" w:rsidRDefault="001605AE" w:rsidP="001605AE">
      <w:pPr>
        <w:pStyle w:val="BasicParagraph"/>
        <w:rPr>
          <w:rFonts w:asciiTheme="minorHAnsi" w:hAnsiTheme="minorHAnsi" w:cs="Chaparral Pro"/>
          <w:iCs/>
          <w:spacing w:val="-2"/>
          <w:w w:val="95"/>
          <w:sz w:val="20"/>
          <w:szCs w:val="20"/>
        </w:rPr>
      </w:pPr>
      <w:r w:rsidRPr="000D6586">
        <w:rPr>
          <w:rFonts w:asciiTheme="minorHAnsi" w:hAnsiTheme="minorHAnsi" w:cs="Chaparral Pro"/>
          <w:iCs/>
          <w:spacing w:val="-2"/>
          <w:w w:val="95"/>
          <w:sz w:val="20"/>
          <w:szCs w:val="20"/>
        </w:rPr>
        <w:t>Abstract submission opens:</w:t>
      </w:r>
      <w:r w:rsidR="002543F6">
        <w:rPr>
          <w:rFonts w:asciiTheme="minorHAnsi" w:hAnsiTheme="minorHAnsi" w:cs="Chaparral Pro"/>
          <w:iCs/>
          <w:spacing w:val="-2"/>
          <w:w w:val="95"/>
          <w:sz w:val="20"/>
          <w:szCs w:val="20"/>
        </w:rPr>
        <w:t xml:space="preserve"> June 22</w:t>
      </w:r>
      <w:r w:rsidR="00756ED1" w:rsidRPr="00756ED1">
        <w:rPr>
          <w:rFonts w:asciiTheme="minorHAnsi" w:hAnsiTheme="minorHAnsi" w:cs="Chaparral Pro"/>
          <w:iCs/>
          <w:spacing w:val="-2"/>
          <w:w w:val="95"/>
          <w:sz w:val="20"/>
          <w:szCs w:val="20"/>
        </w:rPr>
        <w:t>, 2016</w:t>
      </w:r>
      <w:r w:rsidRPr="000D6586">
        <w:rPr>
          <w:rFonts w:asciiTheme="minorHAnsi" w:hAnsiTheme="minorHAnsi" w:cs="Chaparral Pro"/>
          <w:iCs/>
          <w:spacing w:val="-2"/>
          <w:w w:val="95"/>
          <w:sz w:val="20"/>
          <w:szCs w:val="20"/>
        </w:rPr>
        <w:br/>
        <w:t>Registration opens:</w:t>
      </w:r>
      <w:r w:rsidR="002543F6">
        <w:rPr>
          <w:rFonts w:asciiTheme="minorHAnsi" w:hAnsiTheme="minorHAnsi" w:cs="Chaparral Pro"/>
          <w:iCs/>
          <w:spacing w:val="-2"/>
          <w:w w:val="95"/>
          <w:sz w:val="20"/>
          <w:szCs w:val="20"/>
        </w:rPr>
        <w:t xml:space="preserve"> June 22</w:t>
      </w:r>
      <w:r w:rsidR="008C1BA8" w:rsidRPr="00756ED1">
        <w:rPr>
          <w:rFonts w:asciiTheme="minorHAnsi" w:hAnsiTheme="minorHAnsi" w:cs="Chaparral Pro"/>
          <w:iCs/>
          <w:spacing w:val="-2"/>
          <w:w w:val="95"/>
          <w:sz w:val="20"/>
          <w:szCs w:val="20"/>
        </w:rPr>
        <w:t>, 2016</w:t>
      </w:r>
    </w:p>
    <w:p w:rsidR="001605AE" w:rsidRPr="000D6586" w:rsidRDefault="001605AE" w:rsidP="001605AE">
      <w:pPr>
        <w:pStyle w:val="BasicParagraph"/>
        <w:rPr>
          <w:rFonts w:asciiTheme="minorHAnsi" w:hAnsiTheme="minorHAnsi" w:cs="Chaparral Pro"/>
          <w:iCs/>
          <w:spacing w:val="-2"/>
          <w:w w:val="95"/>
          <w:sz w:val="20"/>
          <w:szCs w:val="20"/>
        </w:rPr>
      </w:pPr>
      <w:r w:rsidRPr="000D6586">
        <w:rPr>
          <w:rFonts w:asciiTheme="minorHAnsi" w:hAnsiTheme="minorHAnsi" w:cs="Chaparral Pro"/>
          <w:iCs/>
          <w:spacing w:val="-2"/>
          <w:w w:val="95"/>
          <w:sz w:val="20"/>
          <w:szCs w:val="20"/>
        </w:rPr>
        <w:t>Early bird registration:</w:t>
      </w:r>
      <w:r w:rsidR="0012581C">
        <w:rPr>
          <w:rFonts w:asciiTheme="minorHAnsi" w:hAnsiTheme="minorHAnsi" w:cs="Chaparral Pro"/>
          <w:iCs/>
          <w:spacing w:val="-2"/>
          <w:w w:val="95"/>
          <w:sz w:val="20"/>
          <w:szCs w:val="20"/>
        </w:rPr>
        <w:t xml:space="preserve"> August</w:t>
      </w:r>
      <w:r w:rsidR="002543F6">
        <w:rPr>
          <w:rFonts w:asciiTheme="minorHAnsi" w:hAnsiTheme="minorHAnsi" w:cs="Chaparral Pro"/>
          <w:iCs/>
          <w:spacing w:val="-2"/>
          <w:w w:val="95"/>
          <w:sz w:val="20"/>
          <w:szCs w:val="20"/>
        </w:rPr>
        <w:t xml:space="preserve"> 25</w:t>
      </w:r>
      <w:r w:rsidR="008C1BA8" w:rsidRPr="00756ED1">
        <w:rPr>
          <w:rFonts w:asciiTheme="minorHAnsi" w:hAnsiTheme="minorHAnsi" w:cs="Chaparral Pro"/>
          <w:iCs/>
          <w:spacing w:val="-2"/>
          <w:w w:val="95"/>
          <w:sz w:val="20"/>
          <w:szCs w:val="20"/>
        </w:rPr>
        <w:t>, 2016</w:t>
      </w:r>
      <w:r w:rsidRPr="000D6586">
        <w:rPr>
          <w:rFonts w:asciiTheme="minorHAnsi" w:hAnsiTheme="minorHAnsi" w:cs="Chaparral Pro"/>
          <w:iCs/>
          <w:spacing w:val="-2"/>
          <w:w w:val="95"/>
          <w:sz w:val="20"/>
          <w:szCs w:val="20"/>
        </w:rPr>
        <w:br/>
        <w:t xml:space="preserve">On spot </w:t>
      </w:r>
      <w:proofErr w:type="gramStart"/>
      <w:r w:rsidRPr="000D6586">
        <w:rPr>
          <w:rFonts w:asciiTheme="minorHAnsi" w:hAnsiTheme="minorHAnsi" w:cs="Chaparral Pro"/>
          <w:iCs/>
          <w:spacing w:val="-2"/>
          <w:w w:val="95"/>
          <w:sz w:val="20"/>
          <w:szCs w:val="20"/>
        </w:rPr>
        <w:t>registration</w:t>
      </w:r>
      <w:r w:rsidR="002543F6">
        <w:rPr>
          <w:rFonts w:asciiTheme="minorHAnsi" w:hAnsiTheme="minorHAnsi" w:cs="Chaparral Pro"/>
          <w:iCs/>
          <w:spacing w:val="-2"/>
          <w:w w:val="95"/>
          <w:sz w:val="20"/>
          <w:szCs w:val="20"/>
        </w:rPr>
        <w:t xml:space="preserve"> </w:t>
      </w:r>
      <w:r w:rsidRPr="000D6586">
        <w:rPr>
          <w:rFonts w:asciiTheme="minorHAnsi" w:hAnsiTheme="minorHAnsi" w:cs="Chaparral Pro"/>
          <w:iCs/>
          <w:spacing w:val="-2"/>
          <w:w w:val="95"/>
          <w:sz w:val="20"/>
          <w:szCs w:val="20"/>
        </w:rPr>
        <w:t>:</w:t>
      </w:r>
      <w:proofErr w:type="gramEnd"/>
      <w:r w:rsidR="00094619">
        <w:rPr>
          <w:rFonts w:asciiTheme="minorHAnsi" w:hAnsiTheme="minorHAnsi" w:cs="Chaparral Pro"/>
          <w:iCs/>
          <w:spacing w:val="-2"/>
          <w:w w:val="95"/>
          <w:sz w:val="20"/>
          <w:szCs w:val="20"/>
        </w:rPr>
        <w:t xml:space="preserve"> </w:t>
      </w:r>
      <w:r w:rsidR="002543F6">
        <w:rPr>
          <w:rFonts w:asciiTheme="minorHAnsi" w:hAnsiTheme="minorHAnsi" w:cs="Chaparral Pro"/>
          <w:iCs/>
          <w:spacing w:val="-2"/>
          <w:w w:val="95"/>
          <w:sz w:val="20"/>
          <w:szCs w:val="20"/>
        </w:rPr>
        <w:t>May 14, 2018</w:t>
      </w:r>
    </w:p>
    <w:p w:rsidR="001605AE" w:rsidRPr="000D6586" w:rsidRDefault="001605AE" w:rsidP="001605AE">
      <w:pPr>
        <w:pStyle w:val="BasicParagraph"/>
        <w:rPr>
          <w:rFonts w:asciiTheme="minorHAnsi" w:hAnsiTheme="minorHAnsi" w:cs="Chaparral Pro"/>
          <w:iCs/>
          <w:spacing w:val="-2"/>
          <w:w w:val="95"/>
          <w:sz w:val="20"/>
          <w:szCs w:val="20"/>
        </w:rPr>
      </w:pPr>
    </w:p>
    <w:p w:rsidR="001605AE" w:rsidRPr="000D6586" w:rsidRDefault="001605AE" w:rsidP="001605AE">
      <w:pPr>
        <w:pStyle w:val="BasicParagraph"/>
        <w:suppressAutoHyphens/>
        <w:jc w:val="both"/>
        <w:rPr>
          <w:rFonts w:asciiTheme="minorHAnsi" w:hAnsiTheme="minorHAnsi" w:cs="Chaparral Pro"/>
          <w:iCs/>
          <w:color w:val="004071"/>
          <w:spacing w:val="-2"/>
          <w:w w:val="95"/>
          <w:sz w:val="20"/>
          <w:szCs w:val="20"/>
        </w:rPr>
      </w:pPr>
      <w:r w:rsidRPr="000D6586">
        <w:rPr>
          <w:rFonts w:asciiTheme="minorHAnsi" w:hAnsiTheme="minorHAnsi" w:cs="Chaparral Pro"/>
          <w:b/>
          <w:bCs/>
          <w:iCs/>
          <w:color w:val="024DA1"/>
          <w:spacing w:val="-2"/>
          <w:w w:val="95"/>
          <w:sz w:val="20"/>
          <w:szCs w:val="20"/>
        </w:rPr>
        <w:t>Exhibition and Sponsorship</w:t>
      </w:r>
    </w:p>
    <w:p w:rsidR="0012581C" w:rsidRDefault="001605AE" w:rsidP="0012581C">
      <w:pPr>
        <w:pStyle w:val="BasicParagraph"/>
        <w:suppressAutoHyphens/>
        <w:jc w:val="both"/>
        <w:rPr>
          <w:rFonts w:asciiTheme="minorHAnsi" w:hAnsiTheme="minorHAnsi" w:cs="Chaparral Pro"/>
          <w:iCs/>
          <w:spacing w:val="-2"/>
          <w:w w:val="95"/>
          <w:sz w:val="20"/>
          <w:szCs w:val="20"/>
        </w:rPr>
      </w:pPr>
      <w:r w:rsidRPr="000D6586">
        <w:rPr>
          <w:rFonts w:asciiTheme="minorHAnsi" w:hAnsiTheme="minorHAnsi" w:cs="Chaparral Pro"/>
          <w:iCs/>
          <w:spacing w:val="-2"/>
          <w:w w:val="95"/>
          <w:sz w:val="20"/>
          <w:szCs w:val="20"/>
        </w:rPr>
        <w:t>An Exhibition will be held concurrently with the Con</w:t>
      </w:r>
      <w:r w:rsidR="007220DB">
        <w:rPr>
          <w:rFonts w:asciiTheme="minorHAnsi" w:hAnsiTheme="minorHAnsi" w:cs="Chaparral Pro"/>
          <w:iCs/>
          <w:spacing w:val="-2"/>
          <w:w w:val="95"/>
          <w:sz w:val="20"/>
          <w:szCs w:val="20"/>
        </w:rPr>
        <w:t>ference</w:t>
      </w:r>
      <w:r w:rsidRPr="000D6586">
        <w:rPr>
          <w:rFonts w:asciiTheme="minorHAnsi" w:hAnsiTheme="minorHAnsi" w:cs="Chaparral Pro"/>
          <w:iCs/>
          <w:spacing w:val="-2"/>
          <w:w w:val="95"/>
          <w:sz w:val="20"/>
          <w:szCs w:val="20"/>
        </w:rPr>
        <w:t>. The coffee break and lunch areas will be located adjacent to the booths. Thanks to exhibitors from all over the world, attendees will have a complete overview of new findings in the fields of</w:t>
      </w:r>
      <w:r w:rsidR="00DB4C4C">
        <w:rPr>
          <w:rFonts w:asciiTheme="minorHAnsi" w:hAnsiTheme="minorHAnsi" w:cs="Chaparral Pro"/>
          <w:iCs/>
          <w:spacing w:val="-2"/>
          <w:w w:val="95"/>
          <w:sz w:val="20"/>
          <w:szCs w:val="20"/>
        </w:rPr>
        <w:t xml:space="preserve"> </w:t>
      </w:r>
      <w:r w:rsidR="001F511C">
        <w:rPr>
          <w:rFonts w:asciiTheme="minorHAnsi" w:hAnsiTheme="minorHAnsi" w:cs="Chaparral Pro"/>
          <w:iCs/>
          <w:spacing w:val="-2"/>
          <w:w w:val="95"/>
          <w:sz w:val="20"/>
          <w:szCs w:val="20"/>
        </w:rPr>
        <w:t>Hematology</w:t>
      </w:r>
      <w:r w:rsidRPr="000D6586">
        <w:rPr>
          <w:rFonts w:asciiTheme="minorHAnsi" w:hAnsiTheme="minorHAnsi" w:cs="Chaparral Pro"/>
          <w:iCs/>
          <w:spacing w:val="-2"/>
          <w:w w:val="95"/>
          <w:sz w:val="20"/>
          <w:szCs w:val="20"/>
        </w:rPr>
        <w:t>.</w:t>
      </w:r>
    </w:p>
    <w:p w:rsidR="0070652E" w:rsidRPr="0012581C" w:rsidRDefault="001F511C" w:rsidP="0012581C">
      <w:pPr>
        <w:pStyle w:val="BasicParagraph"/>
        <w:suppressAutoHyphens/>
        <w:jc w:val="both"/>
        <w:rPr>
          <w:rFonts w:asciiTheme="minorHAnsi" w:hAnsiTheme="minorHAnsi" w:cs="Chaparral Pro"/>
          <w:iCs/>
          <w:spacing w:val="-2"/>
          <w:w w:val="95"/>
          <w:sz w:val="20"/>
          <w:szCs w:val="20"/>
        </w:rPr>
      </w:pPr>
      <w:r>
        <w:rPr>
          <w:rFonts w:asciiTheme="minorHAnsi" w:hAnsiTheme="minorHAnsi" w:cs="Chaparral Pro"/>
          <w:b/>
          <w:bCs/>
          <w:iCs/>
          <w:color w:val="024DA1"/>
          <w:spacing w:val="-2"/>
          <w:w w:val="95"/>
          <w:sz w:val="20"/>
          <w:szCs w:val="20"/>
        </w:rPr>
        <w:t xml:space="preserve">About </w:t>
      </w:r>
      <w:r w:rsidR="00094619">
        <w:rPr>
          <w:rFonts w:asciiTheme="minorHAnsi" w:hAnsiTheme="minorHAnsi" w:cs="Chaparral Pro"/>
          <w:b/>
          <w:bCs/>
          <w:iCs/>
          <w:color w:val="024DA1"/>
          <w:spacing w:val="-2"/>
          <w:w w:val="95"/>
          <w:sz w:val="20"/>
          <w:szCs w:val="20"/>
        </w:rPr>
        <w:t>Singapore</w:t>
      </w:r>
    </w:p>
    <w:p w:rsidR="001F511C" w:rsidRDefault="00094619" w:rsidP="001605AE">
      <w:pPr>
        <w:pStyle w:val="BasicParagraph"/>
        <w:rPr>
          <w:rFonts w:asciiTheme="minorHAnsi" w:hAnsiTheme="minorHAnsi" w:cstheme="minorHAnsi"/>
          <w:color w:val="222222"/>
          <w:sz w:val="20"/>
          <w:szCs w:val="20"/>
          <w:shd w:val="clear" w:color="auto" w:fill="FFFFFF"/>
        </w:rPr>
      </w:pPr>
      <w:r w:rsidRPr="00F63C2D">
        <w:rPr>
          <w:rFonts w:asciiTheme="minorHAnsi" w:hAnsiTheme="minorHAnsi" w:cstheme="minorHAnsi"/>
          <w:color w:val="222222"/>
          <w:sz w:val="20"/>
          <w:szCs w:val="20"/>
          <w:shd w:val="clear" w:color="auto" w:fill="FFFFFF"/>
        </w:rPr>
        <w:t xml:space="preserve">Singapore, an island city-state off southern Malaysia, is a global financial center with a tropical climate and multicultural population. </w:t>
      </w:r>
      <w:proofErr w:type="gramStart"/>
      <w:r w:rsidR="00F63C2D">
        <w:rPr>
          <w:rFonts w:ascii="Tahoma" w:hAnsi="Tahoma" w:cs="Tahoma"/>
          <w:sz w:val="19"/>
          <w:szCs w:val="19"/>
          <w:shd w:val="clear" w:color="auto" w:fill="FFFFFF"/>
        </w:rPr>
        <w:t>giant</w:t>
      </w:r>
      <w:proofErr w:type="gramEnd"/>
      <w:r w:rsidR="00F63C2D">
        <w:rPr>
          <w:rFonts w:ascii="Tahoma" w:hAnsi="Tahoma" w:cs="Tahoma"/>
          <w:sz w:val="19"/>
          <w:szCs w:val="19"/>
          <w:shd w:val="clear" w:color="auto" w:fill="FFFFFF"/>
        </w:rPr>
        <w:t xml:space="preserve">. </w:t>
      </w:r>
      <w:r w:rsidR="00F63C2D" w:rsidRPr="00F63C2D">
        <w:rPr>
          <w:rFonts w:asciiTheme="minorHAnsi" w:hAnsiTheme="minorHAnsi" w:cstheme="minorHAnsi"/>
          <w:sz w:val="19"/>
          <w:szCs w:val="19"/>
          <w:shd w:val="clear" w:color="auto" w:fill="FFFFFF"/>
        </w:rPr>
        <w:t xml:space="preserve">It has been Southeast Asia's most modern city for over a century. The city blends </w:t>
      </w:r>
      <w:r w:rsidR="00F63C2D" w:rsidRPr="00F63C2D">
        <w:rPr>
          <w:rFonts w:asciiTheme="minorHAnsi" w:hAnsiTheme="minorHAnsi" w:cstheme="minorHAnsi"/>
          <w:sz w:val="19"/>
          <w:szCs w:val="19"/>
          <w:shd w:val="clear" w:color="auto" w:fill="FFFFFF"/>
        </w:rPr>
        <w:lastRenderedPageBreak/>
        <w:t xml:space="preserve">Malay, Chinese, Arab, Indian and English cultures and religions. Its unique ethnic tapestry affords visitors a wide array of sightseeing and culinary opportunities from which to choose. A full calendar of traditional festivals and holidays celebrated throughout the year adds to its cultural </w:t>
      </w:r>
      <w:proofErr w:type="spellStart"/>
      <w:r w:rsidR="00F63C2D" w:rsidRPr="00F63C2D">
        <w:rPr>
          <w:rFonts w:asciiTheme="minorHAnsi" w:hAnsiTheme="minorHAnsi" w:cstheme="minorHAnsi"/>
          <w:sz w:val="19"/>
          <w:szCs w:val="19"/>
          <w:shd w:val="clear" w:color="auto" w:fill="FFFFFF"/>
        </w:rPr>
        <w:t>appeal.</w:t>
      </w:r>
      <w:r w:rsidRPr="00F63C2D">
        <w:rPr>
          <w:rFonts w:asciiTheme="minorHAnsi" w:hAnsiTheme="minorHAnsi" w:cstheme="minorHAnsi"/>
          <w:color w:val="222222"/>
          <w:sz w:val="20"/>
          <w:szCs w:val="20"/>
          <w:shd w:val="clear" w:color="auto" w:fill="FFFFFF"/>
        </w:rPr>
        <w:t>Its</w:t>
      </w:r>
      <w:proofErr w:type="spellEnd"/>
      <w:r w:rsidRPr="00F63C2D">
        <w:rPr>
          <w:rFonts w:asciiTheme="minorHAnsi" w:hAnsiTheme="minorHAnsi" w:cstheme="minorHAnsi"/>
          <w:color w:val="222222"/>
          <w:sz w:val="20"/>
          <w:szCs w:val="20"/>
          <w:shd w:val="clear" w:color="auto" w:fill="FFFFFF"/>
        </w:rPr>
        <w:t xml:space="preserve"> colonial core centers on the Padang, a cricket field since the 1830s and now flanked by grand buildings such as City Hall, with its 18 Corinthian columns. In Singapore's circa-1820 Chinatown stands the red-and-gold Buddha Tooth Relic Temple, said to house one of Buddha's teeth.</w:t>
      </w:r>
    </w:p>
    <w:p w:rsidR="00F63C2D" w:rsidRPr="00F63C2D" w:rsidRDefault="00F63C2D" w:rsidP="001605AE">
      <w:pPr>
        <w:pStyle w:val="BasicParagraph"/>
        <w:rPr>
          <w:rFonts w:asciiTheme="minorHAnsi" w:hAnsiTheme="minorHAnsi" w:cstheme="minorHAnsi"/>
          <w:color w:val="222222"/>
          <w:sz w:val="20"/>
          <w:szCs w:val="20"/>
          <w:shd w:val="clear" w:color="auto" w:fill="FFFFFF"/>
        </w:rPr>
      </w:pPr>
    </w:p>
    <w:p w:rsidR="00F63C2D" w:rsidRPr="00F63C2D" w:rsidRDefault="00F63C2D" w:rsidP="00F63C2D">
      <w:pPr>
        <w:pStyle w:val="Heading2"/>
        <w:shd w:val="clear" w:color="auto" w:fill="FFFFFF"/>
        <w:spacing w:before="0" w:beforeAutospacing="0" w:after="300" w:afterAutospacing="0"/>
        <w:rPr>
          <w:rFonts w:asciiTheme="minorHAnsi" w:hAnsiTheme="minorHAnsi" w:cstheme="minorHAnsi"/>
          <w:b w:val="0"/>
          <w:bCs w:val="0"/>
          <w:color w:val="1F1F1F"/>
          <w:sz w:val="22"/>
          <w:szCs w:val="22"/>
        </w:rPr>
      </w:pPr>
      <w:r w:rsidRPr="00F63C2D">
        <w:rPr>
          <w:rFonts w:asciiTheme="minorHAnsi" w:hAnsiTheme="minorHAnsi" w:cstheme="minorHAnsi"/>
          <w:color w:val="1F1F1F"/>
          <w:sz w:val="20"/>
          <w:szCs w:val="20"/>
        </w:rPr>
        <w:t>I</w:t>
      </w:r>
      <w:r w:rsidRPr="00F63C2D">
        <w:rPr>
          <w:rFonts w:asciiTheme="minorHAnsi" w:hAnsiTheme="minorHAnsi" w:cstheme="minorHAnsi"/>
          <w:b w:val="0"/>
          <w:color w:val="1F1F1F"/>
          <w:sz w:val="20"/>
          <w:szCs w:val="20"/>
        </w:rPr>
        <w:t xml:space="preserve">t’s a city of (man-made) waterfalls and </w:t>
      </w:r>
      <w:proofErr w:type="gramStart"/>
      <w:r w:rsidRPr="00F63C2D">
        <w:rPr>
          <w:rFonts w:asciiTheme="minorHAnsi" w:hAnsiTheme="minorHAnsi" w:cstheme="minorHAnsi"/>
          <w:b w:val="0"/>
          <w:color w:val="1F1F1F"/>
          <w:sz w:val="20"/>
          <w:szCs w:val="20"/>
        </w:rPr>
        <w:t>the  home</w:t>
      </w:r>
      <w:proofErr w:type="gramEnd"/>
      <w:r w:rsidRPr="00F63C2D">
        <w:rPr>
          <w:rFonts w:asciiTheme="minorHAnsi" w:hAnsiTheme="minorHAnsi" w:cstheme="minorHAnsi"/>
          <w:b w:val="0"/>
          <w:color w:val="1F1F1F"/>
          <w:sz w:val="20"/>
          <w:szCs w:val="20"/>
        </w:rPr>
        <w:t xml:space="preserve"> </w:t>
      </w:r>
      <w:r w:rsidRPr="00F63C2D">
        <w:rPr>
          <w:rFonts w:asciiTheme="minorHAnsi" w:hAnsiTheme="minorHAnsi" w:cstheme="minorHAnsi"/>
          <w:b w:val="0"/>
          <w:bCs w:val="0"/>
          <w:color w:val="1F1F1F"/>
          <w:sz w:val="20"/>
          <w:szCs w:val="20"/>
        </w:rPr>
        <w:t>to the world’s first night zoo</w:t>
      </w:r>
      <w:r>
        <w:rPr>
          <w:rFonts w:asciiTheme="minorHAnsi" w:hAnsiTheme="minorHAnsi" w:cstheme="minorHAnsi"/>
          <w:b w:val="0"/>
          <w:bCs w:val="0"/>
          <w:color w:val="1F1F1F"/>
          <w:sz w:val="20"/>
          <w:szCs w:val="20"/>
        </w:rPr>
        <w:t>,</w:t>
      </w:r>
      <w:r w:rsidRPr="00F63C2D">
        <w:rPr>
          <w:rFonts w:ascii="Arial" w:hAnsi="Arial" w:cs="Arial"/>
          <w:b w:val="0"/>
          <w:bCs w:val="0"/>
          <w:color w:val="1F1F1F"/>
          <w:sz w:val="39"/>
          <w:szCs w:val="39"/>
        </w:rPr>
        <w:t xml:space="preserve"> </w:t>
      </w:r>
      <w:r w:rsidRPr="00F63C2D">
        <w:rPr>
          <w:rFonts w:asciiTheme="minorHAnsi" w:hAnsiTheme="minorHAnsi" w:cstheme="minorHAnsi"/>
          <w:b w:val="0"/>
          <w:bCs w:val="0"/>
          <w:color w:val="1F1F1F"/>
          <w:sz w:val="22"/>
          <w:szCs w:val="22"/>
        </w:rPr>
        <w:t>It’s one of the world’s greenest cities</w:t>
      </w:r>
      <w:r>
        <w:rPr>
          <w:rFonts w:asciiTheme="minorHAnsi" w:hAnsiTheme="minorHAnsi" w:cstheme="minorHAnsi"/>
          <w:b w:val="0"/>
          <w:bCs w:val="0"/>
          <w:color w:val="1F1F1F"/>
          <w:sz w:val="22"/>
          <w:szCs w:val="22"/>
        </w:rPr>
        <w:t>.</w:t>
      </w:r>
      <w:r w:rsidRPr="00F63C2D">
        <w:rPr>
          <w:rFonts w:ascii="Arial" w:hAnsi="Arial" w:cs="Arial"/>
          <w:b w:val="0"/>
          <w:bCs w:val="0"/>
          <w:color w:val="1F1F1F"/>
          <w:sz w:val="39"/>
          <w:szCs w:val="39"/>
        </w:rPr>
        <w:t xml:space="preserve"> </w:t>
      </w:r>
      <w:r w:rsidRPr="00F63C2D">
        <w:rPr>
          <w:rFonts w:asciiTheme="minorHAnsi" w:hAnsiTheme="minorHAnsi" w:cstheme="minorHAnsi"/>
          <w:b w:val="0"/>
          <w:bCs w:val="0"/>
          <w:color w:val="1F1F1F"/>
          <w:sz w:val="22"/>
          <w:szCs w:val="22"/>
        </w:rPr>
        <w:t xml:space="preserve">There are tons of off-the-beaten track </w:t>
      </w:r>
      <w:proofErr w:type="spellStart"/>
      <w:r w:rsidRPr="00F63C2D">
        <w:rPr>
          <w:rFonts w:asciiTheme="minorHAnsi" w:hAnsiTheme="minorHAnsi" w:cstheme="minorHAnsi"/>
          <w:b w:val="0"/>
          <w:bCs w:val="0"/>
          <w:color w:val="1F1F1F"/>
          <w:sz w:val="22"/>
          <w:szCs w:val="22"/>
        </w:rPr>
        <w:t>neighbourhoods</w:t>
      </w:r>
      <w:proofErr w:type="spellEnd"/>
      <w:r w:rsidRPr="00F63C2D">
        <w:rPr>
          <w:rFonts w:asciiTheme="minorHAnsi" w:hAnsiTheme="minorHAnsi" w:cstheme="minorHAnsi"/>
          <w:b w:val="0"/>
          <w:bCs w:val="0"/>
          <w:color w:val="1F1F1F"/>
          <w:sz w:val="22"/>
          <w:szCs w:val="22"/>
        </w:rPr>
        <w:t xml:space="preserve"> to explore. There’s always something to celebrate in Singapore</w:t>
      </w:r>
    </w:p>
    <w:p w:rsidR="00033D42" w:rsidRDefault="001605AE" w:rsidP="001605AE">
      <w:pPr>
        <w:pStyle w:val="BasicParagraph"/>
        <w:rPr>
          <w:rStyle w:val="Hyperlink"/>
        </w:rPr>
      </w:pPr>
      <w:r w:rsidRPr="000D6586">
        <w:rPr>
          <w:rFonts w:asciiTheme="minorHAnsi" w:hAnsiTheme="minorHAnsi" w:cs="Chaparral Pro"/>
          <w:b/>
          <w:bCs/>
          <w:iCs/>
          <w:color w:val="024DA1"/>
          <w:spacing w:val="-2"/>
          <w:w w:val="95"/>
          <w:sz w:val="20"/>
          <w:szCs w:val="20"/>
        </w:rPr>
        <w:t xml:space="preserve">Email: </w:t>
      </w:r>
      <w:r w:rsidR="00094619">
        <w:t>neonatalmaternalnursing@gmail.com</w:t>
      </w:r>
    </w:p>
    <w:p w:rsidR="0006177A" w:rsidRDefault="0006177A" w:rsidP="001605AE">
      <w:pPr>
        <w:pStyle w:val="BasicParagraph"/>
        <w:rPr>
          <w:rStyle w:val="Hyperlink"/>
        </w:rPr>
      </w:pPr>
    </w:p>
    <w:p w:rsidR="0006177A" w:rsidRDefault="0006177A" w:rsidP="001605AE">
      <w:pPr>
        <w:pStyle w:val="BasicParagraph"/>
        <w:rPr>
          <w:rStyle w:val="Hyperlink"/>
        </w:rPr>
      </w:pPr>
    </w:p>
    <w:p w:rsidR="001605AE" w:rsidRPr="000D6586" w:rsidRDefault="001605AE" w:rsidP="001605AE">
      <w:pPr>
        <w:pStyle w:val="BasicParagraph"/>
        <w:rPr>
          <w:rFonts w:asciiTheme="minorHAnsi" w:hAnsiTheme="minorHAnsi" w:cs="Chaparral Pro"/>
          <w:b/>
          <w:bCs/>
          <w:iCs/>
          <w:color w:val="024DA1"/>
          <w:spacing w:val="-2"/>
          <w:w w:val="95"/>
          <w:sz w:val="20"/>
          <w:szCs w:val="20"/>
        </w:rPr>
      </w:pPr>
      <w:r w:rsidRPr="000D6586">
        <w:rPr>
          <w:rFonts w:asciiTheme="minorHAnsi" w:hAnsiTheme="minorHAnsi" w:cs="Chaparral Pro"/>
          <w:b/>
          <w:bCs/>
          <w:iCs/>
          <w:color w:val="024DA1"/>
          <w:spacing w:val="-2"/>
          <w:w w:val="95"/>
          <w:sz w:val="20"/>
          <w:szCs w:val="20"/>
        </w:rPr>
        <w:t>Conference Highlights</w:t>
      </w:r>
    </w:p>
    <w:tbl>
      <w:tblPr>
        <w:tblpPr w:leftFromText="180" w:rightFromText="180" w:vertAnchor="text" w:tblpY="1"/>
        <w:tblOverlap w:val="never"/>
        <w:tblW w:w="3840" w:type="dxa"/>
        <w:tblCellMar>
          <w:left w:w="0" w:type="dxa"/>
          <w:right w:w="0" w:type="dxa"/>
        </w:tblCellMar>
        <w:tblLook w:val="04A0" w:firstRow="1" w:lastRow="0" w:firstColumn="1" w:lastColumn="0" w:noHBand="0" w:noVBand="1"/>
      </w:tblPr>
      <w:tblGrid>
        <w:gridCol w:w="1920"/>
        <w:gridCol w:w="960"/>
        <w:gridCol w:w="960"/>
      </w:tblGrid>
      <w:tr w:rsidR="00094619" w:rsidRPr="00094619" w:rsidTr="00094619">
        <w:trPr>
          <w:trHeight w:val="315"/>
        </w:trPr>
        <w:tc>
          <w:tcPr>
            <w:tcW w:w="1920" w:type="dxa"/>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Neonatal Nursing</w:t>
            </w:r>
          </w:p>
        </w:tc>
        <w:tc>
          <w:tcPr>
            <w:tcW w:w="960" w:type="dxa"/>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r>
      <w:tr w:rsidR="00094619" w:rsidRPr="00094619" w:rsidTr="00094619">
        <w:trPr>
          <w:trHeight w:val="300"/>
        </w:trPr>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Maternal-fetal medicine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r>
      <w:tr w:rsidR="00094619" w:rsidRPr="00094619" w:rsidTr="00094619">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Neonatology</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r>
      <w:tr w:rsidR="00094619" w:rsidRPr="00094619" w:rsidTr="00094619">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Perinatal Nursing</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r>
      <w:tr w:rsidR="00094619" w:rsidRPr="00094619" w:rsidTr="00094619">
        <w:trPr>
          <w:trHeight w:val="300"/>
        </w:trPr>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Neonatal Nutrition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r>
      <w:tr w:rsidR="00094619" w:rsidRPr="00094619" w:rsidTr="00094619">
        <w:trPr>
          <w:trHeight w:val="300"/>
        </w:trPr>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Neonatal Disorders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r>
      <w:tr w:rsidR="00094619" w:rsidRPr="00094619" w:rsidTr="00094619">
        <w:trPr>
          <w:trHeight w:val="300"/>
        </w:trPr>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Pediatric Nutrition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r>
      <w:tr w:rsidR="00094619" w:rsidRPr="00094619" w:rsidTr="00094619">
        <w:trPr>
          <w:trHeight w:val="300"/>
        </w:trPr>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Neonatal Research</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r>
      <w:tr w:rsidR="00094619" w:rsidRPr="00094619" w:rsidTr="00094619">
        <w:trPr>
          <w:trHeight w:val="300"/>
        </w:trPr>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Midwives in Maternal care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r>
      <w:tr w:rsidR="00094619" w:rsidRPr="00094619" w:rsidTr="00094619">
        <w:trPr>
          <w:trHeight w:val="300"/>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Neonatal Nurse Practitioner</w:t>
            </w:r>
          </w:p>
        </w:tc>
      </w:tr>
      <w:tr w:rsidR="00094619" w:rsidRPr="00094619" w:rsidTr="00094619">
        <w:trPr>
          <w:trHeight w:val="300"/>
        </w:trPr>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 xml:space="preserve">Neonatal Genetics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r>
      <w:tr w:rsidR="00094619" w:rsidRPr="00094619" w:rsidTr="00094619">
        <w:trPr>
          <w:trHeight w:val="300"/>
        </w:trPr>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Neonatal Vaccination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r>
      <w:tr w:rsidR="00094619" w:rsidRPr="00094619" w:rsidTr="00094619">
        <w:trPr>
          <w:trHeight w:val="300"/>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Pediatric &amp; Adolescent Gynecology</w:t>
            </w:r>
          </w:p>
        </w:tc>
      </w:tr>
      <w:tr w:rsidR="00094619" w:rsidRPr="00094619" w:rsidTr="00094619">
        <w:trPr>
          <w:trHeight w:val="300"/>
        </w:trPr>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Maternal Healthcare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r>
      <w:tr w:rsidR="00094619" w:rsidRPr="00094619" w:rsidTr="00094619">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Pediatric surgery</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r>
      <w:tr w:rsidR="00094619" w:rsidRPr="00094619" w:rsidTr="00094619">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Neonatal Surgery</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r>
      <w:tr w:rsidR="00094619" w:rsidRPr="00094619" w:rsidTr="00094619">
        <w:trPr>
          <w:trHeight w:val="300"/>
        </w:trPr>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Pediatric Oncology</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r>
      <w:tr w:rsidR="00094619" w:rsidRPr="00094619" w:rsidTr="00094619">
        <w:trPr>
          <w:trHeight w:val="300"/>
        </w:trPr>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Neonatal Medicine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r>
      <w:tr w:rsidR="00094619" w:rsidRPr="00094619" w:rsidTr="00094619">
        <w:trPr>
          <w:trHeight w:val="300"/>
        </w:trPr>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Pediatric Endocrinology</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r>
      <w:tr w:rsidR="00094619" w:rsidRPr="00094619" w:rsidTr="00094619">
        <w:trPr>
          <w:trHeight w:val="300"/>
        </w:trPr>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r w:rsidRPr="00094619">
              <w:rPr>
                <w:rFonts w:cstheme="minorHAnsi"/>
                <w:color w:val="000000"/>
                <w:sz w:val="20"/>
                <w:szCs w:val="20"/>
              </w:rPr>
              <w:t xml:space="preserve">Neonatal Resuscitation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094619" w:rsidRPr="00094619" w:rsidRDefault="00094619" w:rsidP="00094619">
            <w:pPr>
              <w:spacing w:line="240" w:lineRule="auto"/>
              <w:rPr>
                <w:rFonts w:cstheme="minorHAnsi"/>
                <w:color w:val="000000"/>
                <w:sz w:val="20"/>
                <w:szCs w:val="20"/>
              </w:rPr>
            </w:pPr>
          </w:p>
        </w:tc>
      </w:tr>
    </w:tbl>
    <w:p w:rsidR="0012581C" w:rsidRDefault="00094619" w:rsidP="0012581C">
      <w:pPr>
        <w:spacing w:line="240" w:lineRule="auto"/>
        <w:rPr>
          <w:rFonts w:eastAsiaTheme="minorHAnsi" w:cstheme="minorHAnsi"/>
          <w:iCs/>
          <w:color w:val="000000"/>
          <w:spacing w:val="-2"/>
          <w:w w:val="95"/>
          <w:sz w:val="20"/>
          <w:szCs w:val="20"/>
        </w:rPr>
      </w:pPr>
      <w:r>
        <w:rPr>
          <w:rFonts w:eastAsiaTheme="minorHAnsi" w:cstheme="minorHAnsi"/>
          <w:iCs/>
          <w:color w:val="000000"/>
          <w:spacing w:val="-2"/>
          <w:w w:val="95"/>
          <w:sz w:val="20"/>
          <w:szCs w:val="20"/>
        </w:rPr>
        <w:br w:type="textWrapping" w:clear="all"/>
      </w:r>
      <w:r w:rsidRPr="00094619">
        <w:rPr>
          <w:rFonts w:eastAsiaTheme="minorHAnsi" w:cstheme="minorHAnsi"/>
          <w:iCs/>
          <w:color w:val="000000"/>
          <w:spacing w:val="-2"/>
          <w:w w:val="95"/>
          <w:sz w:val="20"/>
          <w:szCs w:val="20"/>
        </w:rPr>
        <w:t xml:space="preserve"> </w:t>
      </w:r>
    </w:p>
    <w:p w:rsidR="00E12F73" w:rsidRPr="0012581C" w:rsidRDefault="00E12F73" w:rsidP="0012581C">
      <w:pPr>
        <w:spacing w:line="240" w:lineRule="auto"/>
        <w:rPr>
          <w:rFonts w:eastAsiaTheme="minorHAnsi" w:cs="Times New Roman"/>
          <w:iCs/>
          <w:color w:val="000000"/>
          <w:spacing w:val="-2"/>
          <w:w w:val="95"/>
        </w:rPr>
      </w:pPr>
      <w:r w:rsidRPr="00FF118D">
        <w:rPr>
          <w:rFonts w:eastAsiaTheme="minorHAnsi" w:cs="Times New Roman"/>
          <w:b/>
          <w:iCs/>
          <w:color w:val="548DD4" w:themeColor="text2" w:themeTint="99"/>
          <w:spacing w:val="-2"/>
          <w:w w:val="95"/>
          <w:sz w:val="20"/>
          <w:szCs w:val="20"/>
        </w:rPr>
        <w:lastRenderedPageBreak/>
        <w:t>Selected contributions will be published in following Conference Series LLC Journals</w:t>
      </w:r>
    </w:p>
    <w:p w:rsidR="00DD6EDB" w:rsidRPr="003E522C" w:rsidRDefault="003E522C" w:rsidP="00DD6EDB">
      <w:pPr>
        <w:suppressAutoHyphens/>
        <w:autoSpaceDE w:val="0"/>
        <w:autoSpaceDN w:val="0"/>
        <w:adjustRightInd w:val="0"/>
        <w:spacing w:after="113" w:line="264" w:lineRule="auto"/>
        <w:textAlignment w:val="center"/>
        <w:rPr>
          <w:rFonts w:eastAsiaTheme="minorHAnsi" w:cstheme="minorHAnsi"/>
          <w:iCs/>
          <w:color w:val="000000"/>
          <w:spacing w:val="-2"/>
          <w:w w:val="95"/>
          <w:sz w:val="20"/>
          <w:szCs w:val="20"/>
        </w:rPr>
      </w:pPr>
      <w:r w:rsidRPr="003E522C">
        <w:rPr>
          <w:rFonts w:eastAsiaTheme="minorHAnsi" w:cstheme="minorHAnsi"/>
          <w:iCs/>
          <w:color w:val="000000"/>
          <w:spacing w:val="-2"/>
          <w:w w:val="95"/>
          <w:sz w:val="20"/>
          <w:szCs w:val="20"/>
        </w:rPr>
        <w:t>The journal of maternal-</w:t>
      </w:r>
      <w:r w:rsidR="00F63C2D" w:rsidRPr="003E522C">
        <w:rPr>
          <w:rFonts w:eastAsiaTheme="minorHAnsi" w:cstheme="minorHAnsi"/>
          <w:iCs/>
          <w:color w:val="000000"/>
          <w:spacing w:val="-2"/>
          <w:w w:val="95"/>
          <w:sz w:val="20"/>
          <w:szCs w:val="20"/>
        </w:rPr>
        <w:t xml:space="preserve">fetal </w:t>
      </w:r>
      <w:r w:rsidRPr="003E522C">
        <w:rPr>
          <w:rFonts w:eastAsiaTheme="minorHAnsi" w:cstheme="minorHAnsi"/>
          <w:iCs/>
          <w:color w:val="000000"/>
          <w:spacing w:val="-2"/>
          <w:w w:val="95"/>
          <w:sz w:val="20"/>
          <w:szCs w:val="20"/>
        </w:rPr>
        <w:t>and Neonatal medicine</w:t>
      </w:r>
    </w:p>
    <w:p w:rsidR="000752D9" w:rsidRDefault="003E522C" w:rsidP="000752D9">
      <w:pPr>
        <w:pStyle w:val="Heading1"/>
        <w:shd w:val="clear" w:color="auto" w:fill="FFFFFF"/>
        <w:spacing w:before="180" w:after="180"/>
        <w:textAlignment w:val="baseline"/>
        <w:rPr>
          <w:rFonts w:asciiTheme="minorHAnsi" w:hAnsiTheme="minorHAnsi" w:cstheme="minorHAnsi"/>
          <w:b w:val="0"/>
          <w:color w:val="000000" w:themeColor="text1"/>
          <w:sz w:val="20"/>
          <w:szCs w:val="20"/>
        </w:rPr>
      </w:pPr>
      <w:r w:rsidRPr="003E522C">
        <w:rPr>
          <w:rFonts w:asciiTheme="minorHAnsi" w:hAnsiTheme="minorHAnsi" w:cstheme="minorHAnsi"/>
          <w:b w:val="0"/>
          <w:color w:val="000000" w:themeColor="text1"/>
          <w:sz w:val="20"/>
          <w:szCs w:val="20"/>
        </w:rPr>
        <w:t>The journal of Cost effectiveness analysis of strategies for maternal and neonatal health in developing countries</w:t>
      </w:r>
    </w:p>
    <w:p w:rsidR="0012581C" w:rsidRDefault="000752D9" w:rsidP="0012581C">
      <w:pPr>
        <w:pStyle w:val="Heading1"/>
        <w:shd w:val="clear" w:color="auto" w:fill="FFFFFF"/>
        <w:spacing w:before="180" w:after="180"/>
        <w:textAlignment w:val="baseline"/>
        <w:rPr>
          <w:rFonts w:asciiTheme="minorHAnsi" w:hAnsiTheme="minorHAnsi" w:cstheme="minorHAnsi"/>
          <w:b w:val="0"/>
          <w:color w:val="000000" w:themeColor="text1"/>
          <w:sz w:val="20"/>
          <w:szCs w:val="20"/>
        </w:rPr>
      </w:pPr>
      <w:r w:rsidRPr="000752D9">
        <w:rPr>
          <w:rFonts w:asciiTheme="minorHAnsi" w:hAnsiTheme="minorHAnsi" w:cstheme="minorHAnsi"/>
          <w:b w:val="0"/>
          <w:color w:val="000000" w:themeColor="text1"/>
          <w:sz w:val="20"/>
          <w:szCs w:val="20"/>
        </w:rPr>
        <w:t xml:space="preserve">The journal of Maternal and neonatal outcomes in </w:t>
      </w:r>
      <w:proofErr w:type="spellStart"/>
      <w:r w:rsidRPr="000752D9">
        <w:rPr>
          <w:rFonts w:asciiTheme="minorHAnsi" w:hAnsiTheme="minorHAnsi" w:cstheme="minorHAnsi"/>
          <w:b w:val="0"/>
          <w:color w:val="000000" w:themeColor="text1"/>
          <w:sz w:val="20"/>
          <w:szCs w:val="20"/>
        </w:rPr>
        <w:t>pregestational</w:t>
      </w:r>
      <w:proofErr w:type="spellEnd"/>
      <w:r w:rsidRPr="000752D9">
        <w:rPr>
          <w:rFonts w:asciiTheme="minorHAnsi" w:hAnsiTheme="minorHAnsi" w:cstheme="minorHAnsi"/>
          <w:b w:val="0"/>
          <w:color w:val="000000" w:themeColor="text1"/>
          <w:sz w:val="20"/>
          <w:szCs w:val="20"/>
        </w:rPr>
        <w:t xml:space="preserve"> and gestational diabetes mellitus, and the influence of maternal obesity and weight gain</w:t>
      </w:r>
    </w:p>
    <w:p w:rsidR="000752D9" w:rsidRDefault="000752D9" w:rsidP="0012581C">
      <w:pPr>
        <w:pStyle w:val="Heading1"/>
        <w:shd w:val="clear" w:color="auto" w:fill="FFFFFF"/>
        <w:spacing w:before="180" w:after="180"/>
        <w:textAlignment w:val="baseline"/>
        <w:rPr>
          <w:rStyle w:val="nlmarticle-title"/>
          <w:rFonts w:asciiTheme="minorHAnsi" w:hAnsiTheme="minorHAnsi" w:cstheme="minorHAnsi"/>
          <w:b w:val="0"/>
          <w:color w:val="000000" w:themeColor="text1"/>
          <w:sz w:val="20"/>
          <w:szCs w:val="20"/>
        </w:rPr>
      </w:pPr>
      <w:r w:rsidRPr="000752D9">
        <w:rPr>
          <w:rStyle w:val="nlmarticle-title"/>
          <w:rFonts w:asciiTheme="minorHAnsi" w:hAnsiTheme="minorHAnsi" w:cstheme="minorHAnsi"/>
          <w:b w:val="0"/>
          <w:color w:val="000000" w:themeColor="text1"/>
          <w:sz w:val="20"/>
          <w:szCs w:val="20"/>
        </w:rPr>
        <w:t xml:space="preserve">The journal of </w:t>
      </w:r>
      <w:proofErr w:type="gramStart"/>
      <w:r w:rsidRPr="000752D9">
        <w:rPr>
          <w:rStyle w:val="nlmarticle-title"/>
          <w:rFonts w:asciiTheme="minorHAnsi" w:hAnsiTheme="minorHAnsi" w:cstheme="minorHAnsi"/>
          <w:b w:val="0"/>
          <w:color w:val="000000" w:themeColor="text1"/>
          <w:sz w:val="20"/>
          <w:szCs w:val="20"/>
        </w:rPr>
        <w:t>Prenatal</w:t>
      </w:r>
      <w:proofErr w:type="gramEnd"/>
      <w:r w:rsidRPr="000752D9">
        <w:rPr>
          <w:rStyle w:val="nlmarticle-title"/>
          <w:rFonts w:asciiTheme="minorHAnsi" w:hAnsiTheme="minorHAnsi" w:cstheme="minorHAnsi"/>
          <w:b w:val="0"/>
          <w:color w:val="000000" w:themeColor="text1"/>
          <w:sz w:val="20"/>
          <w:szCs w:val="20"/>
        </w:rPr>
        <w:t xml:space="preserve"> exposure to maternal depression, neonatal methylation of human glucocorticoid receptor gene (NR3C1) and infant cortisol stress responses</w:t>
      </w:r>
    </w:p>
    <w:p w:rsidR="000752D9" w:rsidRDefault="000752D9" w:rsidP="000752D9">
      <w:pPr>
        <w:pStyle w:val="Heading1"/>
        <w:shd w:val="clear" w:color="auto" w:fill="FFFFFF"/>
        <w:spacing w:before="225" w:line="293" w:lineRule="atLeast"/>
        <w:textAlignment w:val="baseline"/>
        <w:rPr>
          <w:rStyle w:val="apple-converted-space"/>
          <w:rFonts w:asciiTheme="minorHAnsi" w:hAnsiTheme="minorHAnsi" w:cstheme="minorHAnsi"/>
          <w:b w:val="0"/>
          <w:bCs w:val="0"/>
          <w:color w:val="131313"/>
          <w:spacing w:val="-7"/>
          <w:sz w:val="20"/>
          <w:szCs w:val="20"/>
        </w:rPr>
      </w:pPr>
      <w:r>
        <w:rPr>
          <w:rFonts w:asciiTheme="minorHAnsi" w:hAnsiTheme="minorHAnsi" w:cstheme="minorHAnsi"/>
          <w:b w:val="0"/>
          <w:bCs w:val="0"/>
          <w:color w:val="131313"/>
          <w:spacing w:val="-7"/>
          <w:sz w:val="20"/>
          <w:szCs w:val="20"/>
        </w:rPr>
        <w:t xml:space="preserve"> The journal of </w:t>
      </w:r>
      <w:r w:rsidRPr="000752D9">
        <w:rPr>
          <w:rFonts w:asciiTheme="minorHAnsi" w:hAnsiTheme="minorHAnsi" w:cstheme="minorHAnsi"/>
          <w:b w:val="0"/>
          <w:bCs w:val="0"/>
          <w:color w:val="131313"/>
          <w:spacing w:val="-7"/>
          <w:sz w:val="20"/>
          <w:szCs w:val="20"/>
        </w:rPr>
        <w:t>Neurodevelopmental and Functional Outcomes of Extremely Low Birth Weight Infants</w:t>
      </w:r>
      <w:r w:rsidRPr="000752D9">
        <w:rPr>
          <w:rStyle w:val="apple-converted-space"/>
          <w:rFonts w:asciiTheme="minorHAnsi" w:hAnsiTheme="minorHAnsi" w:cstheme="minorHAnsi"/>
          <w:b w:val="0"/>
          <w:bCs w:val="0"/>
          <w:color w:val="131313"/>
          <w:spacing w:val="-7"/>
          <w:sz w:val="20"/>
          <w:szCs w:val="20"/>
        </w:rPr>
        <w:t> </w:t>
      </w:r>
    </w:p>
    <w:p w:rsidR="0012581C" w:rsidRDefault="0012581C" w:rsidP="000752D9"/>
    <w:p w:rsidR="000752D9" w:rsidRDefault="0012581C" w:rsidP="000752D9">
      <w:r>
        <w:t xml:space="preserve">The journal of Maternal </w:t>
      </w:r>
      <w:proofErr w:type="spellStart"/>
      <w:r>
        <w:t>health</w:t>
      </w:r>
      <w:proofErr w:type="gramStart"/>
      <w:r>
        <w:t>,Neonatology</w:t>
      </w:r>
      <w:proofErr w:type="spellEnd"/>
      <w:proofErr w:type="gramEnd"/>
      <w:r>
        <w:t xml:space="preserve"> and Perinatology.</w:t>
      </w:r>
    </w:p>
    <w:p w:rsidR="0012581C" w:rsidRPr="0012581C" w:rsidRDefault="0012581C" w:rsidP="0012581C">
      <w:pPr>
        <w:pStyle w:val="Heading1"/>
        <w:shd w:val="clear" w:color="auto" w:fill="FFFFFF"/>
        <w:spacing w:before="300" w:after="150"/>
        <w:rPr>
          <w:rFonts w:asciiTheme="minorHAnsi" w:hAnsiTheme="minorHAnsi" w:cstheme="minorHAnsi"/>
          <w:b w:val="0"/>
          <w:bCs w:val="0"/>
          <w:color w:val="000000" w:themeColor="text1"/>
          <w:sz w:val="22"/>
          <w:szCs w:val="22"/>
        </w:rPr>
      </w:pPr>
      <w:r w:rsidRPr="0012581C">
        <w:rPr>
          <w:rFonts w:asciiTheme="minorHAnsi" w:hAnsiTheme="minorHAnsi" w:cstheme="minorHAnsi"/>
          <w:b w:val="0"/>
          <w:color w:val="000000" w:themeColor="text1"/>
          <w:sz w:val="22"/>
          <w:szCs w:val="22"/>
        </w:rPr>
        <w:t xml:space="preserve">The journal of </w:t>
      </w:r>
      <w:r w:rsidRPr="0012581C">
        <w:rPr>
          <w:rFonts w:asciiTheme="minorHAnsi" w:hAnsiTheme="minorHAnsi" w:cstheme="minorHAnsi"/>
          <w:b w:val="0"/>
          <w:bCs w:val="0"/>
          <w:color w:val="000000" w:themeColor="text1"/>
          <w:sz w:val="22"/>
          <w:szCs w:val="22"/>
        </w:rPr>
        <w:t>Clinics in Mother and Child Health</w:t>
      </w:r>
    </w:p>
    <w:p w:rsidR="0012581C" w:rsidRPr="000752D9" w:rsidRDefault="0012581C" w:rsidP="000752D9"/>
    <w:p w:rsidR="00B60EA7" w:rsidRDefault="00B60EA7" w:rsidP="0012581C">
      <w:pPr>
        <w:spacing w:after="340"/>
        <w:jc w:val="both"/>
        <w:rPr>
          <w:rFonts w:cs="Times New Roman"/>
          <w:b/>
          <w:iCs/>
          <w:color w:val="548DD4" w:themeColor="text2" w:themeTint="99"/>
          <w:spacing w:val="-2"/>
          <w:w w:val="95"/>
          <w:sz w:val="20"/>
          <w:szCs w:val="20"/>
        </w:rPr>
      </w:pPr>
      <w:bookmarkStart w:id="0" w:name="_GoBack"/>
      <w:bookmarkEnd w:id="0"/>
      <w:r>
        <w:rPr>
          <w:rFonts w:cs="Times New Roman"/>
          <w:b/>
          <w:iCs/>
          <w:color w:val="548DD4" w:themeColor="text2" w:themeTint="99"/>
          <w:spacing w:val="-2"/>
          <w:w w:val="95"/>
          <w:sz w:val="20"/>
          <w:szCs w:val="20"/>
        </w:rPr>
        <w:t>About Conference</w:t>
      </w:r>
    </w:p>
    <w:p w:rsidR="00DD6EDB" w:rsidRDefault="00094619" w:rsidP="000D6586">
      <w:pPr>
        <w:suppressAutoHyphens/>
        <w:autoSpaceDE w:val="0"/>
        <w:autoSpaceDN w:val="0"/>
        <w:adjustRightInd w:val="0"/>
        <w:spacing w:after="0" w:line="288" w:lineRule="auto"/>
        <w:textAlignment w:val="center"/>
        <w:rPr>
          <w:rFonts w:ascii="Georgia" w:eastAsia="Times New Roman" w:hAnsi="Georgia" w:cs="Times New Roman"/>
          <w:color w:val="333333"/>
          <w:sz w:val="24"/>
          <w:szCs w:val="24"/>
        </w:rPr>
      </w:pPr>
      <w:r w:rsidRPr="00094619">
        <w:rPr>
          <w:rFonts w:eastAsia="Times New Roman" w:cstheme="minorHAnsi"/>
          <w:color w:val="333333"/>
        </w:rPr>
        <w:t xml:space="preserve">Neonatal Nursing and Maternal healthcare 2018 Conference will focus on the latest and exciting innovations in all areas of Neonatology and Maternal </w:t>
      </w:r>
      <w:proofErr w:type="gramStart"/>
      <w:r w:rsidRPr="00094619">
        <w:rPr>
          <w:rFonts w:eastAsia="Times New Roman" w:cstheme="minorHAnsi"/>
          <w:color w:val="333333"/>
        </w:rPr>
        <w:t>healthcare  research</w:t>
      </w:r>
      <w:proofErr w:type="gramEnd"/>
      <w:r w:rsidRPr="00094619">
        <w:rPr>
          <w:rFonts w:eastAsia="Times New Roman" w:cstheme="minorHAnsi"/>
          <w:color w:val="333333"/>
        </w:rPr>
        <w:t>. The three days conference includes neonatal care workshops, symposiums and special keynote sessions conducted by eminent and renowned speakers who excel in the field of neonatology which include the topics neonatal nutrition, birth complications, neonatal infections, neonatal surgery, ethical issues and neonatology in future, advances in fetal evaluation and testing. This global Neonatology and Maternal health care Conference also encourages the active participation of young students, upcoming researchers and budding scientists as we are hosting Poster Award Competition and Young research Forum at the conference venue</w:t>
      </w:r>
      <w:r w:rsidRPr="004673A1">
        <w:rPr>
          <w:rFonts w:ascii="Georgia" w:eastAsia="Times New Roman" w:hAnsi="Georgia" w:cs="Times New Roman"/>
          <w:color w:val="333333"/>
          <w:sz w:val="24"/>
          <w:szCs w:val="24"/>
        </w:rPr>
        <w:t>.</w:t>
      </w:r>
    </w:p>
    <w:p w:rsidR="00094619" w:rsidRDefault="00094619" w:rsidP="000D6586">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p>
    <w:p w:rsidR="001605AE" w:rsidRPr="001605AE" w:rsidRDefault="001605AE" w:rsidP="001605AE">
      <w:pPr>
        <w:pStyle w:val="BasicParagraph"/>
        <w:rPr>
          <w:rFonts w:asciiTheme="minorHAnsi" w:hAnsiTheme="minorHAnsi"/>
        </w:rPr>
      </w:pPr>
    </w:p>
    <w:sectPr w:rsidR="001605AE" w:rsidRPr="00160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MinionPro-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haparral Pro">
    <w:panose1 w:val="00000000000000000000"/>
    <w:charset w:val="00"/>
    <w:family w:val="roman"/>
    <w:notTrueType/>
    <w:pitch w:val="variable"/>
    <w:sig w:usb0="00000007" w:usb1="00000001" w:usb2="00000000" w:usb3="00000000" w:csb0="00000093" w:csb1="00000000"/>
  </w:font>
  <w:font w:name="Minion Pro">
    <w:altName w:val="Minion Pro"/>
    <w:panose1 w:val="00000000000000000000"/>
    <w:charset w:val="00"/>
    <w:family w:val="roman"/>
    <w:notTrueType/>
    <w:pitch w:val="variable"/>
    <w:sig w:usb0="60000287" w:usb1="00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C2C"/>
    <w:rsid w:val="00033D42"/>
    <w:rsid w:val="0006177A"/>
    <w:rsid w:val="000752D9"/>
    <w:rsid w:val="00094619"/>
    <w:rsid w:val="000D6586"/>
    <w:rsid w:val="0012581C"/>
    <w:rsid w:val="001605AE"/>
    <w:rsid w:val="001F511C"/>
    <w:rsid w:val="00202A5C"/>
    <w:rsid w:val="002543F6"/>
    <w:rsid w:val="002A39A8"/>
    <w:rsid w:val="003E522C"/>
    <w:rsid w:val="005232C6"/>
    <w:rsid w:val="005E1D11"/>
    <w:rsid w:val="00642ED8"/>
    <w:rsid w:val="0070652E"/>
    <w:rsid w:val="007220DB"/>
    <w:rsid w:val="00756ED1"/>
    <w:rsid w:val="008C1BA8"/>
    <w:rsid w:val="00A91420"/>
    <w:rsid w:val="00AD48B7"/>
    <w:rsid w:val="00B60663"/>
    <w:rsid w:val="00B60EA7"/>
    <w:rsid w:val="00BD7CB5"/>
    <w:rsid w:val="00BE35EC"/>
    <w:rsid w:val="00C10DBE"/>
    <w:rsid w:val="00C53993"/>
    <w:rsid w:val="00CF2510"/>
    <w:rsid w:val="00D15B8E"/>
    <w:rsid w:val="00DB4C4C"/>
    <w:rsid w:val="00DD6EDB"/>
    <w:rsid w:val="00E12F73"/>
    <w:rsid w:val="00F25C2C"/>
    <w:rsid w:val="00F63C2D"/>
    <w:rsid w:val="00FF11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663"/>
    <w:rPr>
      <w:rFonts w:eastAsiaTheme="minorEastAsia"/>
      <w:lang w:val="en-US"/>
    </w:rPr>
  </w:style>
  <w:style w:type="paragraph" w:styleId="Heading1">
    <w:name w:val="heading 1"/>
    <w:basedOn w:val="Normal"/>
    <w:next w:val="Normal"/>
    <w:link w:val="Heading1Char"/>
    <w:uiPriority w:val="9"/>
    <w:qFormat/>
    <w:rsid w:val="003E52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63C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60663"/>
    <w:rPr>
      <w:b/>
      <w:bCs/>
    </w:rPr>
  </w:style>
  <w:style w:type="character" w:styleId="Hyperlink">
    <w:name w:val="Hyperlink"/>
    <w:basedOn w:val="DefaultParagraphFont"/>
    <w:uiPriority w:val="99"/>
    <w:unhideWhenUsed/>
    <w:rsid w:val="00C53993"/>
    <w:rPr>
      <w:color w:val="0000FF" w:themeColor="hyperlink"/>
      <w:u w:val="single"/>
    </w:rPr>
  </w:style>
  <w:style w:type="paragraph" w:customStyle="1" w:styleId="BasicParagraph">
    <w:name w:val="[Basic Paragraph]"/>
    <w:basedOn w:val="Normal"/>
    <w:uiPriority w:val="99"/>
    <w:rsid w:val="001605AE"/>
    <w:pPr>
      <w:autoSpaceDE w:val="0"/>
      <w:autoSpaceDN w:val="0"/>
      <w:adjustRightInd w:val="0"/>
      <w:spacing w:after="0" w:line="288" w:lineRule="auto"/>
      <w:textAlignment w:val="center"/>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061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77A"/>
    <w:rPr>
      <w:rFonts w:ascii="Tahoma" w:eastAsiaTheme="minorEastAsia" w:hAnsi="Tahoma" w:cs="Tahoma"/>
      <w:sz w:val="16"/>
      <w:szCs w:val="16"/>
      <w:lang w:val="en-US"/>
    </w:rPr>
  </w:style>
  <w:style w:type="paragraph" w:styleId="ListParagraph">
    <w:name w:val="List Paragraph"/>
    <w:basedOn w:val="Normal"/>
    <w:uiPriority w:val="34"/>
    <w:qFormat/>
    <w:rsid w:val="00094619"/>
    <w:pPr>
      <w:ind w:left="720"/>
      <w:contextualSpacing/>
    </w:pPr>
  </w:style>
  <w:style w:type="character" w:customStyle="1" w:styleId="Heading2Char">
    <w:name w:val="Heading 2 Char"/>
    <w:basedOn w:val="DefaultParagraphFont"/>
    <w:link w:val="Heading2"/>
    <w:uiPriority w:val="9"/>
    <w:rsid w:val="00F63C2D"/>
    <w:rPr>
      <w:rFonts w:ascii="Times New Roman" w:eastAsia="Times New Roman" w:hAnsi="Times New Roman" w:cs="Times New Roman"/>
      <w:b/>
      <w:bCs/>
      <w:sz w:val="36"/>
      <w:szCs w:val="36"/>
      <w:lang w:val="en-US"/>
    </w:rPr>
  </w:style>
  <w:style w:type="character" w:customStyle="1" w:styleId="apple-converted-space">
    <w:name w:val="apple-converted-space"/>
    <w:basedOn w:val="DefaultParagraphFont"/>
    <w:rsid w:val="00F63C2D"/>
  </w:style>
  <w:style w:type="character" w:customStyle="1" w:styleId="xbe">
    <w:name w:val="_xbe"/>
    <w:basedOn w:val="DefaultParagraphFont"/>
    <w:rsid w:val="003E522C"/>
  </w:style>
  <w:style w:type="character" w:customStyle="1" w:styleId="Heading1Char">
    <w:name w:val="Heading 1 Char"/>
    <w:basedOn w:val="DefaultParagraphFont"/>
    <w:link w:val="Heading1"/>
    <w:uiPriority w:val="9"/>
    <w:rsid w:val="003E522C"/>
    <w:rPr>
      <w:rFonts w:asciiTheme="majorHAnsi" w:eastAsiaTheme="majorEastAsia" w:hAnsiTheme="majorHAnsi" w:cstheme="majorBidi"/>
      <w:b/>
      <w:bCs/>
      <w:color w:val="365F91" w:themeColor="accent1" w:themeShade="BF"/>
      <w:sz w:val="28"/>
      <w:szCs w:val="28"/>
      <w:lang w:val="en-US"/>
    </w:rPr>
  </w:style>
  <w:style w:type="character" w:customStyle="1" w:styleId="nlmarticle-title">
    <w:name w:val="nlm_article-title"/>
    <w:basedOn w:val="DefaultParagraphFont"/>
    <w:rsid w:val="000752D9"/>
  </w:style>
  <w:style w:type="character" w:styleId="Emphasis">
    <w:name w:val="Emphasis"/>
    <w:basedOn w:val="DefaultParagraphFont"/>
    <w:uiPriority w:val="20"/>
    <w:qFormat/>
    <w:rsid w:val="000752D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663"/>
    <w:rPr>
      <w:rFonts w:eastAsiaTheme="minorEastAsia"/>
      <w:lang w:val="en-US"/>
    </w:rPr>
  </w:style>
  <w:style w:type="paragraph" w:styleId="Heading1">
    <w:name w:val="heading 1"/>
    <w:basedOn w:val="Normal"/>
    <w:next w:val="Normal"/>
    <w:link w:val="Heading1Char"/>
    <w:uiPriority w:val="9"/>
    <w:qFormat/>
    <w:rsid w:val="003E52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63C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60663"/>
    <w:rPr>
      <w:b/>
      <w:bCs/>
    </w:rPr>
  </w:style>
  <w:style w:type="character" w:styleId="Hyperlink">
    <w:name w:val="Hyperlink"/>
    <w:basedOn w:val="DefaultParagraphFont"/>
    <w:uiPriority w:val="99"/>
    <w:unhideWhenUsed/>
    <w:rsid w:val="00C53993"/>
    <w:rPr>
      <w:color w:val="0000FF" w:themeColor="hyperlink"/>
      <w:u w:val="single"/>
    </w:rPr>
  </w:style>
  <w:style w:type="paragraph" w:customStyle="1" w:styleId="BasicParagraph">
    <w:name w:val="[Basic Paragraph]"/>
    <w:basedOn w:val="Normal"/>
    <w:uiPriority w:val="99"/>
    <w:rsid w:val="001605AE"/>
    <w:pPr>
      <w:autoSpaceDE w:val="0"/>
      <w:autoSpaceDN w:val="0"/>
      <w:adjustRightInd w:val="0"/>
      <w:spacing w:after="0" w:line="288" w:lineRule="auto"/>
      <w:textAlignment w:val="center"/>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061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77A"/>
    <w:rPr>
      <w:rFonts w:ascii="Tahoma" w:eastAsiaTheme="minorEastAsia" w:hAnsi="Tahoma" w:cs="Tahoma"/>
      <w:sz w:val="16"/>
      <w:szCs w:val="16"/>
      <w:lang w:val="en-US"/>
    </w:rPr>
  </w:style>
  <w:style w:type="paragraph" w:styleId="ListParagraph">
    <w:name w:val="List Paragraph"/>
    <w:basedOn w:val="Normal"/>
    <w:uiPriority w:val="34"/>
    <w:qFormat/>
    <w:rsid w:val="00094619"/>
    <w:pPr>
      <w:ind w:left="720"/>
      <w:contextualSpacing/>
    </w:pPr>
  </w:style>
  <w:style w:type="character" w:customStyle="1" w:styleId="Heading2Char">
    <w:name w:val="Heading 2 Char"/>
    <w:basedOn w:val="DefaultParagraphFont"/>
    <w:link w:val="Heading2"/>
    <w:uiPriority w:val="9"/>
    <w:rsid w:val="00F63C2D"/>
    <w:rPr>
      <w:rFonts w:ascii="Times New Roman" w:eastAsia="Times New Roman" w:hAnsi="Times New Roman" w:cs="Times New Roman"/>
      <w:b/>
      <w:bCs/>
      <w:sz w:val="36"/>
      <w:szCs w:val="36"/>
      <w:lang w:val="en-US"/>
    </w:rPr>
  </w:style>
  <w:style w:type="character" w:customStyle="1" w:styleId="apple-converted-space">
    <w:name w:val="apple-converted-space"/>
    <w:basedOn w:val="DefaultParagraphFont"/>
    <w:rsid w:val="00F63C2D"/>
  </w:style>
  <w:style w:type="character" w:customStyle="1" w:styleId="xbe">
    <w:name w:val="_xbe"/>
    <w:basedOn w:val="DefaultParagraphFont"/>
    <w:rsid w:val="003E522C"/>
  </w:style>
  <w:style w:type="character" w:customStyle="1" w:styleId="Heading1Char">
    <w:name w:val="Heading 1 Char"/>
    <w:basedOn w:val="DefaultParagraphFont"/>
    <w:link w:val="Heading1"/>
    <w:uiPriority w:val="9"/>
    <w:rsid w:val="003E522C"/>
    <w:rPr>
      <w:rFonts w:asciiTheme="majorHAnsi" w:eastAsiaTheme="majorEastAsia" w:hAnsiTheme="majorHAnsi" w:cstheme="majorBidi"/>
      <w:b/>
      <w:bCs/>
      <w:color w:val="365F91" w:themeColor="accent1" w:themeShade="BF"/>
      <w:sz w:val="28"/>
      <w:szCs w:val="28"/>
      <w:lang w:val="en-US"/>
    </w:rPr>
  </w:style>
  <w:style w:type="character" w:customStyle="1" w:styleId="nlmarticle-title">
    <w:name w:val="nlm_article-title"/>
    <w:basedOn w:val="DefaultParagraphFont"/>
    <w:rsid w:val="000752D9"/>
  </w:style>
  <w:style w:type="character" w:styleId="Emphasis">
    <w:name w:val="Emphasis"/>
    <w:basedOn w:val="DefaultParagraphFont"/>
    <w:uiPriority w:val="20"/>
    <w:qFormat/>
    <w:rsid w:val="000752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57796">
      <w:bodyDiv w:val="1"/>
      <w:marLeft w:val="0"/>
      <w:marRight w:val="0"/>
      <w:marTop w:val="0"/>
      <w:marBottom w:val="0"/>
      <w:divBdr>
        <w:top w:val="none" w:sz="0" w:space="0" w:color="auto"/>
        <w:left w:val="none" w:sz="0" w:space="0" w:color="auto"/>
        <w:bottom w:val="none" w:sz="0" w:space="0" w:color="auto"/>
        <w:right w:val="none" w:sz="0" w:space="0" w:color="auto"/>
      </w:divBdr>
    </w:div>
    <w:div w:id="384067451">
      <w:bodyDiv w:val="1"/>
      <w:marLeft w:val="0"/>
      <w:marRight w:val="0"/>
      <w:marTop w:val="0"/>
      <w:marBottom w:val="0"/>
      <w:divBdr>
        <w:top w:val="none" w:sz="0" w:space="0" w:color="auto"/>
        <w:left w:val="none" w:sz="0" w:space="0" w:color="auto"/>
        <w:bottom w:val="none" w:sz="0" w:space="0" w:color="auto"/>
        <w:right w:val="none" w:sz="0" w:space="0" w:color="auto"/>
      </w:divBdr>
    </w:div>
    <w:div w:id="485627711">
      <w:bodyDiv w:val="1"/>
      <w:marLeft w:val="0"/>
      <w:marRight w:val="0"/>
      <w:marTop w:val="0"/>
      <w:marBottom w:val="0"/>
      <w:divBdr>
        <w:top w:val="none" w:sz="0" w:space="0" w:color="auto"/>
        <w:left w:val="none" w:sz="0" w:space="0" w:color="auto"/>
        <w:bottom w:val="none" w:sz="0" w:space="0" w:color="auto"/>
        <w:right w:val="none" w:sz="0" w:space="0" w:color="auto"/>
      </w:divBdr>
    </w:div>
    <w:div w:id="586115104">
      <w:bodyDiv w:val="1"/>
      <w:marLeft w:val="0"/>
      <w:marRight w:val="0"/>
      <w:marTop w:val="0"/>
      <w:marBottom w:val="0"/>
      <w:divBdr>
        <w:top w:val="none" w:sz="0" w:space="0" w:color="auto"/>
        <w:left w:val="none" w:sz="0" w:space="0" w:color="auto"/>
        <w:bottom w:val="none" w:sz="0" w:space="0" w:color="auto"/>
        <w:right w:val="none" w:sz="0" w:space="0" w:color="auto"/>
      </w:divBdr>
    </w:div>
    <w:div w:id="610287005">
      <w:bodyDiv w:val="1"/>
      <w:marLeft w:val="0"/>
      <w:marRight w:val="0"/>
      <w:marTop w:val="0"/>
      <w:marBottom w:val="0"/>
      <w:divBdr>
        <w:top w:val="none" w:sz="0" w:space="0" w:color="auto"/>
        <w:left w:val="none" w:sz="0" w:space="0" w:color="auto"/>
        <w:bottom w:val="none" w:sz="0" w:space="0" w:color="auto"/>
        <w:right w:val="none" w:sz="0" w:space="0" w:color="auto"/>
      </w:divBdr>
    </w:div>
    <w:div w:id="659387581">
      <w:bodyDiv w:val="1"/>
      <w:marLeft w:val="0"/>
      <w:marRight w:val="0"/>
      <w:marTop w:val="0"/>
      <w:marBottom w:val="0"/>
      <w:divBdr>
        <w:top w:val="none" w:sz="0" w:space="0" w:color="auto"/>
        <w:left w:val="none" w:sz="0" w:space="0" w:color="auto"/>
        <w:bottom w:val="none" w:sz="0" w:space="0" w:color="auto"/>
        <w:right w:val="none" w:sz="0" w:space="0" w:color="auto"/>
      </w:divBdr>
    </w:div>
    <w:div w:id="837117741">
      <w:bodyDiv w:val="1"/>
      <w:marLeft w:val="0"/>
      <w:marRight w:val="0"/>
      <w:marTop w:val="0"/>
      <w:marBottom w:val="0"/>
      <w:divBdr>
        <w:top w:val="none" w:sz="0" w:space="0" w:color="auto"/>
        <w:left w:val="none" w:sz="0" w:space="0" w:color="auto"/>
        <w:bottom w:val="none" w:sz="0" w:space="0" w:color="auto"/>
        <w:right w:val="none" w:sz="0" w:space="0" w:color="auto"/>
      </w:divBdr>
    </w:div>
    <w:div w:id="895312138">
      <w:bodyDiv w:val="1"/>
      <w:marLeft w:val="0"/>
      <w:marRight w:val="0"/>
      <w:marTop w:val="0"/>
      <w:marBottom w:val="0"/>
      <w:divBdr>
        <w:top w:val="none" w:sz="0" w:space="0" w:color="auto"/>
        <w:left w:val="none" w:sz="0" w:space="0" w:color="auto"/>
        <w:bottom w:val="none" w:sz="0" w:space="0" w:color="auto"/>
        <w:right w:val="none" w:sz="0" w:space="0" w:color="auto"/>
      </w:divBdr>
    </w:div>
    <w:div w:id="935985973">
      <w:bodyDiv w:val="1"/>
      <w:marLeft w:val="0"/>
      <w:marRight w:val="0"/>
      <w:marTop w:val="0"/>
      <w:marBottom w:val="0"/>
      <w:divBdr>
        <w:top w:val="none" w:sz="0" w:space="0" w:color="auto"/>
        <w:left w:val="none" w:sz="0" w:space="0" w:color="auto"/>
        <w:bottom w:val="none" w:sz="0" w:space="0" w:color="auto"/>
        <w:right w:val="none" w:sz="0" w:space="0" w:color="auto"/>
      </w:divBdr>
    </w:div>
    <w:div w:id="1016733959">
      <w:bodyDiv w:val="1"/>
      <w:marLeft w:val="0"/>
      <w:marRight w:val="0"/>
      <w:marTop w:val="0"/>
      <w:marBottom w:val="0"/>
      <w:divBdr>
        <w:top w:val="none" w:sz="0" w:space="0" w:color="auto"/>
        <w:left w:val="none" w:sz="0" w:space="0" w:color="auto"/>
        <w:bottom w:val="none" w:sz="0" w:space="0" w:color="auto"/>
        <w:right w:val="none" w:sz="0" w:space="0" w:color="auto"/>
      </w:divBdr>
    </w:div>
    <w:div w:id="1223754511">
      <w:bodyDiv w:val="1"/>
      <w:marLeft w:val="0"/>
      <w:marRight w:val="0"/>
      <w:marTop w:val="0"/>
      <w:marBottom w:val="0"/>
      <w:divBdr>
        <w:top w:val="none" w:sz="0" w:space="0" w:color="auto"/>
        <w:left w:val="none" w:sz="0" w:space="0" w:color="auto"/>
        <w:bottom w:val="none" w:sz="0" w:space="0" w:color="auto"/>
        <w:right w:val="none" w:sz="0" w:space="0" w:color="auto"/>
      </w:divBdr>
    </w:div>
    <w:div w:id="1523520429">
      <w:bodyDiv w:val="1"/>
      <w:marLeft w:val="0"/>
      <w:marRight w:val="0"/>
      <w:marTop w:val="0"/>
      <w:marBottom w:val="0"/>
      <w:divBdr>
        <w:top w:val="none" w:sz="0" w:space="0" w:color="auto"/>
        <w:left w:val="none" w:sz="0" w:space="0" w:color="auto"/>
        <w:bottom w:val="none" w:sz="0" w:space="0" w:color="auto"/>
        <w:right w:val="none" w:sz="0" w:space="0" w:color="auto"/>
      </w:divBdr>
    </w:div>
    <w:div w:id="1595940654">
      <w:bodyDiv w:val="1"/>
      <w:marLeft w:val="0"/>
      <w:marRight w:val="0"/>
      <w:marTop w:val="0"/>
      <w:marBottom w:val="0"/>
      <w:divBdr>
        <w:top w:val="none" w:sz="0" w:space="0" w:color="auto"/>
        <w:left w:val="none" w:sz="0" w:space="0" w:color="auto"/>
        <w:bottom w:val="none" w:sz="0" w:space="0" w:color="auto"/>
        <w:right w:val="none" w:sz="0" w:space="0" w:color="auto"/>
      </w:divBdr>
    </w:div>
    <w:div w:id="1729723501">
      <w:bodyDiv w:val="1"/>
      <w:marLeft w:val="0"/>
      <w:marRight w:val="0"/>
      <w:marTop w:val="0"/>
      <w:marBottom w:val="0"/>
      <w:divBdr>
        <w:top w:val="none" w:sz="0" w:space="0" w:color="auto"/>
        <w:left w:val="none" w:sz="0" w:space="0" w:color="auto"/>
        <w:bottom w:val="none" w:sz="0" w:space="0" w:color="auto"/>
        <w:right w:val="none" w:sz="0" w:space="0" w:color="auto"/>
      </w:divBdr>
    </w:div>
    <w:div w:id="1729761529">
      <w:bodyDiv w:val="1"/>
      <w:marLeft w:val="0"/>
      <w:marRight w:val="0"/>
      <w:marTop w:val="0"/>
      <w:marBottom w:val="0"/>
      <w:divBdr>
        <w:top w:val="none" w:sz="0" w:space="0" w:color="auto"/>
        <w:left w:val="none" w:sz="0" w:space="0" w:color="auto"/>
        <w:bottom w:val="none" w:sz="0" w:space="0" w:color="auto"/>
        <w:right w:val="none" w:sz="0" w:space="0" w:color="auto"/>
      </w:divBdr>
    </w:div>
    <w:div w:id="1777745650">
      <w:bodyDiv w:val="1"/>
      <w:marLeft w:val="0"/>
      <w:marRight w:val="0"/>
      <w:marTop w:val="0"/>
      <w:marBottom w:val="0"/>
      <w:divBdr>
        <w:top w:val="none" w:sz="0" w:space="0" w:color="auto"/>
        <w:left w:val="none" w:sz="0" w:space="0" w:color="auto"/>
        <w:bottom w:val="none" w:sz="0" w:space="0" w:color="auto"/>
        <w:right w:val="none" w:sz="0" w:space="0" w:color="auto"/>
      </w:divBdr>
    </w:div>
    <w:div w:id="213162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google.co.in/search?q=University+of+Cambridge&amp;stick=H4sIAAAAAAAAAOPgE-LSz9U3MCk0qMjIUuIAsc1L0k20pLOTrfQLUvMLclKBVFFxfp5VakppcmJJZn4eALDCKdw1AAAA&amp;sa=X&amp;ved=0ahUKEwjW-_zEitPUAhWHs48KHSqvDXMQmxMItQEoATA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AB4AA-DF38-4BE7-82BA-E8952F667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Ramakrishna reddy L</dc:creator>
  <cp:keywords/>
  <dc:description/>
  <cp:lastModifiedBy>APME Neonatal Nursing Congress 2018</cp:lastModifiedBy>
  <cp:revision>32</cp:revision>
  <dcterms:created xsi:type="dcterms:W3CDTF">2016-08-04T13:53:00Z</dcterms:created>
  <dcterms:modified xsi:type="dcterms:W3CDTF">2017-06-23T04:23:00Z</dcterms:modified>
</cp:coreProperties>
</file>