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D5FB2" w14:textId="77777777" w:rsidR="00222FB1" w:rsidRPr="00222FB1" w:rsidRDefault="001D36B3">
      <w:pPr>
        <w:rPr>
          <w:rFonts w:ascii="Times New Roman" w:hAnsi="Times New Roman" w:cs="Times New Roman"/>
          <w:b/>
          <w:sz w:val="32"/>
          <w:szCs w:val="32"/>
          <w:u w:val="single"/>
        </w:rPr>
      </w:pPr>
      <w:r>
        <w:rPr>
          <w:rFonts w:ascii="Times New Roman" w:hAnsi="Times New Roman" w:cs="Times New Roman"/>
          <w:b/>
          <w:sz w:val="32"/>
          <w:szCs w:val="32"/>
          <w:u w:val="single"/>
        </w:rPr>
        <w:t>ADVANCED METABOLOMICS AND SYSTEMS BIOLOGY</w:t>
      </w:r>
      <w:r w:rsidR="00222FB1" w:rsidRPr="00222FB1">
        <w:rPr>
          <w:rFonts w:ascii="Times New Roman" w:hAnsi="Times New Roman" w:cs="Times New Roman"/>
          <w:b/>
          <w:sz w:val="32"/>
          <w:szCs w:val="32"/>
          <w:u w:val="single"/>
        </w:rPr>
        <w:t>:</w:t>
      </w:r>
    </w:p>
    <w:p w14:paraId="5F5D0049" w14:textId="37428E67" w:rsidR="00222FB1" w:rsidRPr="00294C14" w:rsidRDefault="00222FB1">
      <w:pPr>
        <w:rPr>
          <w:rFonts w:ascii="Times New Roman" w:hAnsi="Times New Roman" w:cs="Times New Roman"/>
          <w:sz w:val="24"/>
          <w:szCs w:val="24"/>
        </w:rPr>
      </w:pPr>
      <w:r>
        <w:t xml:space="preserve">                                      </w:t>
      </w:r>
      <w:r w:rsidR="0085208E">
        <w:t xml:space="preserve"> </w:t>
      </w:r>
      <w:r>
        <w:t xml:space="preserve"> </w:t>
      </w:r>
      <w:r w:rsidRPr="00294C14">
        <w:rPr>
          <w:rFonts w:ascii="Times New Roman" w:hAnsi="Times New Roman" w:cs="Times New Roman"/>
          <w:b/>
          <w:sz w:val="28"/>
          <w:szCs w:val="28"/>
        </w:rPr>
        <w:t>Metabolomics</w:t>
      </w:r>
      <w:r w:rsidRPr="00294C14">
        <w:rPr>
          <w:rFonts w:ascii="Times New Roman" w:hAnsi="Times New Roman" w:cs="Times New Roman"/>
          <w:sz w:val="24"/>
          <w:szCs w:val="24"/>
        </w:rPr>
        <w:t xml:space="preserve"> is the study of chemical processes involving metabolites, molecular intermediates and products of metabolism. The rapidly emerging field of metabolomics combines strategies to identify and quantify cellular metabolites using sophisticated analytical technologies. Statistical and multi-variant methods are used for information extraction and data interpretation. </w:t>
      </w:r>
    </w:p>
    <w:p w14:paraId="0DE0DB72" w14:textId="094276FA" w:rsidR="00222FB1" w:rsidRPr="00294C14" w:rsidRDefault="00222FB1">
      <w:pPr>
        <w:rPr>
          <w:rFonts w:ascii="Times New Roman" w:hAnsi="Times New Roman" w:cs="Times New Roman"/>
          <w:sz w:val="24"/>
          <w:szCs w:val="24"/>
        </w:rPr>
      </w:pPr>
      <w:r w:rsidRPr="00294C14">
        <w:rPr>
          <w:rFonts w:ascii="Times New Roman" w:hAnsi="Times New Roman" w:cs="Times New Roman"/>
          <w:sz w:val="24"/>
          <w:szCs w:val="24"/>
        </w:rPr>
        <w:t xml:space="preserve">                                 </w:t>
      </w:r>
      <w:r w:rsidR="0085208E" w:rsidRPr="00294C14">
        <w:rPr>
          <w:rFonts w:ascii="Times New Roman" w:hAnsi="Times New Roman" w:cs="Times New Roman"/>
          <w:sz w:val="24"/>
          <w:szCs w:val="24"/>
        </w:rPr>
        <w:t xml:space="preserve"> </w:t>
      </w:r>
      <w:r w:rsidRPr="00294C14">
        <w:rPr>
          <w:rFonts w:ascii="Times New Roman" w:hAnsi="Times New Roman" w:cs="Times New Roman"/>
          <w:sz w:val="24"/>
          <w:szCs w:val="24"/>
        </w:rPr>
        <w:t>There are four conceptual approaches in metabolomics: target analysis, metabolite profiling, metabolomics, and metabolic fingerprinting.</w:t>
      </w:r>
      <w:r w:rsidR="00F605A6" w:rsidRPr="00294C14">
        <w:rPr>
          <w:rFonts w:ascii="Times New Roman" w:hAnsi="Times New Roman" w:cs="Times New Roman"/>
          <w:sz w:val="24"/>
          <w:szCs w:val="24"/>
        </w:rPr>
        <w:t xml:space="preserve"> Target analysis includes the determination and quantification of a small set of known metabolites whereas metabolite profiling aims at the analysis of a larger set of compounds. In metabolomic fingerprinting, a metabolic signature is generated and then compared in a large sample population to identify the differences between the samples. Since metabolites are so closely linked to the phenotype of an organism, metabolomics can be used for a large range of applications which includes;</w:t>
      </w:r>
    </w:p>
    <w:p w14:paraId="064F5F9C" w14:textId="77777777" w:rsidR="00F605A6" w:rsidRPr="00294C14" w:rsidRDefault="00F605A6" w:rsidP="00F605A6">
      <w:pPr>
        <w:pStyle w:val="ListParagraph"/>
        <w:numPr>
          <w:ilvl w:val="0"/>
          <w:numId w:val="1"/>
        </w:numPr>
        <w:rPr>
          <w:rFonts w:ascii="Times New Roman" w:hAnsi="Times New Roman" w:cs="Times New Roman"/>
          <w:sz w:val="24"/>
          <w:szCs w:val="24"/>
        </w:rPr>
      </w:pPr>
      <w:r w:rsidRPr="00294C14">
        <w:rPr>
          <w:rFonts w:ascii="Times New Roman" w:hAnsi="Times New Roman" w:cs="Times New Roman"/>
          <w:sz w:val="24"/>
          <w:szCs w:val="24"/>
        </w:rPr>
        <w:t>Phenotyping of genetically modified plants.</w:t>
      </w:r>
    </w:p>
    <w:p w14:paraId="2E13AA2E" w14:textId="77777777" w:rsidR="00F605A6" w:rsidRPr="00294C14" w:rsidRDefault="00F605A6" w:rsidP="00F605A6">
      <w:pPr>
        <w:pStyle w:val="ListParagraph"/>
        <w:numPr>
          <w:ilvl w:val="0"/>
          <w:numId w:val="1"/>
        </w:numPr>
        <w:rPr>
          <w:rFonts w:ascii="Times New Roman" w:hAnsi="Times New Roman" w:cs="Times New Roman"/>
          <w:sz w:val="24"/>
          <w:szCs w:val="24"/>
        </w:rPr>
      </w:pPr>
      <w:r w:rsidRPr="00294C14">
        <w:rPr>
          <w:rFonts w:ascii="Times New Roman" w:hAnsi="Times New Roman" w:cs="Times New Roman"/>
          <w:sz w:val="24"/>
          <w:szCs w:val="24"/>
        </w:rPr>
        <w:t>Substantial equivalence testing.</w:t>
      </w:r>
    </w:p>
    <w:p w14:paraId="43747DA1" w14:textId="77777777" w:rsidR="00F605A6" w:rsidRPr="00294C14" w:rsidRDefault="00F605A6" w:rsidP="00F605A6">
      <w:pPr>
        <w:pStyle w:val="ListParagraph"/>
        <w:numPr>
          <w:ilvl w:val="0"/>
          <w:numId w:val="1"/>
        </w:numPr>
        <w:rPr>
          <w:rFonts w:ascii="Times New Roman" w:hAnsi="Times New Roman" w:cs="Times New Roman"/>
          <w:sz w:val="24"/>
          <w:szCs w:val="24"/>
        </w:rPr>
      </w:pPr>
      <w:r w:rsidRPr="00294C14">
        <w:rPr>
          <w:rFonts w:ascii="Times New Roman" w:hAnsi="Times New Roman" w:cs="Times New Roman"/>
          <w:sz w:val="24"/>
          <w:szCs w:val="24"/>
        </w:rPr>
        <w:t>Determination of gene function.</w:t>
      </w:r>
    </w:p>
    <w:p w14:paraId="670457F0" w14:textId="77777777" w:rsidR="00F605A6" w:rsidRPr="00294C14" w:rsidRDefault="00F605A6" w:rsidP="00F605A6">
      <w:pPr>
        <w:pStyle w:val="ListParagraph"/>
        <w:numPr>
          <w:ilvl w:val="0"/>
          <w:numId w:val="1"/>
        </w:numPr>
        <w:rPr>
          <w:rFonts w:ascii="Times New Roman" w:hAnsi="Times New Roman" w:cs="Times New Roman"/>
          <w:sz w:val="24"/>
          <w:szCs w:val="24"/>
        </w:rPr>
      </w:pPr>
      <w:r w:rsidRPr="00294C14">
        <w:rPr>
          <w:rFonts w:ascii="Times New Roman" w:hAnsi="Times New Roman" w:cs="Times New Roman"/>
          <w:sz w:val="24"/>
          <w:szCs w:val="24"/>
        </w:rPr>
        <w:t>Monitoring responses to biotic and abiotic stress.</w:t>
      </w:r>
      <w:r w:rsidR="001D36B3" w:rsidRPr="00294C14">
        <w:rPr>
          <w:rFonts w:ascii="Times New Roman" w:hAnsi="Times New Roman" w:cs="Times New Roman"/>
          <w:sz w:val="24"/>
          <w:szCs w:val="24"/>
        </w:rPr>
        <w:t xml:space="preserve">  </w:t>
      </w:r>
    </w:p>
    <w:p w14:paraId="2CAE72D9" w14:textId="462F42CC" w:rsidR="001D36B3" w:rsidRPr="00294C14" w:rsidRDefault="001D36B3" w:rsidP="001D36B3">
      <w:pPr>
        <w:rPr>
          <w:rFonts w:ascii="Times New Roman" w:hAnsi="Times New Roman" w:cs="Times New Roman"/>
          <w:sz w:val="24"/>
          <w:szCs w:val="24"/>
        </w:rPr>
      </w:pPr>
      <w:r w:rsidRPr="00294C14">
        <w:rPr>
          <w:rFonts w:ascii="Times New Roman" w:hAnsi="Times New Roman" w:cs="Times New Roman"/>
          <w:sz w:val="24"/>
          <w:szCs w:val="24"/>
        </w:rPr>
        <w:t xml:space="preserve">                                   </w:t>
      </w:r>
      <w:r w:rsidR="0085208E" w:rsidRPr="00294C14">
        <w:rPr>
          <w:rFonts w:ascii="Times New Roman" w:hAnsi="Times New Roman" w:cs="Times New Roman"/>
          <w:sz w:val="24"/>
          <w:szCs w:val="24"/>
        </w:rPr>
        <w:t xml:space="preserve"> </w:t>
      </w:r>
      <w:r w:rsidRPr="00294C14">
        <w:rPr>
          <w:rFonts w:ascii="Times New Roman" w:hAnsi="Times New Roman" w:cs="Times New Roman"/>
          <w:sz w:val="24"/>
          <w:szCs w:val="24"/>
        </w:rPr>
        <w:t xml:space="preserve">Metabolomics bridges the gap between genotype and phenotype. It provides a more comprehensive view of how cells function, identifying the striking changes in specific metabolites. </w:t>
      </w:r>
      <w:r w:rsidR="00777A5F" w:rsidRPr="00294C14">
        <w:rPr>
          <w:rFonts w:ascii="Times New Roman" w:hAnsi="Times New Roman" w:cs="Times New Roman"/>
          <w:sz w:val="24"/>
          <w:szCs w:val="24"/>
        </w:rPr>
        <w:t xml:space="preserve"> In summary, studying the response of various organisms to different stresses and environments provide a much clearer picture of the function of cells, organs, and organisms, bringing us closer to understanding their roles in nature.</w:t>
      </w:r>
    </w:p>
    <w:p w14:paraId="3B78AE72" w14:textId="0C51F52B" w:rsidR="000B5939" w:rsidRPr="00294C14" w:rsidRDefault="001D36B3" w:rsidP="001D36B3">
      <w:pPr>
        <w:rPr>
          <w:rFonts w:ascii="Times New Roman" w:hAnsi="Times New Roman" w:cs="Times New Roman"/>
          <w:sz w:val="24"/>
          <w:szCs w:val="24"/>
        </w:rPr>
      </w:pPr>
      <w:r w:rsidRPr="00294C14">
        <w:rPr>
          <w:rFonts w:ascii="Times New Roman" w:hAnsi="Times New Roman" w:cs="Times New Roman"/>
          <w:sz w:val="28"/>
          <w:szCs w:val="28"/>
        </w:rPr>
        <w:t xml:space="preserve">                               </w:t>
      </w:r>
      <w:r w:rsidRPr="00294C14">
        <w:rPr>
          <w:rFonts w:ascii="Times New Roman" w:hAnsi="Times New Roman" w:cs="Times New Roman"/>
          <w:b/>
          <w:sz w:val="28"/>
          <w:szCs w:val="28"/>
        </w:rPr>
        <w:t>Systems biology</w:t>
      </w:r>
      <w:r w:rsidRPr="00294C14">
        <w:rPr>
          <w:rFonts w:ascii="Times New Roman" w:hAnsi="Times New Roman" w:cs="Times New Roman"/>
          <w:b/>
          <w:sz w:val="24"/>
          <w:szCs w:val="24"/>
        </w:rPr>
        <w:t xml:space="preserve"> </w:t>
      </w:r>
      <w:r w:rsidR="00777A5F" w:rsidRPr="00294C14">
        <w:rPr>
          <w:rFonts w:ascii="Times New Roman" w:hAnsi="Times New Roman" w:cs="Times New Roman"/>
          <w:sz w:val="24"/>
          <w:szCs w:val="24"/>
        </w:rPr>
        <w:t>is the study of behaviour of complex biological organization.</w:t>
      </w:r>
      <w:r w:rsidR="000B5939" w:rsidRPr="00294C14">
        <w:rPr>
          <w:rFonts w:ascii="Times New Roman" w:hAnsi="Times New Roman" w:cs="Times New Roman"/>
          <w:sz w:val="24"/>
          <w:szCs w:val="24"/>
        </w:rPr>
        <w:t xml:space="preserve"> </w:t>
      </w:r>
      <w:r w:rsidR="00777A5F" w:rsidRPr="00294C14">
        <w:rPr>
          <w:rFonts w:ascii="Times New Roman" w:hAnsi="Times New Roman" w:cs="Times New Roman"/>
          <w:sz w:val="24"/>
          <w:szCs w:val="24"/>
        </w:rPr>
        <w:t>It is an interdisciplinary field which focuses on the complex interactions in biological systems</w:t>
      </w:r>
      <w:r w:rsidR="000B5939" w:rsidRPr="00294C14">
        <w:rPr>
          <w:rFonts w:ascii="Times New Roman" w:hAnsi="Times New Roman" w:cs="Times New Roman"/>
          <w:sz w:val="24"/>
          <w:szCs w:val="24"/>
        </w:rPr>
        <w:t>. The roots of systems biology are based on:</w:t>
      </w:r>
    </w:p>
    <w:p w14:paraId="1FC92D6C" w14:textId="77777777" w:rsidR="000B5939" w:rsidRPr="00294C14" w:rsidRDefault="000B5939" w:rsidP="000B5939">
      <w:pPr>
        <w:pStyle w:val="ListParagraph"/>
        <w:numPr>
          <w:ilvl w:val="0"/>
          <w:numId w:val="2"/>
        </w:numPr>
        <w:rPr>
          <w:rFonts w:ascii="Times New Roman" w:hAnsi="Times New Roman" w:cs="Times New Roman"/>
          <w:sz w:val="24"/>
          <w:szCs w:val="24"/>
        </w:rPr>
      </w:pPr>
      <w:r w:rsidRPr="00294C14">
        <w:rPr>
          <w:rFonts w:ascii="Times New Roman" w:hAnsi="Times New Roman" w:cs="Times New Roman"/>
          <w:sz w:val="24"/>
          <w:szCs w:val="24"/>
        </w:rPr>
        <w:t xml:space="preserve">Molecular biology, with its emphasis on individual macromolecules. </w:t>
      </w:r>
    </w:p>
    <w:p w14:paraId="0C702812" w14:textId="38239A6D" w:rsidR="00803E5C" w:rsidRPr="00294C14" w:rsidRDefault="000B5939" w:rsidP="00803E5C">
      <w:pPr>
        <w:pStyle w:val="ListParagraph"/>
        <w:numPr>
          <w:ilvl w:val="0"/>
          <w:numId w:val="2"/>
        </w:numPr>
        <w:rPr>
          <w:rFonts w:ascii="Times New Roman" w:hAnsi="Times New Roman" w:cs="Times New Roman"/>
          <w:sz w:val="24"/>
          <w:szCs w:val="24"/>
        </w:rPr>
      </w:pPr>
      <w:r w:rsidRPr="00294C14">
        <w:rPr>
          <w:rFonts w:ascii="Times New Roman" w:hAnsi="Times New Roman" w:cs="Times New Roman"/>
          <w:sz w:val="24"/>
          <w:szCs w:val="24"/>
        </w:rPr>
        <w:t>Formal analysis of new functional states that arise when multiple molecules interact simultaneously</w:t>
      </w:r>
      <w:r w:rsidR="00803E5C" w:rsidRPr="00294C14">
        <w:rPr>
          <w:rFonts w:ascii="Times New Roman" w:hAnsi="Times New Roman" w:cs="Times New Roman"/>
          <w:sz w:val="24"/>
          <w:szCs w:val="24"/>
        </w:rPr>
        <w:t>.</w:t>
      </w:r>
    </w:p>
    <w:p w14:paraId="35BD600D" w14:textId="7FE21658" w:rsidR="00803E5C" w:rsidRPr="00294C14" w:rsidRDefault="00803E5C" w:rsidP="002434C4">
      <w:pPr>
        <w:rPr>
          <w:rFonts w:ascii="Times New Roman" w:hAnsi="Times New Roman" w:cs="Times New Roman"/>
          <w:sz w:val="24"/>
          <w:szCs w:val="24"/>
        </w:rPr>
      </w:pPr>
      <w:r w:rsidRPr="00294C14">
        <w:rPr>
          <w:rFonts w:ascii="Times New Roman" w:hAnsi="Times New Roman" w:cs="Times New Roman"/>
          <w:sz w:val="24"/>
          <w:szCs w:val="24"/>
        </w:rPr>
        <w:t xml:space="preserve">                                      </w:t>
      </w:r>
      <w:bookmarkStart w:id="0" w:name="_GoBack"/>
      <w:bookmarkEnd w:id="0"/>
      <w:r w:rsidRPr="00294C14">
        <w:rPr>
          <w:rFonts w:ascii="Times New Roman" w:hAnsi="Times New Roman" w:cs="Times New Roman"/>
          <w:sz w:val="24"/>
          <w:szCs w:val="24"/>
        </w:rPr>
        <w:t xml:space="preserve">Two main </w:t>
      </w:r>
      <w:r w:rsidR="002434C4" w:rsidRPr="00294C14">
        <w:rPr>
          <w:rFonts w:ascii="Times New Roman" w:hAnsi="Times New Roman" w:cs="Times New Roman"/>
          <w:sz w:val="24"/>
          <w:szCs w:val="24"/>
        </w:rPr>
        <w:t>approaches to computational systems biology are mechanistic dynamical simulations and inferential data mining. Significant development is occurring in both the areas. Further emerging techniques will improve the ability to bridge gap between human invitro and in vivo systems. The emerging technologies improve in vivo models that better reflect </w:t>
      </w:r>
      <w:r w:rsidR="002434C4" w:rsidRPr="00294C14">
        <w:rPr>
          <w:rFonts w:ascii="Times New Roman" w:hAnsi="Times New Roman" w:cs="Times New Roman"/>
          <w:iCs/>
          <w:sz w:val="24"/>
          <w:szCs w:val="24"/>
        </w:rPr>
        <w:t>in vivo</w:t>
      </w:r>
      <w:r w:rsidR="002434C4" w:rsidRPr="00294C14">
        <w:rPr>
          <w:rFonts w:ascii="Times New Roman" w:hAnsi="Times New Roman" w:cs="Times New Roman"/>
          <w:sz w:val="24"/>
          <w:szCs w:val="24"/>
        </w:rPr>
        <w:t> tumours microfabricated devices of human physiology, and improved animal models. One of the major challenges faced in the field is translating</w:t>
      </w:r>
      <w:r w:rsidR="0085208E" w:rsidRPr="00294C14">
        <w:rPr>
          <w:rFonts w:ascii="Times New Roman" w:hAnsi="Times New Roman" w:cs="Times New Roman"/>
          <w:sz w:val="24"/>
          <w:szCs w:val="24"/>
        </w:rPr>
        <w:t xml:space="preserve"> in vitro discoveries to the clinical. In near future the potential applications of systems biology and the future evolution of the field will significantly pave way for the better understanding of cancer disease mechanisms and the ability to devise effective therapeutics.</w:t>
      </w:r>
    </w:p>
    <w:p w14:paraId="0851F886" w14:textId="26A6E7CB" w:rsidR="00803E5C" w:rsidRPr="00294C14" w:rsidRDefault="00803E5C" w:rsidP="00803E5C">
      <w:pPr>
        <w:rPr>
          <w:rFonts w:ascii="Times New Roman" w:hAnsi="Times New Roman" w:cs="Times New Roman"/>
          <w:color w:val="333333"/>
          <w:sz w:val="24"/>
          <w:szCs w:val="24"/>
          <w:shd w:val="clear" w:color="auto" w:fill="F1F1F1"/>
        </w:rPr>
      </w:pPr>
    </w:p>
    <w:p w14:paraId="4FBDDFFE" w14:textId="77777777" w:rsidR="00777A5F" w:rsidRPr="001D36B3" w:rsidRDefault="00777A5F" w:rsidP="001D36B3">
      <w:pPr>
        <w:rPr>
          <w:b/>
          <w:sz w:val="28"/>
          <w:szCs w:val="28"/>
        </w:rPr>
      </w:pPr>
    </w:p>
    <w:p w14:paraId="4246E3F9" w14:textId="77777777" w:rsidR="001D36B3" w:rsidRDefault="001D36B3" w:rsidP="00F605A6">
      <w:pPr>
        <w:pStyle w:val="ListParagraph"/>
      </w:pPr>
    </w:p>
    <w:p w14:paraId="34A492FC" w14:textId="77777777" w:rsidR="00F605A6" w:rsidRDefault="00F605A6" w:rsidP="001D36B3">
      <w:pPr>
        <w:pStyle w:val="ListParagraph"/>
      </w:pPr>
      <w:r>
        <w:lastRenderedPageBreak/>
        <w:t xml:space="preserve">       </w:t>
      </w:r>
      <w:r w:rsidR="001D36B3">
        <w:t xml:space="preserve">                         </w:t>
      </w:r>
      <w:r w:rsidR="001D36B3" w:rsidRPr="00F605A6">
        <w:t xml:space="preserve"> </w:t>
      </w:r>
    </w:p>
    <w:sectPr w:rsidR="00F605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34D50"/>
    <w:multiLevelType w:val="hybridMultilevel"/>
    <w:tmpl w:val="302C7B2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ADA1FED"/>
    <w:multiLevelType w:val="hybridMultilevel"/>
    <w:tmpl w:val="D0420D1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FB1"/>
    <w:rsid w:val="000B5939"/>
    <w:rsid w:val="001D36B3"/>
    <w:rsid w:val="00222FB1"/>
    <w:rsid w:val="002434C4"/>
    <w:rsid w:val="00294C14"/>
    <w:rsid w:val="00777A5F"/>
    <w:rsid w:val="00803E5C"/>
    <w:rsid w:val="0085208E"/>
    <w:rsid w:val="00A70574"/>
    <w:rsid w:val="00DC06ED"/>
    <w:rsid w:val="00F605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74C6E"/>
  <w15:chartTrackingRefBased/>
  <w15:docId w15:val="{DD13431D-513A-4F47-92EF-E964BA2A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5A6"/>
    <w:pPr>
      <w:ind w:left="720"/>
      <w:contextualSpacing/>
    </w:pPr>
  </w:style>
  <w:style w:type="character" w:styleId="Emphasis">
    <w:name w:val="Emphasis"/>
    <w:basedOn w:val="DefaultParagraphFont"/>
    <w:uiPriority w:val="20"/>
    <w:qFormat/>
    <w:rsid w:val="00803E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Advanced Metabolomics and Systems Biology Congress</dc:creator>
  <cp:keywords/>
  <dc:description/>
  <cp:lastModifiedBy>Advanced Metabolomics and Systems Biology Congress</cp:lastModifiedBy>
  <cp:revision>3</cp:revision>
  <dcterms:created xsi:type="dcterms:W3CDTF">2018-02-16T09:02:00Z</dcterms:created>
  <dcterms:modified xsi:type="dcterms:W3CDTF">2018-02-16T13:23:00Z</dcterms:modified>
</cp:coreProperties>
</file>