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238" w:rsidRPr="00CC0D6C" w:rsidRDefault="00060238" w:rsidP="00060238">
      <w:pPr>
        <w:autoSpaceDE w:val="0"/>
        <w:autoSpaceDN w:val="0"/>
        <w:adjustRightInd w:val="0"/>
        <w:spacing w:after="0" w:line="240" w:lineRule="auto"/>
        <w:jc w:val="center"/>
        <w:rPr>
          <w:rFonts w:asciiTheme="majorBidi" w:hAnsiTheme="majorBidi" w:cstheme="majorBidi"/>
          <w:b/>
          <w:bCs/>
          <w:noProof/>
          <w:sz w:val="28"/>
          <w:szCs w:val="28"/>
        </w:rPr>
      </w:pPr>
      <w:r w:rsidRPr="00CC0D6C">
        <w:rPr>
          <w:rFonts w:asciiTheme="majorBidi" w:hAnsiTheme="majorBidi" w:cstheme="majorBidi"/>
          <w:b/>
          <w:bCs/>
          <w:noProof/>
          <w:sz w:val="28"/>
          <w:szCs w:val="28"/>
        </w:rPr>
        <w:t>Processing of wound images using interferometry</w:t>
      </w:r>
    </w:p>
    <w:p w:rsidR="00060238" w:rsidRPr="00CC0D6C" w:rsidRDefault="00060238" w:rsidP="00060238">
      <w:pPr>
        <w:autoSpaceDE w:val="0"/>
        <w:autoSpaceDN w:val="0"/>
        <w:adjustRightInd w:val="0"/>
        <w:spacing w:after="0" w:line="240" w:lineRule="auto"/>
        <w:jc w:val="center"/>
        <w:rPr>
          <w:rFonts w:asciiTheme="majorBidi" w:hAnsiTheme="majorBidi" w:cstheme="majorBidi"/>
          <w:b/>
          <w:bCs/>
          <w:noProof/>
          <w:sz w:val="28"/>
          <w:szCs w:val="28"/>
        </w:rPr>
      </w:pPr>
    </w:p>
    <w:p w:rsidR="00060238" w:rsidRPr="00CC0D6C" w:rsidRDefault="00060238" w:rsidP="00060238">
      <w:pPr>
        <w:pStyle w:val="ListParagraph"/>
        <w:numPr>
          <w:ilvl w:val="0"/>
          <w:numId w:val="1"/>
        </w:numPr>
        <w:autoSpaceDE w:val="0"/>
        <w:autoSpaceDN w:val="0"/>
        <w:adjustRightInd w:val="0"/>
        <w:spacing w:after="0" w:line="240" w:lineRule="auto"/>
        <w:jc w:val="center"/>
        <w:rPr>
          <w:rFonts w:asciiTheme="majorBidi" w:hAnsiTheme="majorBidi" w:cstheme="majorBidi"/>
          <w:b/>
          <w:bCs/>
          <w:noProof/>
          <w:sz w:val="28"/>
          <w:szCs w:val="28"/>
        </w:rPr>
      </w:pPr>
      <w:r w:rsidRPr="00CC0D6C">
        <w:rPr>
          <w:rFonts w:asciiTheme="majorBidi" w:hAnsiTheme="majorBidi" w:cstheme="majorBidi"/>
          <w:b/>
          <w:bCs/>
          <w:noProof/>
          <w:sz w:val="28"/>
          <w:szCs w:val="28"/>
        </w:rPr>
        <w:t>M. Hamed</w:t>
      </w:r>
    </w:p>
    <w:p w:rsidR="00CC0D6C" w:rsidRPr="00CC0D6C" w:rsidRDefault="00CC0D6C" w:rsidP="00F04571">
      <w:pPr>
        <w:pStyle w:val="ListParagraph"/>
        <w:autoSpaceDE w:val="0"/>
        <w:autoSpaceDN w:val="0"/>
        <w:adjustRightInd w:val="0"/>
        <w:spacing w:after="0" w:line="240" w:lineRule="auto"/>
        <w:rPr>
          <w:rFonts w:asciiTheme="majorBidi" w:hAnsiTheme="majorBidi" w:cstheme="majorBidi"/>
          <w:b/>
          <w:bCs/>
          <w:noProof/>
          <w:sz w:val="28"/>
          <w:szCs w:val="28"/>
        </w:rPr>
      </w:pPr>
      <w:r w:rsidRPr="00CC0D6C">
        <w:rPr>
          <w:rFonts w:asciiTheme="majorBidi" w:hAnsiTheme="majorBidi" w:cstheme="majorBidi"/>
          <w:b/>
          <w:bCs/>
          <w:noProof/>
          <w:sz w:val="28"/>
          <w:szCs w:val="28"/>
        </w:rPr>
        <w:t xml:space="preserve">Physics Department, Faculty of Science, Ain shams University </w:t>
      </w:r>
      <w:r w:rsidR="00F04571">
        <w:rPr>
          <w:rFonts w:asciiTheme="majorBidi" w:hAnsiTheme="majorBidi" w:cstheme="majorBidi"/>
          <w:b/>
          <w:bCs/>
          <w:noProof/>
          <w:sz w:val="28"/>
          <w:szCs w:val="28"/>
        </w:rPr>
        <w:t>11566</w:t>
      </w:r>
      <w:bookmarkStart w:id="0" w:name="_GoBack"/>
      <w:bookmarkEnd w:id="0"/>
      <w:r w:rsidR="00F04571">
        <w:rPr>
          <w:rFonts w:asciiTheme="majorBidi" w:hAnsiTheme="majorBidi" w:cstheme="majorBidi"/>
          <w:b/>
          <w:bCs/>
          <w:noProof/>
          <w:sz w:val="28"/>
          <w:szCs w:val="28"/>
        </w:rPr>
        <w:t xml:space="preserve"> Cairo, </w:t>
      </w:r>
      <w:r w:rsidRPr="00CC0D6C">
        <w:rPr>
          <w:rFonts w:asciiTheme="majorBidi" w:hAnsiTheme="majorBidi" w:cstheme="majorBidi"/>
          <w:b/>
          <w:bCs/>
          <w:noProof/>
          <w:sz w:val="28"/>
          <w:szCs w:val="28"/>
        </w:rPr>
        <w:t>Egypt.</w:t>
      </w:r>
    </w:p>
    <w:p w:rsidR="00060238" w:rsidRPr="00AD7E2E" w:rsidRDefault="00060238" w:rsidP="00060238">
      <w:pPr>
        <w:pStyle w:val="ListParagraph"/>
        <w:autoSpaceDE w:val="0"/>
        <w:autoSpaceDN w:val="0"/>
        <w:adjustRightInd w:val="0"/>
        <w:spacing w:after="0" w:line="240" w:lineRule="auto"/>
        <w:rPr>
          <w:rFonts w:ascii="Courier New" w:hAnsi="Courier New" w:cs="Courier New"/>
          <w:b/>
          <w:bCs/>
          <w:noProof/>
          <w:sz w:val="28"/>
          <w:szCs w:val="28"/>
        </w:rPr>
      </w:pPr>
    </w:p>
    <w:p w:rsidR="00060238" w:rsidRDefault="00060238" w:rsidP="00060238">
      <w:pPr>
        <w:pStyle w:val="ListParagraph"/>
        <w:autoSpaceDE w:val="0"/>
        <w:autoSpaceDN w:val="0"/>
        <w:adjustRightInd w:val="0"/>
        <w:spacing w:after="0" w:line="240" w:lineRule="auto"/>
        <w:rPr>
          <w:rFonts w:asciiTheme="majorBidi" w:hAnsiTheme="majorBidi" w:cstheme="majorBidi"/>
          <w:b/>
          <w:bCs/>
          <w:noProof/>
          <w:sz w:val="28"/>
          <w:szCs w:val="28"/>
        </w:rPr>
      </w:pPr>
      <w:r w:rsidRPr="00AD7E2E">
        <w:rPr>
          <w:rFonts w:asciiTheme="majorBidi" w:hAnsiTheme="majorBidi" w:cstheme="majorBidi"/>
          <w:b/>
          <w:bCs/>
          <w:noProof/>
          <w:sz w:val="28"/>
          <w:szCs w:val="28"/>
        </w:rPr>
        <w:t>Abstract</w:t>
      </w:r>
    </w:p>
    <w:p w:rsidR="00060238" w:rsidRDefault="00060238" w:rsidP="00060238">
      <w:pPr>
        <w:pStyle w:val="ListParagraph"/>
        <w:autoSpaceDE w:val="0"/>
        <w:autoSpaceDN w:val="0"/>
        <w:adjustRightInd w:val="0"/>
        <w:spacing w:after="0" w:line="240" w:lineRule="auto"/>
        <w:rPr>
          <w:rFonts w:asciiTheme="majorBidi" w:hAnsiTheme="majorBidi" w:cstheme="majorBidi"/>
          <w:b/>
          <w:bCs/>
          <w:noProof/>
          <w:sz w:val="28"/>
          <w:szCs w:val="28"/>
        </w:rPr>
      </w:pPr>
    </w:p>
    <w:p w:rsidR="00060238" w:rsidRPr="00CC0D6C" w:rsidRDefault="00060238" w:rsidP="00060238">
      <w:pPr>
        <w:pStyle w:val="ListParagraph"/>
        <w:autoSpaceDE w:val="0"/>
        <w:autoSpaceDN w:val="0"/>
        <w:adjustRightInd w:val="0"/>
        <w:spacing w:after="0" w:line="240" w:lineRule="auto"/>
        <w:jc w:val="both"/>
        <w:rPr>
          <w:rFonts w:ascii="Courier New" w:hAnsi="Courier New" w:cs="Courier New"/>
          <w:noProof/>
          <w:sz w:val="24"/>
          <w:szCs w:val="24"/>
        </w:rPr>
      </w:pPr>
      <w:r w:rsidRPr="00CC0D6C">
        <w:rPr>
          <w:rFonts w:asciiTheme="majorBidi" w:hAnsiTheme="majorBidi" w:cstheme="majorBidi"/>
          <w:b/>
          <w:bCs/>
          <w:noProof/>
          <w:sz w:val="24"/>
          <w:szCs w:val="24"/>
        </w:rPr>
        <w:t xml:space="preserve">    </w:t>
      </w:r>
      <w:r w:rsidRPr="00CC0D6C">
        <w:rPr>
          <w:rFonts w:asciiTheme="majorBidi" w:hAnsiTheme="majorBidi" w:cstheme="majorBidi"/>
          <w:noProof/>
          <w:sz w:val="24"/>
          <w:szCs w:val="24"/>
        </w:rPr>
        <w:t xml:space="preserve">  In this report, the processing of wound images using cascaded multiple beam interference is investigated. The deformation in the surface skin is computed from the fringe shift  occurred as compared with the ordinary fringes of multiple beam interference. The profiles at different heights are computed giving two dimensional mapping corresponding to the deformation. The profiles are taken along the two cartesian coordinates corresponding to the whole modulated image . The results are discussed and followed by a concluding remarks. The Mat- Lab code is used in the processing.</w:t>
      </w:r>
    </w:p>
    <w:p w:rsidR="00060238" w:rsidRDefault="00CC0D6C" w:rsidP="00CC0D6C">
      <w:pPr>
        <w:tabs>
          <w:tab w:val="left" w:pos="5640"/>
        </w:tabs>
      </w:pPr>
      <w:r>
        <w:tab/>
      </w:r>
    </w:p>
    <w:p w:rsidR="00060238" w:rsidRPr="00CC0D6C" w:rsidRDefault="00CC0D6C" w:rsidP="00CC0D6C">
      <w:pPr>
        <w:tabs>
          <w:tab w:val="left" w:pos="1665"/>
          <w:tab w:val="left" w:pos="2895"/>
        </w:tabs>
        <w:rPr>
          <w:rFonts w:asciiTheme="majorBidi" w:hAnsiTheme="majorBidi" w:cstheme="majorBidi"/>
          <w:b/>
          <w:bCs/>
          <w:sz w:val="28"/>
          <w:szCs w:val="28"/>
        </w:rPr>
      </w:pPr>
      <w:r>
        <w:rPr>
          <w:rFonts w:asciiTheme="majorBidi" w:hAnsiTheme="majorBidi" w:cstheme="majorBidi"/>
          <w:b/>
          <w:bCs/>
          <w:sz w:val="28"/>
          <w:szCs w:val="28"/>
        </w:rPr>
        <w:t xml:space="preserve">          </w:t>
      </w:r>
      <w:r w:rsidRPr="00CC0D6C">
        <w:rPr>
          <w:rFonts w:asciiTheme="majorBidi" w:hAnsiTheme="majorBidi" w:cstheme="majorBidi"/>
          <w:b/>
          <w:bCs/>
          <w:sz w:val="28"/>
          <w:szCs w:val="28"/>
        </w:rPr>
        <w:t>References</w:t>
      </w:r>
      <w:r w:rsidRPr="00CC0D6C">
        <w:rPr>
          <w:rFonts w:asciiTheme="majorBidi" w:hAnsiTheme="majorBidi" w:cstheme="majorBidi"/>
          <w:b/>
          <w:bCs/>
          <w:sz w:val="28"/>
          <w:szCs w:val="28"/>
        </w:rPr>
        <w:tab/>
      </w:r>
      <w:r>
        <w:rPr>
          <w:rFonts w:asciiTheme="majorBidi" w:hAnsiTheme="majorBidi" w:cstheme="majorBidi"/>
          <w:b/>
          <w:bCs/>
          <w:sz w:val="28"/>
          <w:szCs w:val="28"/>
        </w:rPr>
        <w:tab/>
      </w:r>
    </w:p>
    <w:p w:rsidR="00CC0D6C" w:rsidRPr="00CC0D6C" w:rsidRDefault="00CC0D6C" w:rsidP="00CC0D6C">
      <w:pPr>
        <w:spacing w:after="0" w:line="276" w:lineRule="auto"/>
        <w:ind w:left="7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sidRPr="00CC0D6C">
        <w:rPr>
          <w:rFonts w:asciiTheme="majorBidi" w:hAnsiTheme="majorBidi" w:cstheme="majorBidi"/>
          <w:color w:val="000000" w:themeColor="text1"/>
          <w:sz w:val="24"/>
          <w:szCs w:val="24"/>
        </w:rPr>
        <w:t xml:space="preserve">1- .M. Hamed, Opt. and Photonics J. 6 (2016)75- 86, Image processing of coronavirus using interferometry. </w:t>
      </w:r>
      <w:hyperlink r:id="rId7" w:history="1">
        <w:r w:rsidRPr="00CC0D6C">
          <w:rPr>
            <w:rStyle w:val="Hyperlink"/>
            <w:rFonts w:asciiTheme="majorBidi" w:hAnsiTheme="majorBidi" w:cstheme="majorBidi"/>
            <w:b/>
            <w:bCs/>
            <w:sz w:val="24"/>
            <w:szCs w:val="24"/>
          </w:rPr>
          <w:t>http://dx.doi.org/10.4236/opj.2016.65011</w:t>
        </w:r>
      </w:hyperlink>
    </w:p>
    <w:p w:rsidR="00CC0D6C" w:rsidRPr="00CC0D6C" w:rsidRDefault="00CC0D6C" w:rsidP="00CC0D6C">
      <w:pPr>
        <w:pStyle w:val="ListParagraph"/>
        <w:spacing w:after="0" w:line="240" w:lineRule="auto"/>
        <w:jc w:val="both"/>
        <w:rPr>
          <w:rFonts w:asciiTheme="majorBidi" w:hAnsiTheme="majorBidi" w:cstheme="majorBidi"/>
          <w:color w:val="000000" w:themeColor="text1"/>
          <w:sz w:val="24"/>
          <w:szCs w:val="24"/>
        </w:rPr>
      </w:pPr>
    </w:p>
    <w:p w:rsidR="00CC0D6C" w:rsidRPr="00CC0D6C" w:rsidRDefault="00CC0D6C" w:rsidP="00CC0D6C">
      <w:pPr>
        <w:pStyle w:val="ListParagraph"/>
        <w:numPr>
          <w:ilvl w:val="0"/>
          <w:numId w:val="4"/>
        </w:numPr>
        <w:spacing w:after="0" w:line="276" w:lineRule="auto"/>
        <w:jc w:val="both"/>
        <w:rPr>
          <w:rFonts w:asciiTheme="majorBidi" w:hAnsiTheme="majorBidi" w:cstheme="majorBidi"/>
          <w:color w:val="000000" w:themeColor="text1"/>
          <w:sz w:val="24"/>
          <w:szCs w:val="24"/>
        </w:rPr>
      </w:pPr>
      <w:r w:rsidRPr="00CC0D6C">
        <w:rPr>
          <w:rFonts w:asciiTheme="majorBidi" w:hAnsiTheme="majorBidi" w:cstheme="majorBidi"/>
          <w:color w:val="000000" w:themeColor="text1"/>
          <w:sz w:val="24"/>
          <w:szCs w:val="24"/>
        </w:rPr>
        <w:t>A.M. Hamed, International Journal of Photonics and Optical Technology (IJPOT) 2 (2016) 18- 23, Compromising of resolution and contrast using quadratic aperture in scanning holographic imaging.</w:t>
      </w:r>
    </w:p>
    <w:p w:rsidR="00CC0D6C" w:rsidRPr="00CC0D6C" w:rsidRDefault="00CC0D6C" w:rsidP="00CC0D6C">
      <w:pPr>
        <w:pStyle w:val="ListParagraph"/>
        <w:spacing w:after="0" w:line="240" w:lineRule="auto"/>
        <w:jc w:val="both"/>
        <w:rPr>
          <w:rFonts w:asciiTheme="majorBidi" w:hAnsiTheme="majorBidi" w:cstheme="majorBidi"/>
          <w:color w:val="000000" w:themeColor="text1"/>
          <w:sz w:val="24"/>
          <w:szCs w:val="24"/>
        </w:rPr>
      </w:pPr>
    </w:p>
    <w:p w:rsidR="00CC0D6C" w:rsidRPr="00CC0D6C" w:rsidRDefault="00CC0D6C" w:rsidP="00CC0D6C">
      <w:pPr>
        <w:pStyle w:val="ListParagraph"/>
        <w:numPr>
          <w:ilvl w:val="0"/>
          <w:numId w:val="4"/>
        </w:numPr>
        <w:spacing w:after="0" w:line="240" w:lineRule="auto"/>
        <w:jc w:val="both"/>
        <w:rPr>
          <w:rFonts w:asciiTheme="majorBidi" w:hAnsiTheme="majorBidi" w:cstheme="majorBidi"/>
          <w:color w:val="000000" w:themeColor="text1"/>
          <w:sz w:val="24"/>
          <w:szCs w:val="24"/>
        </w:rPr>
      </w:pPr>
      <w:r w:rsidRPr="00CC0D6C">
        <w:rPr>
          <w:rFonts w:asciiTheme="majorBidi" w:hAnsiTheme="majorBidi" w:cstheme="majorBidi"/>
          <w:sz w:val="24"/>
          <w:szCs w:val="24"/>
        </w:rPr>
        <w:t>A. M. Hamed and T. A.  Al-Saeed, IJPOT 2 (2016) 6- 12, Reconstruction of the corneal layers affected by a periodic noise Application on microscopic interferometry</w:t>
      </w:r>
    </w:p>
    <w:p w:rsidR="00CC0D6C" w:rsidRPr="00CC0D6C" w:rsidRDefault="00CC0D6C" w:rsidP="00CC0D6C">
      <w:pPr>
        <w:pStyle w:val="ListParagraph"/>
        <w:spacing w:after="0" w:line="240" w:lineRule="auto"/>
        <w:jc w:val="both"/>
        <w:rPr>
          <w:rFonts w:asciiTheme="majorBidi" w:hAnsiTheme="majorBidi" w:cstheme="majorBidi"/>
          <w:color w:val="000000" w:themeColor="text1"/>
          <w:sz w:val="24"/>
          <w:szCs w:val="24"/>
        </w:rPr>
      </w:pPr>
    </w:p>
    <w:p w:rsidR="00CC0D6C" w:rsidRPr="00CC0D6C" w:rsidRDefault="00CC0D6C" w:rsidP="00CC0D6C">
      <w:pPr>
        <w:pStyle w:val="ListParagraph"/>
        <w:numPr>
          <w:ilvl w:val="0"/>
          <w:numId w:val="4"/>
        </w:numPr>
        <w:spacing w:after="0" w:line="240" w:lineRule="auto"/>
        <w:ind w:left="720" w:firstLine="0"/>
        <w:jc w:val="both"/>
        <w:rPr>
          <w:rFonts w:asciiTheme="majorBidi" w:hAnsiTheme="majorBidi" w:cstheme="majorBidi"/>
          <w:color w:val="000000" w:themeColor="text1"/>
          <w:sz w:val="24"/>
          <w:szCs w:val="24"/>
        </w:rPr>
      </w:pPr>
      <w:r w:rsidRPr="00CC0D6C">
        <w:rPr>
          <w:rFonts w:asciiTheme="majorBidi" w:hAnsiTheme="majorBidi" w:cstheme="majorBidi"/>
          <w:sz w:val="24"/>
          <w:szCs w:val="24"/>
        </w:rPr>
        <w:t>A. M. Hamed, S.Y. Elzaiat, T.A. Al-Saeed, and L.K. Hammad, IJPOT 3(2017)1- 9, The point spread function using longitudinal black and white strips inside a circular aperture.</w:t>
      </w:r>
    </w:p>
    <w:p w:rsidR="00CC0D6C" w:rsidRPr="00CC0D6C" w:rsidRDefault="00CC0D6C" w:rsidP="00CC0D6C">
      <w:pPr>
        <w:pStyle w:val="ListParagraph"/>
        <w:spacing w:after="0" w:line="240" w:lineRule="auto"/>
        <w:jc w:val="both"/>
        <w:rPr>
          <w:rFonts w:asciiTheme="majorBidi" w:hAnsiTheme="majorBidi" w:cstheme="majorBidi"/>
          <w:color w:val="000000" w:themeColor="text1"/>
          <w:sz w:val="24"/>
          <w:szCs w:val="24"/>
        </w:rPr>
      </w:pPr>
    </w:p>
    <w:p w:rsidR="00CC0D6C" w:rsidRPr="00CC0D6C" w:rsidRDefault="00CC0D6C" w:rsidP="00CC0D6C">
      <w:pPr>
        <w:pStyle w:val="ListParagraph"/>
        <w:numPr>
          <w:ilvl w:val="0"/>
          <w:numId w:val="4"/>
        </w:numPr>
        <w:spacing w:after="0" w:line="240" w:lineRule="auto"/>
        <w:ind w:left="720" w:firstLine="0"/>
        <w:jc w:val="both"/>
        <w:rPr>
          <w:rFonts w:asciiTheme="majorBidi" w:hAnsiTheme="majorBidi" w:cstheme="majorBidi"/>
          <w:color w:val="000000" w:themeColor="text1"/>
          <w:sz w:val="24"/>
          <w:szCs w:val="24"/>
        </w:rPr>
      </w:pPr>
      <w:r w:rsidRPr="00CC0D6C">
        <w:rPr>
          <w:rFonts w:asciiTheme="majorBidi" w:hAnsiTheme="majorBidi" w:cstheme="majorBidi"/>
          <w:bCs/>
          <w:sz w:val="24"/>
          <w:szCs w:val="24"/>
        </w:rPr>
        <w:t>A. M. Hamed, Optik, 131 (2017) 838- 849, Improvement of point spread function (PSF) using linear- quadratic aperture.</w:t>
      </w:r>
    </w:p>
    <w:p w:rsidR="00CC0D6C" w:rsidRPr="00CC0D6C" w:rsidRDefault="00230441" w:rsidP="00CC0D6C">
      <w:pPr>
        <w:pStyle w:val="ListParagraph"/>
        <w:spacing w:after="0" w:line="240" w:lineRule="auto"/>
        <w:jc w:val="both"/>
        <w:rPr>
          <w:rFonts w:asciiTheme="majorBidi" w:hAnsiTheme="majorBidi" w:cstheme="majorBidi"/>
          <w:b/>
          <w:bCs/>
          <w:sz w:val="24"/>
          <w:szCs w:val="24"/>
          <w:u w:val="single"/>
        </w:rPr>
      </w:pPr>
      <w:hyperlink r:id="rId8" w:history="1">
        <w:r w:rsidR="00CC0D6C" w:rsidRPr="00CC0D6C">
          <w:rPr>
            <w:rStyle w:val="Hyperlink"/>
            <w:rFonts w:asciiTheme="majorBidi" w:hAnsiTheme="majorBidi" w:cstheme="majorBidi"/>
            <w:b/>
            <w:bCs/>
            <w:sz w:val="24"/>
            <w:szCs w:val="24"/>
          </w:rPr>
          <w:t>https://doi.org/10.1016/j.ijleo.2016.11.201</w:t>
        </w:r>
      </w:hyperlink>
    </w:p>
    <w:p w:rsidR="00CC0D6C" w:rsidRPr="00CC0D6C" w:rsidRDefault="00CC0D6C" w:rsidP="00CC0D6C">
      <w:pPr>
        <w:pStyle w:val="ListParagraph"/>
        <w:spacing w:after="0" w:line="240" w:lineRule="auto"/>
        <w:jc w:val="both"/>
        <w:rPr>
          <w:rFonts w:asciiTheme="majorBidi" w:hAnsiTheme="majorBidi" w:cstheme="majorBidi"/>
          <w:color w:val="000000" w:themeColor="text1"/>
          <w:sz w:val="24"/>
          <w:szCs w:val="24"/>
        </w:rPr>
      </w:pPr>
    </w:p>
    <w:p w:rsidR="00CC0D6C" w:rsidRPr="00CC0D6C" w:rsidRDefault="00CC0D6C" w:rsidP="00CC0D6C">
      <w:pPr>
        <w:pStyle w:val="ListParagraph"/>
        <w:numPr>
          <w:ilvl w:val="0"/>
          <w:numId w:val="4"/>
        </w:numPr>
        <w:spacing w:after="0" w:line="240" w:lineRule="auto"/>
        <w:ind w:left="720" w:firstLine="0"/>
        <w:jc w:val="both"/>
        <w:rPr>
          <w:rFonts w:asciiTheme="majorBidi" w:hAnsiTheme="majorBidi" w:cstheme="majorBidi"/>
          <w:color w:val="000000" w:themeColor="text1"/>
          <w:sz w:val="24"/>
          <w:szCs w:val="24"/>
        </w:rPr>
      </w:pPr>
      <w:r w:rsidRPr="00CC0D6C">
        <w:rPr>
          <w:rFonts w:asciiTheme="majorBidi" w:hAnsiTheme="majorBidi" w:cstheme="majorBidi"/>
          <w:bCs/>
          <w:sz w:val="24"/>
          <w:szCs w:val="24"/>
        </w:rPr>
        <w:t>A. M. Hamed, IJPOT 3(2017)1- 5, A modified Michelson interferometer and an application on microscopic imaging.</w:t>
      </w:r>
    </w:p>
    <w:p w:rsidR="00CC0D6C" w:rsidRPr="00CC0D6C" w:rsidRDefault="00CC0D6C" w:rsidP="00CC0D6C">
      <w:pPr>
        <w:pStyle w:val="ListParagraph"/>
        <w:spacing w:after="0" w:line="240" w:lineRule="auto"/>
        <w:jc w:val="both"/>
        <w:rPr>
          <w:rFonts w:asciiTheme="majorBidi" w:hAnsiTheme="majorBidi" w:cstheme="majorBidi"/>
          <w:color w:val="000000" w:themeColor="text1"/>
          <w:sz w:val="24"/>
          <w:szCs w:val="24"/>
        </w:rPr>
      </w:pPr>
    </w:p>
    <w:p w:rsidR="00CC0D6C" w:rsidRPr="00CC0D6C" w:rsidRDefault="00CC0D6C" w:rsidP="00CC0D6C">
      <w:pPr>
        <w:pStyle w:val="ListParagraph"/>
        <w:numPr>
          <w:ilvl w:val="0"/>
          <w:numId w:val="4"/>
        </w:numPr>
        <w:spacing w:after="0" w:line="240" w:lineRule="auto"/>
        <w:jc w:val="both"/>
        <w:rPr>
          <w:rFonts w:asciiTheme="majorBidi" w:hAnsiTheme="majorBidi" w:cstheme="majorBidi"/>
          <w:sz w:val="24"/>
          <w:szCs w:val="24"/>
        </w:rPr>
      </w:pPr>
      <w:r w:rsidRPr="00CC0D6C">
        <w:rPr>
          <w:rFonts w:asciiTheme="majorBidi" w:hAnsiTheme="majorBidi" w:cstheme="majorBidi"/>
          <w:bCs/>
          <w:sz w:val="24"/>
          <w:szCs w:val="24"/>
        </w:rPr>
        <w:t xml:space="preserve"> A. M. Hamed, IJPOT 3 (2017)21- 27, </w:t>
      </w:r>
      <w:r w:rsidRPr="00CC0D6C">
        <w:rPr>
          <w:rFonts w:asciiTheme="majorBidi" w:hAnsiTheme="majorBidi" w:cstheme="majorBidi"/>
          <w:sz w:val="24"/>
          <w:szCs w:val="24"/>
        </w:rPr>
        <w:t>Processing of the retinal artery image using higher orders of two beam interference.</w:t>
      </w:r>
    </w:p>
    <w:p w:rsidR="00CC0D6C" w:rsidRPr="00CC0D6C" w:rsidRDefault="00CC0D6C" w:rsidP="00CC0D6C">
      <w:pPr>
        <w:pStyle w:val="ListParagraph"/>
        <w:spacing w:after="0" w:line="240" w:lineRule="auto"/>
        <w:jc w:val="both"/>
        <w:rPr>
          <w:rFonts w:asciiTheme="majorBidi" w:hAnsiTheme="majorBidi" w:cstheme="majorBidi"/>
          <w:sz w:val="24"/>
          <w:szCs w:val="24"/>
        </w:rPr>
      </w:pPr>
    </w:p>
    <w:p w:rsidR="00CC0D6C" w:rsidRPr="00CC0D6C" w:rsidRDefault="00CC0D6C" w:rsidP="00CC0D6C">
      <w:pPr>
        <w:pStyle w:val="ListParagraph"/>
        <w:numPr>
          <w:ilvl w:val="0"/>
          <w:numId w:val="4"/>
        </w:numPr>
        <w:spacing w:after="0" w:line="240" w:lineRule="auto"/>
        <w:jc w:val="both"/>
        <w:rPr>
          <w:rFonts w:asciiTheme="majorBidi" w:hAnsiTheme="majorBidi" w:cstheme="majorBidi"/>
          <w:sz w:val="24"/>
          <w:szCs w:val="24"/>
        </w:rPr>
      </w:pPr>
      <w:r w:rsidRPr="00CC0D6C">
        <w:rPr>
          <w:rFonts w:asciiTheme="majorBidi" w:hAnsiTheme="majorBidi" w:cstheme="majorBidi"/>
          <w:sz w:val="24"/>
          <w:szCs w:val="24"/>
        </w:rPr>
        <w:t>A. M. Hamed, IJPOT 4(2018) 13- 19, Design of some heterogeneous apertures and computation of resolution.</w:t>
      </w:r>
    </w:p>
    <w:p w:rsidR="00CC0D6C" w:rsidRPr="00CC0D6C" w:rsidRDefault="00CC0D6C" w:rsidP="00CC0D6C">
      <w:pPr>
        <w:pStyle w:val="ListParagraph"/>
        <w:spacing w:after="0" w:line="240" w:lineRule="auto"/>
        <w:rPr>
          <w:rFonts w:asciiTheme="majorBidi" w:hAnsiTheme="majorBidi" w:cstheme="majorBidi"/>
          <w:sz w:val="24"/>
          <w:szCs w:val="24"/>
        </w:rPr>
      </w:pPr>
    </w:p>
    <w:p w:rsidR="00CC0D6C" w:rsidRPr="00CC0D6C" w:rsidRDefault="00CC0D6C" w:rsidP="00CC0D6C">
      <w:pPr>
        <w:pStyle w:val="ListParagraph"/>
        <w:numPr>
          <w:ilvl w:val="0"/>
          <w:numId w:val="4"/>
        </w:numPr>
        <w:spacing w:after="0" w:line="240" w:lineRule="auto"/>
        <w:jc w:val="both"/>
        <w:rPr>
          <w:rFonts w:asciiTheme="majorBidi" w:hAnsiTheme="majorBidi" w:cstheme="majorBidi"/>
          <w:noProof/>
          <w:sz w:val="24"/>
          <w:szCs w:val="24"/>
        </w:rPr>
      </w:pPr>
      <w:r w:rsidRPr="00CC0D6C">
        <w:rPr>
          <w:rFonts w:asciiTheme="majorBidi" w:hAnsiTheme="majorBidi" w:cstheme="majorBidi"/>
          <w:sz w:val="24"/>
          <w:szCs w:val="24"/>
        </w:rPr>
        <w:t xml:space="preserve">A.M. Hamed, Int. J. Innovative Res.  in Eng. and Management (IJIREM), 5 (2018) 189- 195, </w:t>
      </w:r>
      <w:r w:rsidRPr="00CC0D6C">
        <w:rPr>
          <w:rFonts w:asciiTheme="majorBidi" w:hAnsiTheme="majorBidi" w:cstheme="majorBidi"/>
          <w:noProof/>
          <w:sz w:val="24"/>
          <w:szCs w:val="24"/>
        </w:rPr>
        <w:t>Sharp fringes using cascaded Multiple beam interferometers. Application on Kidney images.</w:t>
      </w:r>
      <w:r>
        <w:rPr>
          <w:rFonts w:asciiTheme="majorBidi" w:hAnsiTheme="majorBidi" w:cstheme="majorBidi"/>
          <w:noProof/>
          <w:sz w:val="24"/>
          <w:szCs w:val="24"/>
        </w:rPr>
        <w:t xml:space="preserve"> </w:t>
      </w:r>
      <w:hyperlink r:id="rId9" w:history="1">
        <w:r w:rsidRPr="00CC0D6C">
          <w:rPr>
            <w:rStyle w:val="Hyperlink"/>
            <w:rFonts w:asciiTheme="majorBidi" w:hAnsiTheme="majorBidi" w:cstheme="majorBidi"/>
            <w:sz w:val="24"/>
            <w:szCs w:val="24"/>
          </w:rPr>
          <w:t>https://doi.org/10.21276/ijirem</w:t>
        </w:r>
      </w:hyperlink>
      <w:r w:rsidRPr="00CC0D6C">
        <w:rPr>
          <w:rFonts w:asciiTheme="majorBidi" w:hAnsiTheme="majorBidi" w:cstheme="majorBidi"/>
          <w:color w:val="000000" w:themeColor="text1"/>
          <w:sz w:val="24"/>
          <w:szCs w:val="24"/>
        </w:rPr>
        <w:t xml:space="preserve"> </w:t>
      </w:r>
    </w:p>
    <w:p w:rsidR="00CC0D6C" w:rsidRPr="00CC0D6C" w:rsidRDefault="00CC0D6C" w:rsidP="00CC0D6C">
      <w:pPr>
        <w:pStyle w:val="ListParagraph"/>
        <w:numPr>
          <w:ilvl w:val="0"/>
          <w:numId w:val="4"/>
        </w:numPr>
        <w:spacing w:after="0" w:line="240" w:lineRule="auto"/>
        <w:jc w:val="both"/>
        <w:rPr>
          <w:rFonts w:asciiTheme="majorBidi" w:hAnsiTheme="majorBidi" w:cstheme="majorBidi"/>
          <w:sz w:val="24"/>
          <w:szCs w:val="24"/>
        </w:rPr>
      </w:pPr>
      <w:r w:rsidRPr="00CC0D6C">
        <w:rPr>
          <w:rFonts w:asciiTheme="majorBidi" w:hAnsiTheme="majorBidi" w:cstheme="majorBidi"/>
          <w:sz w:val="24"/>
          <w:szCs w:val="24"/>
        </w:rPr>
        <w:t xml:space="preserve"> A.M. Hamed, Int. J. Innovative Res.  in Eng. and Management (IJIREM), 5 (2018) 173- 181, Recognition of some modulated apertures using the Cascaded Fabry- Perot Interferometer (CFPI).</w:t>
      </w:r>
      <w:r>
        <w:rPr>
          <w:rFonts w:asciiTheme="majorBidi" w:hAnsiTheme="majorBidi" w:cstheme="majorBidi"/>
          <w:sz w:val="24"/>
          <w:szCs w:val="24"/>
        </w:rPr>
        <w:t xml:space="preserve"> </w:t>
      </w:r>
      <w:hyperlink r:id="rId10" w:history="1">
        <w:r w:rsidRPr="00C96CB0">
          <w:rPr>
            <w:rStyle w:val="Hyperlink"/>
            <w:rFonts w:asciiTheme="majorBidi" w:hAnsiTheme="majorBidi" w:cstheme="majorBidi"/>
            <w:sz w:val="24"/>
            <w:szCs w:val="24"/>
          </w:rPr>
          <w:t>https://doi.org/10.21276/ijirem</w:t>
        </w:r>
      </w:hyperlink>
      <w:r w:rsidRPr="00CC0D6C">
        <w:rPr>
          <w:rFonts w:asciiTheme="majorBidi" w:hAnsiTheme="majorBidi" w:cstheme="majorBidi"/>
          <w:color w:val="000000" w:themeColor="text1"/>
          <w:sz w:val="24"/>
          <w:szCs w:val="24"/>
        </w:rPr>
        <w:t xml:space="preserve"> </w:t>
      </w:r>
    </w:p>
    <w:p w:rsidR="00CC0D6C" w:rsidRDefault="00CC0D6C" w:rsidP="00CC0D6C">
      <w:pPr>
        <w:tabs>
          <w:tab w:val="left" w:pos="5640"/>
        </w:tabs>
      </w:pPr>
    </w:p>
    <w:p w:rsidR="00123DAF" w:rsidRDefault="00060238" w:rsidP="00123DAF">
      <w:pPr>
        <w:autoSpaceDE w:val="0"/>
        <w:autoSpaceDN w:val="0"/>
        <w:adjustRightInd w:val="0"/>
        <w:spacing w:after="0" w:line="240" w:lineRule="auto"/>
        <w:jc w:val="center"/>
        <w:rPr>
          <w:rFonts w:ascii="Courier New" w:hAnsi="Courier New" w:cs="Courier New"/>
          <w:sz w:val="24"/>
          <w:szCs w:val="24"/>
        </w:rPr>
      </w:pPr>
      <w:r>
        <w:tab/>
      </w:r>
      <w:r w:rsidR="00123DAF" w:rsidRPr="00701E3C">
        <w:rPr>
          <w:rFonts w:ascii="Courier New" w:hAnsi="Courier New" w:cs="Courier New"/>
          <w:noProof/>
          <w:sz w:val="24"/>
          <w:szCs w:val="24"/>
        </w:rPr>
        <w:drawing>
          <wp:inline distT="0" distB="0" distL="0" distR="0" wp14:anchorId="19C91EF6" wp14:editId="53B59197">
            <wp:extent cx="4476750" cy="2809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76750" cy="2809875"/>
                    </a:xfrm>
                    <a:prstGeom prst="rect">
                      <a:avLst/>
                    </a:prstGeom>
                    <a:noFill/>
                    <a:ln>
                      <a:noFill/>
                    </a:ln>
                  </pic:spPr>
                </pic:pic>
              </a:graphicData>
            </a:graphic>
          </wp:inline>
        </w:drawing>
      </w:r>
    </w:p>
    <w:p w:rsidR="00123DAF" w:rsidRDefault="00123DAF" w:rsidP="00123DAF">
      <w:pPr>
        <w:autoSpaceDE w:val="0"/>
        <w:autoSpaceDN w:val="0"/>
        <w:adjustRightInd w:val="0"/>
        <w:spacing w:after="0" w:line="240" w:lineRule="auto"/>
        <w:rPr>
          <w:rFonts w:ascii="Courier New" w:hAnsi="Courier New" w:cs="Courier New"/>
          <w:sz w:val="24"/>
          <w:szCs w:val="24"/>
        </w:rPr>
      </w:pPr>
    </w:p>
    <w:p w:rsidR="00123DAF" w:rsidRPr="00B5348F" w:rsidRDefault="00123DAF" w:rsidP="00123DAF">
      <w:pPr>
        <w:autoSpaceDE w:val="0"/>
        <w:autoSpaceDN w:val="0"/>
        <w:adjustRightInd w:val="0"/>
        <w:spacing w:after="0" w:line="240" w:lineRule="auto"/>
        <w:jc w:val="center"/>
        <w:rPr>
          <w:rFonts w:asciiTheme="majorBidi" w:hAnsiTheme="majorBidi" w:cstheme="majorBidi"/>
          <w:sz w:val="20"/>
          <w:szCs w:val="20"/>
        </w:rPr>
      </w:pPr>
    </w:p>
    <w:p w:rsidR="00123DAF" w:rsidRPr="00B5348F" w:rsidRDefault="00123DAF" w:rsidP="00123DAF">
      <w:pPr>
        <w:autoSpaceDE w:val="0"/>
        <w:autoSpaceDN w:val="0"/>
        <w:adjustRightInd w:val="0"/>
        <w:spacing w:after="0" w:line="240" w:lineRule="auto"/>
        <w:jc w:val="center"/>
        <w:rPr>
          <w:rFonts w:asciiTheme="majorBidi" w:hAnsiTheme="majorBidi" w:cstheme="majorBidi"/>
          <w:sz w:val="20"/>
          <w:szCs w:val="20"/>
        </w:rPr>
      </w:pPr>
      <w:r w:rsidRPr="00B5348F">
        <w:rPr>
          <w:rFonts w:asciiTheme="majorBidi" w:hAnsiTheme="majorBidi" w:cstheme="majorBidi"/>
          <w:sz w:val="20"/>
          <w:szCs w:val="20"/>
        </w:rPr>
        <w:t>Figure (1): Wounded arm of dimensions 512×512 pixels.</w:t>
      </w:r>
    </w:p>
    <w:p w:rsidR="00123DAF" w:rsidRPr="00B5348F" w:rsidRDefault="00123DAF" w:rsidP="00123DAF">
      <w:pPr>
        <w:autoSpaceDE w:val="0"/>
        <w:autoSpaceDN w:val="0"/>
        <w:adjustRightInd w:val="0"/>
        <w:spacing w:after="0" w:line="240" w:lineRule="auto"/>
        <w:jc w:val="center"/>
        <w:rPr>
          <w:rFonts w:asciiTheme="majorBidi" w:hAnsiTheme="majorBidi" w:cstheme="majorBidi"/>
          <w:sz w:val="20"/>
          <w:szCs w:val="20"/>
        </w:rPr>
      </w:pPr>
    </w:p>
    <w:p w:rsidR="00123DAF" w:rsidRPr="00B5348F" w:rsidRDefault="00123DAF" w:rsidP="00123DAF">
      <w:pPr>
        <w:autoSpaceDE w:val="0"/>
        <w:autoSpaceDN w:val="0"/>
        <w:adjustRightInd w:val="0"/>
        <w:spacing w:after="0" w:line="240" w:lineRule="auto"/>
        <w:rPr>
          <w:rFonts w:asciiTheme="majorBidi" w:hAnsiTheme="majorBidi" w:cstheme="majorBidi"/>
          <w:sz w:val="20"/>
          <w:szCs w:val="20"/>
        </w:rPr>
      </w:pPr>
    </w:p>
    <w:p w:rsidR="00123DAF" w:rsidRPr="00B5348F" w:rsidRDefault="00123DAF" w:rsidP="00123DAF">
      <w:pPr>
        <w:autoSpaceDE w:val="0"/>
        <w:autoSpaceDN w:val="0"/>
        <w:adjustRightInd w:val="0"/>
        <w:spacing w:after="0" w:line="240" w:lineRule="auto"/>
        <w:jc w:val="center"/>
        <w:rPr>
          <w:rFonts w:asciiTheme="majorBidi" w:hAnsiTheme="majorBidi" w:cstheme="majorBidi"/>
          <w:sz w:val="20"/>
          <w:szCs w:val="20"/>
        </w:rPr>
      </w:pPr>
      <w:r w:rsidRPr="00B5348F">
        <w:rPr>
          <w:rFonts w:asciiTheme="majorBidi" w:hAnsiTheme="majorBidi" w:cstheme="majorBidi"/>
          <w:noProof/>
          <w:sz w:val="20"/>
          <w:szCs w:val="20"/>
        </w:rPr>
        <w:drawing>
          <wp:inline distT="0" distB="0" distL="0" distR="0" wp14:anchorId="779F3FF8" wp14:editId="3365FF6F">
            <wp:extent cx="4010025" cy="23050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10025" cy="2305050"/>
                    </a:xfrm>
                    <a:prstGeom prst="rect">
                      <a:avLst/>
                    </a:prstGeom>
                    <a:noFill/>
                    <a:ln>
                      <a:noFill/>
                    </a:ln>
                  </pic:spPr>
                </pic:pic>
              </a:graphicData>
            </a:graphic>
          </wp:inline>
        </w:drawing>
      </w:r>
    </w:p>
    <w:p w:rsidR="00123DAF" w:rsidRPr="00B5348F" w:rsidRDefault="00123DAF" w:rsidP="00123DAF">
      <w:pPr>
        <w:autoSpaceDE w:val="0"/>
        <w:autoSpaceDN w:val="0"/>
        <w:adjustRightInd w:val="0"/>
        <w:spacing w:after="0" w:line="240" w:lineRule="auto"/>
        <w:jc w:val="center"/>
        <w:rPr>
          <w:rFonts w:asciiTheme="majorBidi" w:hAnsiTheme="majorBidi" w:cstheme="majorBidi"/>
          <w:sz w:val="20"/>
          <w:szCs w:val="20"/>
        </w:rPr>
      </w:pPr>
    </w:p>
    <w:p w:rsidR="00123DAF" w:rsidRPr="00B5348F" w:rsidRDefault="00123DAF" w:rsidP="00123DAF">
      <w:pPr>
        <w:autoSpaceDE w:val="0"/>
        <w:autoSpaceDN w:val="0"/>
        <w:adjustRightInd w:val="0"/>
        <w:spacing w:after="0" w:line="240" w:lineRule="auto"/>
        <w:jc w:val="center"/>
        <w:rPr>
          <w:rFonts w:asciiTheme="majorBidi" w:hAnsiTheme="majorBidi" w:cstheme="majorBidi"/>
          <w:sz w:val="20"/>
          <w:szCs w:val="20"/>
        </w:rPr>
      </w:pPr>
      <w:r w:rsidRPr="00B5348F">
        <w:rPr>
          <w:rFonts w:asciiTheme="majorBidi" w:hAnsiTheme="majorBidi" w:cstheme="majorBidi"/>
          <w:sz w:val="20"/>
          <w:szCs w:val="20"/>
        </w:rPr>
        <w:t>Figure (1- b): The wound image.</w:t>
      </w:r>
    </w:p>
    <w:p w:rsidR="00123DAF" w:rsidRPr="00B5348F" w:rsidRDefault="00123DAF" w:rsidP="00123DAF">
      <w:pPr>
        <w:autoSpaceDE w:val="0"/>
        <w:autoSpaceDN w:val="0"/>
        <w:adjustRightInd w:val="0"/>
        <w:spacing w:after="0" w:line="240" w:lineRule="auto"/>
        <w:jc w:val="center"/>
        <w:rPr>
          <w:rFonts w:asciiTheme="majorBidi" w:hAnsiTheme="majorBidi" w:cstheme="majorBidi"/>
          <w:sz w:val="20"/>
          <w:szCs w:val="20"/>
        </w:rPr>
      </w:pPr>
      <w:r w:rsidRPr="00B5348F">
        <w:rPr>
          <w:rFonts w:asciiTheme="majorBidi" w:hAnsiTheme="majorBidi" w:cstheme="majorBidi"/>
          <w:noProof/>
          <w:sz w:val="20"/>
          <w:szCs w:val="20"/>
        </w:rPr>
        <w:lastRenderedPageBreak/>
        <w:drawing>
          <wp:inline distT="0" distB="0" distL="0" distR="0" wp14:anchorId="6B05265B" wp14:editId="3F9D5384">
            <wp:extent cx="5324475" cy="39909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24475" cy="3990975"/>
                    </a:xfrm>
                    <a:prstGeom prst="rect">
                      <a:avLst/>
                    </a:prstGeom>
                    <a:noFill/>
                    <a:ln>
                      <a:noFill/>
                    </a:ln>
                  </pic:spPr>
                </pic:pic>
              </a:graphicData>
            </a:graphic>
          </wp:inline>
        </w:drawing>
      </w:r>
    </w:p>
    <w:p w:rsidR="00123DAF" w:rsidRPr="00B5348F" w:rsidRDefault="00123DAF" w:rsidP="00123DAF">
      <w:pPr>
        <w:autoSpaceDE w:val="0"/>
        <w:autoSpaceDN w:val="0"/>
        <w:adjustRightInd w:val="0"/>
        <w:spacing w:after="0" w:line="240" w:lineRule="auto"/>
        <w:jc w:val="center"/>
        <w:rPr>
          <w:rFonts w:asciiTheme="majorBidi" w:hAnsiTheme="majorBidi" w:cstheme="majorBidi"/>
          <w:sz w:val="20"/>
          <w:szCs w:val="20"/>
        </w:rPr>
      </w:pPr>
      <w:r w:rsidRPr="00B5348F">
        <w:rPr>
          <w:rFonts w:asciiTheme="majorBidi" w:hAnsiTheme="majorBidi" w:cstheme="majorBidi"/>
          <w:sz w:val="20"/>
          <w:szCs w:val="20"/>
        </w:rPr>
        <w:t>Figure (1- c): The wound shown in the figure (1- b), modulated with the multiple beam interference.</w:t>
      </w:r>
    </w:p>
    <w:p w:rsidR="00123DAF" w:rsidRDefault="00123DAF" w:rsidP="00123DAF">
      <w:pPr>
        <w:autoSpaceDE w:val="0"/>
        <w:autoSpaceDN w:val="0"/>
        <w:adjustRightInd w:val="0"/>
        <w:spacing w:after="0" w:line="240" w:lineRule="auto"/>
        <w:jc w:val="center"/>
        <w:rPr>
          <w:rFonts w:ascii="Courier New" w:hAnsi="Courier New" w:cs="Courier New"/>
          <w:sz w:val="24"/>
          <w:szCs w:val="24"/>
        </w:rPr>
      </w:pPr>
    </w:p>
    <w:p w:rsidR="00123DAF" w:rsidRDefault="00123DAF" w:rsidP="00123DAF">
      <w:pPr>
        <w:autoSpaceDE w:val="0"/>
        <w:autoSpaceDN w:val="0"/>
        <w:adjustRightInd w:val="0"/>
        <w:spacing w:after="0" w:line="240" w:lineRule="auto"/>
        <w:jc w:val="center"/>
        <w:rPr>
          <w:rFonts w:ascii="Courier New" w:hAnsi="Courier New" w:cs="Courier New"/>
          <w:sz w:val="24"/>
          <w:szCs w:val="24"/>
        </w:rPr>
      </w:pPr>
      <w:r w:rsidRPr="005A7725">
        <w:rPr>
          <w:rFonts w:ascii="Courier New" w:hAnsi="Courier New" w:cs="Courier New"/>
          <w:noProof/>
          <w:sz w:val="24"/>
          <w:szCs w:val="24"/>
        </w:rPr>
        <w:drawing>
          <wp:inline distT="0" distB="0" distL="0" distR="0" wp14:anchorId="1199BC82" wp14:editId="51E17AA0">
            <wp:extent cx="5324475" cy="30099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009900"/>
                    </a:xfrm>
                    <a:prstGeom prst="rect">
                      <a:avLst/>
                    </a:prstGeom>
                    <a:noFill/>
                    <a:ln>
                      <a:noFill/>
                    </a:ln>
                  </pic:spPr>
                </pic:pic>
              </a:graphicData>
            </a:graphic>
          </wp:inline>
        </w:drawing>
      </w:r>
    </w:p>
    <w:p w:rsidR="00123DAF" w:rsidRPr="005A7725" w:rsidRDefault="00123DAF" w:rsidP="00123DAF">
      <w:pPr>
        <w:autoSpaceDE w:val="0"/>
        <w:autoSpaceDN w:val="0"/>
        <w:adjustRightInd w:val="0"/>
        <w:spacing w:after="0" w:line="240" w:lineRule="auto"/>
        <w:jc w:val="both"/>
        <w:rPr>
          <w:rFonts w:asciiTheme="majorBidi" w:hAnsiTheme="majorBidi" w:cstheme="majorBidi"/>
          <w:sz w:val="20"/>
          <w:szCs w:val="20"/>
        </w:rPr>
      </w:pPr>
      <w:r w:rsidRPr="005A7725">
        <w:rPr>
          <w:rFonts w:asciiTheme="majorBidi" w:hAnsiTheme="majorBidi" w:cstheme="majorBidi"/>
          <w:sz w:val="24"/>
          <w:szCs w:val="24"/>
        </w:rPr>
        <w:t xml:space="preserve">Figure </w:t>
      </w:r>
      <w:r w:rsidRPr="005A7725">
        <w:rPr>
          <w:rFonts w:asciiTheme="majorBidi" w:hAnsiTheme="majorBidi" w:cstheme="majorBidi"/>
          <w:sz w:val="20"/>
          <w:szCs w:val="20"/>
        </w:rPr>
        <w:t>(2- a): Profile along x- direction normal to the fringes. In the left as in (a) is the normal interference fringes while in the right as in (b)is the modulated fringes. The profile is taken at y = 200 pixels.</w:t>
      </w:r>
    </w:p>
    <w:p w:rsidR="00123DAF" w:rsidRPr="005A7725" w:rsidRDefault="00123DAF" w:rsidP="00123DAF">
      <w:pPr>
        <w:autoSpaceDE w:val="0"/>
        <w:autoSpaceDN w:val="0"/>
        <w:adjustRightInd w:val="0"/>
        <w:spacing w:after="0" w:line="240" w:lineRule="auto"/>
        <w:jc w:val="center"/>
        <w:rPr>
          <w:rFonts w:asciiTheme="majorBidi" w:hAnsiTheme="majorBidi" w:cstheme="majorBidi"/>
          <w:sz w:val="24"/>
          <w:szCs w:val="24"/>
        </w:rPr>
      </w:pPr>
    </w:p>
    <w:p w:rsidR="00123DAF" w:rsidRPr="005A7725" w:rsidRDefault="00123DAF" w:rsidP="00123DAF">
      <w:pPr>
        <w:autoSpaceDE w:val="0"/>
        <w:autoSpaceDN w:val="0"/>
        <w:adjustRightInd w:val="0"/>
        <w:spacing w:after="0" w:line="240" w:lineRule="auto"/>
        <w:jc w:val="center"/>
        <w:rPr>
          <w:rFonts w:asciiTheme="majorBidi" w:hAnsiTheme="majorBidi" w:cstheme="majorBidi"/>
          <w:sz w:val="24"/>
          <w:szCs w:val="24"/>
        </w:rPr>
      </w:pPr>
    </w:p>
    <w:p w:rsidR="00123DAF" w:rsidRPr="005A7725" w:rsidRDefault="00123DAF" w:rsidP="00123DAF">
      <w:pPr>
        <w:autoSpaceDE w:val="0"/>
        <w:autoSpaceDN w:val="0"/>
        <w:adjustRightInd w:val="0"/>
        <w:spacing w:after="0" w:line="240" w:lineRule="auto"/>
        <w:jc w:val="center"/>
        <w:rPr>
          <w:rFonts w:asciiTheme="majorBidi" w:hAnsiTheme="majorBidi" w:cstheme="majorBidi"/>
          <w:sz w:val="24"/>
          <w:szCs w:val="24"/>
        </w:rPr>
      </w:pPr>
      <w:r w:rsidRPr="005A7725">
        <w:rPr>
          <w:rFonts w:asciiTheme="majorBidi" w:hAnsiTheme="majorBidi" w:cstheme="majorBidi"/>
          <w:noProof/>
          <w:sz w:val="24"/>
          <w:szCs w:val="24"/>
        </w:rPr>
        <w:lastRenderedPageBreak/>
        <w:drawing>
          <wp:inline distT="0" distB="0" distL="0" distR="0" wp14:anchorId="522A3D31" wp14:editId="397A5E50">
            <wp:extent cx="5324475" cy="290512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24475" cy="2905125"/>
                    </a:xfrm>
                    <a:prstGeom prst="rect">
                      <a:avLst/>
                    </a:prstGeom>
                    <a:noFill/>
                    <a:ln>
                      <a:noFill/>
                    </a:ln>
                  </pic:spPr>
                </pic:pic>
              </a:graphicData>
            </a:graphic>
          </wp:inline>
        </w:drawing>
      </w:r>
    </w:p>
    <w:p w:rsidR="00123DAF" w:rsidRPr="005A7725" w:rsidRDefault="00123DAF" w:rsidP="00123DAF">
      <w:pPr>
        <w:autoSpaceDE w:val="0"/>
        <w:autoSpaceDN w:val="0"/>
        <w:adjustRightInd w:val="0"/>
        <w:spacing w:after="0" w:line="240" w:lineRule="auto"/>
        <w:jc w:val="both"/>
        <w:rPr>
          <w:rFonts w:asciiTheme="majorBidi" w:hAnsiTheme="majorBidi" w:cstheme="majorBidi"/>
          <w:sz w:val="20"/>
          <w:szCs w:val="20"/>
        </w:rPr>
      </w:pPr>
      <w:r w:rsidRPr="005A7725">
        <w:rPr>
          <w:rFonts w:asciiTheme="majorBidi" w:hAnsiTheme="majorBidi" w:cstheme="majorBidi"/>
          <w:sz w:val="20"/>
          <w:szCs w:val="20"/>
        </w:rPr>
        <w:t>Figure (2- b): Profile along y- direction parallel to the fringes giving constant value as in (a), while in the right as in (b)is the modulated fringes. The profile is taken at x = 200 pixels.</w:t>
      </w:r>
    </w:p>
    <w:p w:rsidR="00123DAF" w:rsidRDefault="00123DAF" w:rsidP="00123DAF">
      <w:pPr>
        <w:autoSpaceDE w:val="0"/>
        <w:autoSpaceDN w:val="0"/>
        <w:adjustRightInd w:val="0"/>
        <w:spacing w:after="0" w:line="240" w:lineRule="auto"/>
        <w:jc w:val="center"/>
        <w:rPr>
          <w:rFonts w:ascii="Courier New" w:hAnsi="Courier New" w:cs="Courier New"/>
          <w:sz w:val="24"/>
          <w:szCs w:val="24"/>
        </w:rPr>
      </w:pPr>
    </w:p>
    <w:p w:rsidR="00123DAF" w:rsidRDefault="00123DAF" w:rsidP="00123DAF">
      <w:pPr>
        <w:autoSpaceDE w:val="0"/>
        <w:autoSpaceDN w:val="0"/>
        <w:adjustRightInd w:val="0"/>
        <w:spacing w:after="0" w:line="240" w:lineRule="auto"/>
        <w:jc w:val="center"/>
        <w:rPr>
          <w:rFonts w:ascii="Courier New" w:hAnsi="Courier New" w:cs="Courier New"/>
          <w:sz w:val="24"/>
          <w:szCs w:val="24"/>
        </w:rPr>
      </w:pPr>
    </w:p>
    <w:p w:rsidR="00123DAF" w:rsidRDefault="00123DAF" w:rsidP="00123DAF">
      <w:pPr>
        <w:autoSpaceDE w:val="0"/>
        <w:autoSpaceDN w:val="0"/>
        <w:adjustRightInd w:val="0"/>
        <w:spacing w:after="0" w:line="240" w:lineRule="auto"/>
        <w:jc w:val="center"/>
        <w:rPr>
          <w:rFonts w:ascii="Courier New" w:hAnsi="Courier New" w:cs="Courier New"/>
          <w:sz w:val="24"/>
          <w:szCs w:val="24"/>
        </w:rPr>
      </w:pPr>
    </w:p>
    <w:p w:rsidR="00123DAF" w:rsidRDefault="00123DAF" w:rsidP="00123DAF">
      <w:pPr>
        <w:autoSpaceDE w:val="0"/>
        <w:autoSpaceDN w:val="0"/>
        <w:adjustRightInd w:val="0"/>
        <w:spacing w:after="0" w:line="240" w:lineRule="auto"/>
        <w:jc w:val="center"/>
        <w:rPr>
          <w:rFonts w:ascii="Courier New" w:hAnsi="Courier New" w:cs="Courier New"/>
          <w:sz w:val="24"/>
          <w:szCs w:val="24"/>
        </w:rPr>
      </w:pPr>
      <w:r w:rsidRPr="00701E3C">
        <w:rPr>
          <w:rFonts w:ascii="Courier New" w:hAnsi="Courier New" w:cs="Courier New"/>
          <w:noProof/>
          <w:sz w:val="24"/>
          <w:szCs w:val="24"/>
        </w:rPr>
        <w:drawing>
          <wp:inline distT="0" distB="0" distL="0" distR="0" wp14:anchorId="2680F0EA" wp14:editId="3BA71048">
            <wp:extent cx="5943600" cy="283028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2830286"/>
                    </a:xfrm>
                    <a:prstGeom prst="rect">
                      <a:avLst/>
                    </a:prstGeom>
                    <a:noFill/>
                    <a:ln>
                      <a:noFill/>
                    </a:ln>
                  </pic:spPr>
                </pic:pic>
              </a:graphicData>
            </a:graphic>
          </wp:inline>
        </w:drawing>
      </w:r>
    </w:p>
    <w:p w:rsidR="00123DAF" w:rsidRDefault="00123DAF" w:rsidP="00123DAF">
      <w:pPr>
        <w:autoSpaceDE w:val="0"/>
        <w:autoSpaceDN w:val="0"/>
        <w:adjustRightInd w:val="0"/>
        <w:spacing w:after="0" w:line="240" w:lineRule="auto"/>
        <w:jc w:val="center"/>
        <w:rPr>
          <w:rFonts w:ascii="Courier New" w:hAnsi="Courier New" w:cs="Courier New"/>
          <w:sz w:val="24"/>
          <w:szCs w:val="24"/>
        </w:rPr>
      </w:pPr>
    </w:p>
    <w:p w:rsidR="00123DAF" w:rsidRPr="005E49A7" w:rsidRDefault="00123DAF" w:rsidP="00123DAF">
      <w:pPr>
        <w:autoSpaceDE w:val="0"/>
        <w:autoSpaceDN w:val="0"/>
        <w:adjustRightInd w:val="0"/>
        <w:spacing w:after="0" w:line="240" w:lineRule="auto"/>
        <w:jc w:val="center"/>
        <w:rPr>
          <w:rFonts w:asciiTheme="majorBidi" w:hAnsiTheme="majorBidi" w:cstheme="majorBidi"/>
          <w:noProof/>
          <w:sz w:val="20"/>
          <w:szCs w:val="20"/>
        </w:rPr>
      </w:pPr>
      <w:r>
        <w:rPr>
          <w:rFonts w:asciiTheme="majorBidi" w:hAnsiTheme="majorBidi" w:cstheme="majorBidi"/>
          <w:noProof/>
          <w:sz w:val="20"/>
          <w:szCs w:val="20"/>
        </w:rPr>
        <w:t>Figure (3</w:t>
      </w:r>
      <w:r w:rsidRPr="005E49A7">
        <w:rPr>
          <w:rFonts w:asciiTheme="majorBidi" w:hAnsiTheme="majorBidi" w:cstheme="majorBidi"/>
          <w:noProof/>
          <w:sz w:val="20"/>
          <w:szCs w:val="20"/>
        </w:rPr>
        <w:t>- a): Modulated wounded arm with multiple beam interference for N = 1</w:t>
      </w:r>
    </w:p>
    <w:p w:rsidR="00123DAF" w:rsidRPr="005E49A7" w:rsidRDefault="00123DAF" w:rsidP="00123DAF">
      <w:pPr>
        <w:autoSpaceDE w:val="0"/>
        <w:autoSpaceDN w:val="0"/>
        <w:adjustRightInd w:val="0"/>
        <w:spacing w:after="0" w:line="240" w:lineRule="auto"/>
        <w:jc w:val="center"/>
        <w:rPr>
          <w:rFonts w:asciiTheme="majorBidi" w:hAnsiTheme="majorBidi" w:cstheme="majorBidi"/>
          <w:noProof/>
          <w:sz w:val="24"/>
          <w:szCs w:val="24"/>
        </w:rPr>
      </w:pPr>
    </w:p>
    <w:p w:rsidR="00123DAF" w:rsidRPr="005E49A7" w:rsidRDefault="00123DAF" w:rsidP="00123DAF">
      <w:pPr>
        <w:autoSpaceDE w:val="0"/>
        <w:autoSpaceDN w:val="0"/>
        <w:adjustRightInd w:val="0"/>
        <w:spacing w:after="0" w:line="240" w:lineRule="auto"/>
        <w:jc w:val="center"/>
        <w:rPr>
          <w:rFonts w:asciiTheme="majorBidi" w:hAnsiTheme="majorBidi" w:cstheme="majorBidi"/>
          <w:noProof/>
          <w:sz w:val="24"/>
          <w:szCs w:val="24"/>
        </w:rPr>
      </w:pPr>
    </w:p>
    <w:p w:rsidR="00123DAF" w:rsidRPr="005E49A7" w:rsidRDefault="00123DAF" w:rsidP="00123DAF">
      <w:pPr>
        <w:autoSpaceDE w:val="0"/>
        <w:autoSpaceDN w:val="0"/>
        <w:adjustRightInd w:val="0"/>
        <w:spacing w:after="0" w:line="240" w:lineRule="auto"/>
        <w:jc w:val="center"/>
        <w:rPr>
          <w:rFonts w:asciiTheme="majorBidi" w:hAnsiTheme="majorBidi" w:cstheme="majorBidi"/>
          <w:noProof/>
          <w:sz w:val="24"/>
          <w:szCs w:val="24"/>
        </w:rPr>
      </w:pPr>
    </w:p>
    <w:p w:rsidR="00123DAF" w:rsidRPr="005E49A7" w:rsidRDefault="00123DAF" w:rsidP="00123DAF">
      <w:pPr>
        <w:autoSpaceDE w:val="0"/>
        <w:autoSpaceDN w:val="0"/>
        <w:adjustRightInd w:val="0"/>
        <w:spacing w:after="0" w:line="240" w:lineRule="auto"/>
        <w:jc w:val="center"/>
        <w:rPr>
          <w:rFonts w:asciiTheme="majorBidi" w:hAnsiTheme="majorBidi" w:cstheme="majorBidi"/>
          <w:noProof/>
          <w:sz w:val="24"/>
          <w:szCs w:val="24"/>
        </w:rPr>
      </w:pPr>
    </w:p>
    <w:p w:rsidR="00123DAF" w:rsidRPr="005E49A7" w:rsidRDefault="00123DAF" w:rsidP="00123DAF">
      <w:pPr>
        <w:autoSpaceDE w:val="0"/>
        <w:autoSpaceDN w:val="0"/>
        <w:adjustRightInd w:val="0"/>
        <w:spacing w:after="0" w:line="240" w:lineRule="auto"/>
        <w:jc w:val="center"/>
        <w:rPr>
          <w:rFonts w:asciiTheme="majorBidi" w:hAnsiTheme="majorBidi" w:cstheme="majorBidi"/>
          <w:noProof/>
          <w:sz w:val="24"/>
          <w:szCs w:val="24"/>
        </w:rPr>
      </w:pPr>
    </w:p>
    <w:p w:rsidR="00123DAF" w:rsidRPr="005E49A7" w:rsidRDefault="00123DAF" w:rsidP="00123DAF">
      <w:pPr>
        <w:autoSpaceDE w:val="0"/>
        <w:autoSpaceDN w:val="0"/>
        <w:adjustRightInd w:val="0"/>
        <w:spacing w:after="0" w:line="240" w:lineRule="auto"/>
        <w:jc w:val="center"/>
        <w:rPr>
          <w:rFonts w:asciiTheme="majorBidi" w:hAnsiTheme="majorBidi" w:cstheme="majorBidi"/>
          <w:noProof/>
          <w:sz w:val="24"/>
          <w:szCs w:val="24"/>
        </w:rPr>
      </w:pPr>
    </w:p>
    <w:p w:rsidR="00123DAF" w:rsidRPr="005E49A7" w:rsidRDefault="00123DAF" w:rsidP="00123DAF">
      <w:pPr>
        <w:autoSpaceDE w:val="0"/>
        <w:autoSpaceDN w:val="0"/>
        <w:adjustRightInd w:val="0"/>
        <w:spacing w:after="0" w:line="240" w:lineRule="auto"/>
        <w:jc w:val="center"/>
        <w:rPr>
          <w:rFonts w:asciiTheme="majorBidi" w:hAnsiTheme="majorBidi" w:cstheme="majorBidi"/>
          <w:noProof/>
          <w:sz w:val="24"/>
          <w:szCs w:val="24"/>
        </w:rPr>
      </w:pPr>
    </w:p>
    <w:p w:rsidR="00123DAF" w:rsidRPr="005E49A7" w:rsidRDefault="00123DAF" w:rsidP="00123DAF">
      <w:pPr>
        <w:autoSpaceDE w:val="0"/>
        <w:autoSpaceDN w:val="0"/>
        <w:adjustRightInd w:val="0"/>
        <w:spacing w:after="0" w:line="240" w:lineRule="auto"/>
        <w:jc w:val="center"/>
        <w:rPr>
          <w:rFonts w:asciiTheme="majorBidi" w:hAnsiTheme="majorBidi" w:cstheme="majorBidi"/>
          <w:noProof/>
          <w:sz w:val="24"/>
          <w:szCs w:val="24"/>
        </w:rPr>
      </w:pPr>
    </w:p>
    <w:p w:rsidR="00123DAF" w:rsidRPr="005E49A7" w:rsidRDefault="00123DAF" w:rsidP="00123DAF">
      <w:pPr>
        <w:autoSpaceDE w:val="0"/>
        <w:autoSpaceDN w:val="0"/>
        <w:adjustRightInd w:val="0"/>
        <w:spacing w:after="0" w:line="240" w:lineRule="auto"/>
        <w:jc w:val="center"/>
        <w:rPr>
          <w:rFonts w:asciiTheme="majorBidi" w:hAnsiTheme="majorBidi" w:cstheme="majorBidi"/>
          <w:noProof/>
          <w:sz w:val="24"/>
          <w:szCs w:val="24"/>
        </w:rPr>
      </w:pPr>
    </w:p>
    <w:p w:rsidR="00123DAF" w:rsidRPr="005E49A7" w:rsidRDefault="00123DAF" w:rsidP="00123DAF">
      <w:pPr>
        <w:autoSpaceDE w:val="0"/>
        <w:autoSpaceDN w:val="0"/>
        <w:adjustRightInd w:val="0"/>
        <w:spacing w:after="0" w:line="240" w:lineRule="auto"/>
        <w:jc w:val="center"/>
        <w:rPr>
          <w:rFonts w:asciiTheme="majorBidi" w:hAnsiTheme="majorBidi" w:cstheme="majorBidi"/>
          <w:noProof/>
          <w:sz w:val="20"/>
          <w:szCs w:val="20"/>
        </w:rPr>
      </w:pPr>
      <w:r w:rsidRPr="005E49A7">
        <w:rPr>
          <w:rFonts w:asciiTheme="majorBidi" w:hAnsiTheme="majorBidi" w:cstheme="majorBidi"/>
          <w:noProof/>
          <w:sz w:val="24"/>
          <w:szCs w:val="24"/>
        </w:rPr>
        <w:drawing>
          <wp:anchor distT="0" distB="0" distL="114300" distR="114300" simplePos="0" relativeHeight="251659264" behindDoc="0" locked="0" layoutInCell="1" allowOverlap="1" wp14:anchorId="13287ABE" wp14:editId="12F983AC">
            <wp:simplePos x="0" y="0"/>
            <wp:positionH relativeFrom="column">
              <wp:posOffset>0</wp:posOffset>
            </wp:positionH>
            <wp:positionV relativeFrom="paragraph">
              <wp:posOffset>170815</wp:posOffset>
            </wp:positionV>
            <wp:extent cx="5324475" cy="31242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24475" cy="3124200"/>
                    </a:xfrm>
                    <a:prstGeom prst="rect">
                      <a:avLst/>
                    </a:prstGeom>
                    <a:noFill/>
                    <a:ln>
                      <a:noFill/>
                    </a:ln>
                  </pic:spPr>
                </pic:pic>
              </a:graphicData>
            </a:graphic>
          </wp:anchor>
        </w:drawing>
      </w:r>
      <w:r w:rsidRPr="005E49A7">
        <w:rPr>
          <w:rFonts w:asciiTheme="majorBidi" w:hAnsiTheme="majorBidi" w:cstheme="majorBidi"/>
          <w:sz w:val="24"/>
          <w:szCs w:val="24"/>
        </w:rPr>
        <w:br w:type="textWrapping" w:clear="all"/>
      </w:r>
      <w:r>
        <w:rPr>
          <w:rFonts w:asciiTheme="majorBidi" w:hAnsiTheme="majorBidi" w:cstheme="majorBidi"/>
          <w:noProof/>
          <w:sz w:val="20"/>
          <w:szCs w:val="20"/>
        </w:rPr>
        <w:t>Figure (3</w:t>
      </w:r>
      <w:r w:rsidRPr="005E49A7">
        <w:rPr>
          <w:rFonts w:asciiTheme="majorBidi" w:hAnsiTheme="majorBidi" w:cstheme="majorBidi"/>
          <w:noProof/>
          <w:sz w:val="20"/>
          <w:szCs w:val="20"/>
        </w:rPr>
        <w:t>- b): Modulated wounded arm with multiple beam interference for N = 2</w:t>
      </w:r>
    </w:p>
    <w:p w:rsidR="00123DAF" w:rsidRPr="005E49A7" w:rsidRDefault="00123DAF" w:rsidP="00123DAF">
      <w:pPr>
        <w:autoSpaceDE w:val="0"/>
        <w:autoSpaceDN w:val="0"/>
        <w:adjustRightInd w:val="0"/>
        <w:spacing w:after="0" w:line="240" w:lineRule="auto"/>
        <w:jc w:val="center"/>
        <w:rPr>
          <w:rFonts w:asciiTheme="majorBidi" w:hAnsiTheme="majorBidi" w:cstheme="majorBidi"/>
          <w:sz w:val="24"/>
          <w:szCs w:val="24"/>
        </w:rPr>
      </w:pPr>
    </w:p>
    <w:p w:rsidR="00123DAF" w:rsidRPr="005E49A7" w:rsidRDefault="00123DAF" w:rsidP="00123DAF">
      <w:pPr>
        <w:tabs>
          <w:tab w:val="left" w:pos="8205"/>
        </w:tabs>
        <w:autoSpaceDE w:val="0"/>
        <w:autoSpaceDN w:val="0"/>
        <w:adjustRightInd w:val="0"/>
        <w:spacing w:after="0" w:line="240" w:lineRule="auto"/>
        <w:jc w:val="center"/>
        <w:rPr>
          <w:rFonts w:asciiTheme="majorBidi" w:hAnsiTheme="majorBidi" w:cstheme="majorBidi"/>
          <w:sz w:val="24"/>
          <w:szCs w:val="24"/>
        </w:rPr>
      </w:pPr>
      <w:r w:rsidRPr="005E49A7">
        <w:rPr>
          <w:rFonts w:asciiTheme="majorBidi" w:hAnsiTheme="majorBidi" w:cstheme="majorBidi"/>
          <w:noProof/>
          <w:sz w:val="24"/>
          <w:szCs w:val="24"/>
        </w:rPr>
        <w:drawing>
          <wp:inline distT="0" distB="0" distL="0" distR="0" wp14:anchorId="093D1D41" wp14:editId="0897E9D5">
            <wp:extent cx="5324475" cy="29813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24475" cy="2981325"/>
                    </a:xfrm>
                    <a:prstGeom prst="rect">
                      <a:avLst/>
                    </a:prstGeom>
                    <a:noFill/>
                    <a:ln>
                      <a:noFill/>
                    </a:ln>
                  </pic:spPr>
                </pic:pic>
              </a:graphicData>
            </a:graphic>
          </wp:inline>
        </w:drawing>
      </w:r>
    </w:p>
    <w:p w:rsidR="00123DAF" w:rsidRPr="005E49A7" w:rsidRDefault="00123DAF" w:rsidP="00123DAF">
      <w:pPr>
        <w:autoSpaceDE w:val="0"/>
        <w:autoSpaceDN w:val="0"/>
        <w:adjustRightInd w:val="0"/>
        <w:spacing w:after="0" w:line="240" w:lineRule="auto"/>
        <w:jc w:val="center"/>
        <w:rPr>
          <w:rFonts w:asciiTheme="majorBidi" w:hAnsiTheme="majorBidi" w:cstheme="majorBidi"/>
          <w:noProof/>
          <w:sz w:val="20"/>
          <w:szCs w:val="20"/>
        </w:rPr>
      </w:pPr>
      <w:r>
        <w:rPr>
          <w:rFonts w:asciiTheme="majorBidi" w:hAnsiTheme="majorBidi" w:cstheme="majorBidi"/>
          <w:noProof/>
          <w:sz w:val="20"/>
          <w:szCs w:val="20"/>
        </w:rPr>
        <w:t>Figure (3</w:t>
      </w:r>
      <w:r w:rsidRPr="005E49A7">
        <w:rPr>
          <w:rFonts w:asciiTheme="majorBidi" w:hAnsiTheme="majorBidi" w:cstheme="majorBidi"/>
          <w:noProof/>
          <w:sz w:val="20"/>
          <w:szCs w:val="20"/>
        </w:rPr>
        <w:t>- c): Modulated wounded arm with multiple beam interference for N = 3</w:t>
      </w:r>
    </w:p>
    <w:p w:rsidR="00123DAF" w:rsidRPr="005E49A7" w:rsidRDefault="00123DAF" w:rsidP="00123DAF">
      <w:pPr>
        <w:tabs>
          <w:tab w:val="left" w:pos="8205"/>
        </w:tabs>
        <w:autoSpaceDE w:val="0"/>
        <w:autoSpaceDN w:val="0"/>
        <w:adjustRightInd w:val="0"/>
        <w:spacing w:after="0" w:line="240" w:lineRule="auto"/>
        <w:jc w:val="center"/>
        <w:rPr>
          <w:rFonts w:asciiTheme="majorBidi" w:hAnsiTheme="majorBidi" w:cstheme="majorBidi"/>
          <w:sz w:val="24"/>
          <w:szCs w:val="24"/>
        </w:rPr>
      </w:pPr>
    </w:p>
    <w:p w:rsidR="00123DAF" w:rsidRPr="005E49A7" w:rsidRDefault="00123DAF" w:rsidP="00123DAF">
      <w:pPr>
        <w:tabs>
          <w:tab w:val="left" w:pos="8205"/>
        </w:tabs>
        <w:autoSpaceDE w:val="0"/>
        <w:autoSpaceDN w:val="0"/>
        <w:adjustRightInd w:val="0"/>
        <w:spacing w:after="0" w:line="240" w:lineRule="auto"/>
        <w:jc w:val="center"/>
        <w:rPr>
          <w:rFonts w:asciiTheme="majorBidi" w:hAnsiTheme="majorBidi" w:cstheme="majorBidi"/>
          <w:sz w:val="24"/>
          <w:szCs w:val="24"/>
        </w:rPr>
      </w:pPr>
      <w:r w:rsidRPr="005E49A7">
        <w:rPr>
          <w:rFonts w:asciiTheme="majorBidi" w:hAnsiTheme="majorBidi" w:cstheme="majorBidi"/>
          <w:noProof/>
          <w:sz w:val="24"/>
          <w:szCs w:val="24"/>
        </w:rPr>
        <w:lastRenderedPageBreak/>
        <w:drawing>
          <wp:inline distT="0" distB="0" distL="0" distR="0" wp14:anchorId="46F25217" wp14:editId="594421A8">
            <wp:extent cx="5324475" cy="3200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24475" cy="3200400"/>
                    </a:xfrm>
                    <a:prstGeom prst="rect">
                      <a:avLst/>
                    </a:prstGeom>
                    <a:noFill/>
                    <a:ln>
                      <a:noFill/>
                    </a:ln>
                  </pic:spPr>
                </pic:pic>
              </a:graphicData>
            </a:graphic>
          </wp:inline>
        </w:drawing>
      </w:r>
    </w:p>
    <w:p w:rsidR="00123DAF" w:rsidRPr="005E49A7" w:rsidRDefault="00123DAF" w:rsidP="00123DAF">
      <w:pPr>
        <w:autoSpaceDE w:val="0"/>
        <w:autoSpaceDN w:val="0"/>
        <w:adjustRightInd w:val="0"/>
        <w:spacing w:after="0" w:line="240" w:lineRule="auto"/>
        <w:jc w:val="center"/>
        <w:rPr>
          <w:rFonts w:asciiTheme="majorBidi" w:hAnsiTheme="majorBidi" w:cstheme="majorBidi"/>
          <w:noProof/>
          <w:sz w:val="20"/>
          <w:szCs w:val="20"/>
        </w:rPr>
      </w:pPr>
      <w:r>
        <w:rPr>
          <w:rFonts w:asciiTheme="majorBidi" w:hAnsiTheme="majorBidi" w:cstheme="majorBidi"/>
          <w:noProof/>
          <w:sz w:val="20"/>
          <w:szCs w:val="20"/>
        </w:rPr>
        <w:t>Figure (3</w:t>
      </w:r>
      <w:r w:rsidRPr="005E49A7">
        <w:rPr>
          <w:rFonts w:asciiTheme="majorBidi" w:hAnsiTheme="majorBidi" w:cstheme="majorBidi"/>
          <w:noProof/>
          <w:sz w:val="20"/>
          <w:szCs w:val="20"/>
        </w:rPr>
        <w:t>- d): Modulated wounded arm with multiple beam interference for N = 4</w:t>
      </w:r>
    </w:p>
    <w:p w:rsidR="00123DAF" w:rsidRPr="005E49A7" w:rsidRDefault="00123DAF" w:rsidP="00123DAF">
      <w:pPr>
        <w:tabs>
          <w:tab w:val="left" w:pos="8205"/>
        </w:tabs>
        <w:autoSpaceDE w:val="0"/>
        <w:autoSpaceDN w:val="0"/>
        <w:adjustRightInd w:val="0"/>
        <w:spacing w:after="0" w:line="240" w:lineRule="auto"/>
        <w:jc w:val="center"/>
        <w:rPr>
          <w:rFonts w:asciiTheme="majorBidi" w:hAnsiTheme="majorBidi" w:cstheme="majorBidi"/>
          <w:sz w:val="24"/>
          <w:szCs w:val="24"/>
        </w:rPr>
      </w:pPr>
    </w:p>
    <w:p w:rsidR="00123DAF" w:rsidRPr="005E49A7" w:rsidRDefault="00123DAF" w:rsidP="00123DAF">
      <w:pPr>
        <w:tabs>
          <w:tab w:val="left" w:pos="8205"/>
        </w:tabs>
        <w:autoSpaceDE w:val="0"/>
        <w:autoSpaceDN w:val="0"/>
        <w:adjustRightInd w:val="0"/>
        <w:spacing w:after="0" w:line="240" w:lineRule="auto"/>
        <w:jc w:val="center"/>
        <w:rPr>
          <w:rFonts w:asciiTheme="majorBidi" w:hAnsiTheme="majorBidi" w:cstheme="majorBidi"/>
          <w:sz w:val="24"/>
          <w:szCs w:val="24"/>
        </w:rPr>
      </w:pPr>
      <w:r w:rsidRPr="005E49A7">
        <w:rPr>
          <w:rFonts w:asciiTheme="majorBidi" w:hAnsiTheme="majorBidi" w:cstheme="majorBidi"/>
          <w:noProof/>
          <w:sz w:val="24"/>
          <w:szCs w:val="24"/>
        </w:rPr>
        <w:drawing>
          <wp:inline distT="0" distB="0" distL="0" distR="0" wp14:anchorId="25CC1A0D" wp14:editId="22102D68">
            <wp:extent cx="5324475" cy="34004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24475" cy="3400425"/>
                    </a:xfrm>
                    <a:prstGeom prst="rect">
                      <a:avLst/>
                    </a:prstGeom>
                    <a:noFill/>
                    <a:ln>
                      <a:noFill/>
                    </a:ln>
                  </pic:spPr>
                </pic:pic>
              </a:graphicData>
            </a:graphic>
          </wp:inline>
        </w:drawing>
      </w:r>
    </w:p>
    <w:p w:rsidR="00123DAF" w:rsidRPr="005E49A7" w:rsidRDefault="00123DAF" w:rsidP="00123DAF">
      <w:pPr>
        <w:autoSpaceDE w:val="0"/>
        <w:autoSpaceDN w:val="0"/>
        <w:adjustRightInd w:val="0"/>
        <w:spacing w:after="0" w:line="240" w:lineRule="auto"/>
        <w:jc w:val="center"/>
        <w:rPr>
          <w:rFonts w:asciiTheme="majorBidi" w:hAnsiTheme="majorBidi" w:cstheme="majorBidi"/>
          <w:noProof/>
          <w:sz w:val="24"/>
          <w:szCs w:val="24"/>
        </w:rPr>
      </w:pPr>
      <w:r>
        <w:rPr>
          <w:rFonts w:asciiTheme="majorBidi" w:hAnsiTheme="majorBidi" w:cstheme="majorBidi"/>
          <w:noProof/>
          <w:sz w:val="24"/>
          <w:szCs w:val="24"/>
        </w:rPr>
        <w:t>Figure (3</w:t>
      </w:r>
      <w:r w:rsidRPr="005E49A7">
        <w:rPr>
          <w:rFonts w:asciiTheme="majorBidi" w:hAnsiTheme="majorBidi" w:cstheme="majorBidi"/>
          <w:noProof/>
          <w:sz w:val="24"/>
          <w:szCs w:val="24"/>
        </w:rPr>
        <w:t>- e): Modulated wounded arm with multiple beam interference for N = 5</w:t>
      </w:r>
    </w:p>
    <w:p w:rsidR="00123DAF" w:rsidRPr="005E49A7" w:rsidRDefault="00123DAF" w:rsidP="00123DAF">
      <w:pPr>
        <w:tabs>
          <w:tab w:val="left" w:pos="8205"/>
        </w:tabs>
        <w:autoSpaceDE w:val="0"/>
        <w:autoSpaceDN w:val="0"/>
        <w:adjustRightInd w:val="0"/>
        <w:spacing w:after="0" w:line="240" w:lineRule="auto"/>
        <w:jc w:val="center"/>
        <w:rPr>
          <w:rFonts w:asciiTheme="majorBidi" w:hAnsiTheme="majorBidi" w:cstheme="majorBidi"/>
          <w:sz w:val="24"/>
          <w:szCs w:val="24"/>
        </w:rPr>
      </w:pPr>
    </w:p>
    <w:p w:rsidR="00123DAF" w:rsidRPr="005E49A7" w:rsidRDefault="00123DAF" w:rsidP="00123DAF">
      <w:pPr>
        <w:tabs>
          <w:tab w:val="left" w:pos="8205"/>
        </w:tabs>
        <w:autoSpaceDE w:val="0"/>
        <w:autoSpaceDN w:val="0"/>
        <w:adjustRightInd w:val="0"/>
        <w:spacing w:after="0" w:line="240" w:lineRule="auto"/>
        <w:jc w:val="center"/>
        <w:rPr>
          <w:rFonts w:asciiTheme="majorBidi" w:hAnsiTheme="majorBidi" w:cstheme="majorBidi"/>
          <w:sz w:val="24"/>
          <w:szCs w:val="24"/>
        </w:rPr>
      </w:pPr>
      <w:r w:rsidRPr="005E49A7">
        <w:rPr>
          <w:rFonts w:asciiTheme="majorBidi" w:hAnsiTheme="majorBidi" w:cstheme="majorBidi"/>
          <w:noProof/>
          <w:sz w:val="24"/>
          <w:szCs w:val="24"/>
        </w:rPr>
        <w:lastRenderedPageBreak/>
        <w:drawing>
          <wp:inline distT="0" distB="0" distL="0" distR="0" wp14:anchorId="61AAA999" wp14:editId="6B3942F9">
            <wp:extent cx="5324475" cy="36099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24475" cy="3609975"/>
                    </a:xfrm>
                    <a:prstGeom prst="rect">
                      <a:avLst/>
                    </a:prstGeom>
                    <a:noFill/>
                    <a:ln>
                      <a:noFill/>
                    </a:ln>
                  </pic:spPr>
                </pic:pic>
              </a:graphicData>
            </a:graphic>
          </wp:inline>
        </w:drawing>
      </w:r>
    </w:p>
    <w:p w:rsidR="00123DAF" w:rsidRPr="005E49A7" w:rsidRDefault="00123DAF" w:rsidP="00123DAF">
      <w:pPr>
        <w:autoSpaceDE w:val="0"/>
        <w:autoSpaceDN w:val="0"/>
        <w:adjustRightInd w:val="0"/>
        <w:spacing w:after="0" w:line="240" w:lineRule="auto"/>
        <w:jc w:val="center"/>
        <w:rPr>
          <w:rFonts w:asciiTheme="majorBidi" w:hAnsiTheme="majorBidi" w:cstheme="majorBidi"/>
          <w:noProof/>
          <w:sz w:val="24"/>
          <w:szCs w:val="24"/>
        </w:rPr>
      </w:pPr>
      <w:r w:rsidRPr="005E49A7">
        <w:rPr>
          <w:rFonts w:asciiTheme="majorBidi" w:hAnsiTheme="majorBidi" w:cstheme="majorBidi"/>
          <w:noProof/>
          <w:sz w:val="24"/>
          <w:szCs w:val="24"/>
        </w:rPr>
        <w:t>F</w:t>
      </w:r>
      <w:r>
        <w:rPr>
          <w:rFonts w:asciiTheme="majorBidi" w:hAnsiTheme="majorBidi" w:cstheme="majorBidi"/>
          <w:noProof/>
          <w:sz w:val="24"/>
          <w:szCs w:val="24"/>
        </w:rPr>
        <w:t>igure (3</w:t>
      </w:r>
      <w:r w:rsidRPr="005E49A7">
        <w:rPr>
          <w:rFonts w:asciiTheme="majorBidi" w:hAnsiTheme="majorBidi" w:cstheme="majorBidi"/>
          <w:noProof/>
          <w:sz w:val="24"/>
          <w:szCs w:val="24"/>
        </w:rPr>
        <w:t>- f): Modulated wounded arm with multiple beam interference for N = 10</w:t>
      </w:r>
    </w:p>
    <w:p w:rsidR="00123DAF" w:rsidRPr="005E49A7" w:rsidRDefault="00123DAF" w:rsidP="00123DAF">
      <w:pPr>
        <w:autoSpaceDE w:val="0"/>
        <w:autoSpaceDN w:val="0"/>
        <w:adjustRightInd w:val="0"/>
        <w:spacing w:after="0" w:line="240" w:lineRule="auto"/>
        <w:jc w:val="center"/>
        <w:rPr>
          <w:rFonts w:asciiTheme="majorBidi" w:hAnsiTheme="majorBidi" w:cstheme="majorBidi"/>
          <w:noProof/>
          <w:sz w:val="24"/>
          <w:szCs w:val="24"/>
        </w:rPr>
      </w:pPr>
    </w:p>
    <w:p w:rsidR="00123DAF" w:rsidRPr="005E49A7" w:rsidRDefault="00123DAF" w:rsidP="00123DAF">
      <w:pPr>
        <w:autoSpaceDE w:val="0"/>
        <w:autoSpaceDN w:val="0"/>
        <w:adjustRightInd w:val="0"/>
        <w:spacing w:after="0" w:line="240" w:lineRule="auto"/>
        <w:jc w:val="center"/>
        <w:rPr>
          <w:rFonts w:asciiTheme="majorBidi" w:hAnsiTheme="majorBidi" w:cstheme="majorBidi"/>
        </w:rPr>
      </w:pPr>
    </w:p>
    <w:p w:rsidR="006D60F7" w:rsidRPr="00060238" w:rsidRDefault="006D60F7" w:rsidP="00060238">
      <w:pPr>
        <w:tabs>
          <w:tab w:val="left" w:pos="5385"/>
        </w:tabs>
      </w:pPr>
    </w:p>
    <w:sectPr w:rsidR="006D60F7" w:rsidRPr="0006023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0441" w:rsidRDefault="00230441" w:rsidP="00CC0D6C">
      <w:pPr>
        <w:spacing w:after="0" w:line="240" w:lineRule="auto"/>
      </w:pPr>
      <w:r>
        <w:separator/>
      </w:r>
    </w:p>
  </w:endnote>
  <w:endnote w:type="continuationSeparator" w:id="0">
    <w:p w:rsidR="00230441" w:rsidRDefault="00230441" w:rsidP="00CC0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0441" w:rsidRDefault="00230441" w:rsidP="00CC0D6C">
      <w:pPr>
        <w:spacing w:after="0" w:line="240" w:lineRule="auto"/>
      </w:pPr>
      <w:r>
        <w:separator/>
      </w:r>
    </w:p>
  </w:footnote>
  <w:footnote w:type="continuationSeparator" w:id="0">
    <w:p w:rsidR="00230441" w:rsidRDefault="00230441" w:rsidP="00CC0D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134D8"/>
    <w:multiLevelType w:val="hybridMultilevel"/>
    <w:tmpl w:val="EA80BCCA"/>
    <w:lvl w:ilvl="0" w:tplc="82F6983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3C682D"/>
    <w:multiLevelType w:val="hybridMultilevel"/>
    <w:tmpl w:val="3DEA8E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CB6E9C"/>
    <w:multiLevelType w:val="hybridMultilevel"/>
    <w:tmpl w:val="9B105F18"/>
    <w:lvl w:ilvl="0" w:tplc="093A34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483375"/>
    <w:multiLevelType w:val="hybridMultilevel"/>
    <w:tmpl w:val="C1C4FB06"/>
    <w:lvl w:ilvl="0" w:tplc="A2D2EE62">
      <w:start w:val="5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8B0"/>
    <w:rsid w:val="000025D4"/>
    <w:rsid w:val="000378B0"/>
    <w:rsid w:val="00060238"/>
    <w:rsid w:val="00123DAF"/>
    <w:rsid w:val="00230441"/>
    <w:rsid w:val="006D60F7"/>
    <w:rsid w:val="00B17FC6"/>
    <w:rsid w:val="00BF04EE"/>
    <w:rsid w:val="00CC0D6C"/>
    <w:rsid w:val="00F045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2D50E"/>
  <w15:chartTrackingRefBased/>
  <w15:docId w15:val="{12BD1D3C-579C-4C8B-9675-0DFF40C11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02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0238"/>
    <w:pPr>
      <w:ind w:left="720"/>
      <w:contextualSpacing/>
    </w:pPr>
  </w:style>
  <w:style w:type="character" w:styleId="Hyperlink">
    <w:name w:val="Hyperlink"/>
    <w:basedOn w:val="DefaultParagraphFont"/>
    <w:uiPriority w:val="99"/>
    <w:unhideWhenUsed/>
    <w:rsid w:val="00CC0D6C"/>
    <w:rPr>
      <w:color w:val="0000FF"/>
      <w:u w:val="single"/>
    </w:rPr>
  </w:style>
  <w:style w:type="paragraph" w:styleId="Header">
    <w:name w:val="header"/>
    <w:basedOn w:val="Normal"/>
    <w:link w:val="HeaderChar"/>
    <w:uiPriority w:val="99"/>
    <w:unhideWhenUsed/>
    <w:rsid w:val="00CC0D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0D6C"/>
  </w:style>
  <w:style w:type="paragraph" w:styleId="Footer">
    <w:name w:val="footer"/>
    <w:basedOn w:val="Normal"/>
    <w:link w:val="FooterChar"/>
    <w:uiPriority w:val="99"/>
    <w:unhideWhenUsed/>
    <w:rsid w:val="00CC0D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0D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ijleo.2016.11.201" TargetMode="External"/><Relationship Id="rId13" Type="http://schemas.openxmlformats.org/officeDocument/2006/relationships/image" Target="media/image3.emf"/><Relationship Id="rId18" Type="http://schemas.openxmlformats.org/officeDocument/2006/relationships/image" Target="media/image8.emf"/><Relationship Id="rId3" Type="http://schemas.openxmlformats.org/officeDocument/2006/relationships/settings" Target="settings.xml"/><Relationship Id="rId21" Type="http://schemas.openxmlformats.org/officeDocument/2006/relationships/image" Target="media/image11.emf"/><Relationship Id="rId7" Type="http://schemas.openxmlformats.org/officeDocument/2006/relationships/hyperlink" Target="http://dx.doi.org/10.4236/opj.2016.65011" TargetMode="External"/><Relationship Id="rId12" Type="http://schemas.openxmlformats.org/officeDocument/2006/relationships/image" Target="media/image2.emf"/><Relationship Id="rId17" Type="http://schemas.openxmlformats.org/officeDocument/2006/relationships/image" Target="media/image7.emf"/><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image" Target="media/image10.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emf"/><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theme" Target="theme/theme1.xml"/><Relationship Id="rId10" Type="http://schemas.openxmlformats.org/officeDocument/2006/relationships/hyperlink" Target="https://doi.org/10.21276/ijirem" TargetMode="External"/><Relationship Id="rId19" Type="http://schemas.openxmlformats.org/officeDocument/2006/relationships/image" Target="media/image9.emf"/><Relationship Id="rId4" Type="http://schemas.openxmlformats.org/officeDocument/2006/relationships/webSettings" Target="webSettings.xml"/><Relationship Id="rId9" Type="http://schemas.openxmlformats.org/officeDocument/2006/relationships/hyperlink" Target="https://doi.org/10.21276/ijirem" TargetMode="External"/><Relationship Id="rId14" Type="http://schemas.openxmlformats.org/officeDocument/2006/relationships/image" Target="media/image4.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553</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Abdallah</dc:creator>
  <cp:keywords/>
  <dc:description/>
  <cp:lastModifiedBy>Abdallah</cp:lastModifiedBy>
  <cp:revision>6</cp:revision>
  <dcterms:created xsi:type="dcterms:W3CDTF">2018-11-22T11:31:00Z</dcterms:created>
  <dcterms:modified xsi:type="dcterms:W3CDTF">2018-11-22T11:58:00Z</dcterms:modified>
</cp:coreProperties>
</file>