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D471D" w14:textId="7187F745" w:rsidR="00F0545A" w:rsidRPr="00F0545A" w:rsidRDefault="00F0545A" w:rsidP="00F0545A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F0545A">
        <w:rPr>
          <w:rFonts w:asciiTheme="majorBidi" w:hAnsiTheme="majorBidi" w:cstheme="majorBidi"/>
          <w:b/>
          <w:sz w:val="24"/>
          <w:szCs w:val="24"/>
        </w:rPr>
        <w:t>Platelet- Rich Plasma in wound healing, Basic concepts</w:t>
      </w:r>
    </w:p>
    <w:p w14:paraId="68F95ADA" w14:textId="0565AB0D" w:rsidR="004B1D3F" w:rsidRPr="00F0545A" w:rsidRDefault="00F0545A" w:rsidP="004B1D3F">
      <w:pPr>
        <w:pStyle w:val="HTMLPreformatted"/>
        <w:jc w:val="center"/>
        <w:rPr>
          <w:rFonts w:asciiTheme="majorBidi" w:hAnsiTheme="majorBidi" w:cstheme="majorBidi"/>
          <w:sz w:val="24"/>
          <w:szCs w:val="24"/>
          <w:lang w:eastAsia="zh-TW"/>
        </w:rPr>
      </w:pPr>
      <w:r w:rsidRPr="00F0545A">
        <w:rPr>
          <w:rFonts w:asciiTheme="majorBidi" w:hAnsiTheme="majorBidi" w:cstheme="majorBidi"/>
          <w:sz w:val="24"/>
          <w:szCs w:val="24"/>
          <w:u w:val="single"/>
        </w:rPr>
        <w:t xml:space="preserve">By: B. </w:t>
      </w:r>
      <w:proofErr w:type="spellStart"/>
      <w:r w:rsidRPr="00F0545A">
        <w:rPr>
          <w:rFonts w:asciiTheme="majorBidi" w:hAnsiTheme="majorBidi" w:cstheme="majorBidi"/>
          <w:sz w:val="24"/>
          <w:szCs w:val="24"/>
          <w:u w:val="single"/>
        </w:rPr>
        <w:t>ElBirqdar</w:t>
      </w:r>
      <w:proofErr w:type="spellEnd"/>
    </w:p>
    <w:p w14:paraId="411F4DAA" w14:textId="77777777" w:rsidR="004B1D3F" w:rsidRPr="00F0545A" w:rsidRDefault="004B1D3F" w:rsidP="004B1D3F">
      <w:pPr>
        <w:pStyle w:val="HTMLPreformatted"/>
        <w:rPr>
          <w:rFonts w:asciiTheme="majorBidi" w:hAnsiTheme="majorBidi" w:cstheme="majorBidi"/>
          <w:i/>
          <w:iCs/>
          <w:sz w:val="24"/>
          <w:szCs w:val="24"/>
          <w:vertAlign w:val="superscript"/>
        </w:rPr>
      </w:pPr>
    </w:p>
    <w:p w14:paraId="6952ED7B" w14:textId="29620090" w:rsidR="004B1D3F" w:rsidRPr="00F0545A" w:rsidRDefault="00F0545A" w:rsidP="00F0545A">
      <w:pPr>
        <w:pStyle w:val="HTMLPreformatted"/>
        <w:rPr>
          <w:rFonts w:asciiTheme="majorBidi" w:hAnsiTheme="majorBidi" w:cstheme="majorBidi"/>
          <w:i/>
          <w:iCs/>
          <w:sz w:val="24"/>
          <w:szCs w:val="24"/>
        </w:rPr>
      </w:pP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Dr.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Basma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ElBirqdar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, (Al-Azhar </w:t>
      </w:r>
      <w:r w:rsidRPr="00F0545A">
        <w:rPr>
          <w:rFonts w:asciiTheme="majorBidi" w:hAnsiTheme="majorBidi" w:cstheme="majorBidi"/>
          <w:i/>
          <w:iCs/>
          <w:sz w:val="24"/>
          <w:szCs w:val="24"/>
        </w:rPr>
        <w:t xml:space="preserve">University, </w:t>
      </w:r>
      <w:proofErr w:type="gramStart"/>
      <w:r w:rsidRPr="00F0545A">
        <w:rPr>
          <w:rFonts w:asciiTheme="majorBidi" w:hAnsiTheme="majorBidi" w:cstheme="majorBidi"/>
          <w:i/>
          <w:iCs/>
          <w:sz w:val="24"/>
          <w:szCs w:val="24"/>
        </w:rPr>
        <w:t>Master</w:t>
      </w:r>
      <w:proofErr w:type="gramEnd"/>
      <w:r w:rsidRPr="00F0545A">
        <w:rPr>
          <w:rFonts w:asciiTheme="majorBidi" w:hAnsiTheme="majorBidi" w:cstheme="majorBidi"/>
          <w:i/>
          <w:iCs/>
          <w:sz w:val="24"/>
          <w:szCs w:val="24"/>
        </w:rPr>
        <w:t xml:space="preserve"> degree)</w:t>
      </w:r>
    </w:p>
    <w:p w14:paraId="2D6D7215" w14:textId="77777777" w:rsidR="004B1D3F" w:rsidRPr="00F0545A" w:rsidRDefault="004B1D3F" w:rsidP="004B1D3F">
      <w:pPr>
        <w:pStyle w:val="HTMLPreformatted"/>
        <w:rPr>
          <w:rFonts w:asciiTheme="majorBidi" w:hAnsiTheme="majorBidi" w:cstheme="majorBidi"/>
          <w:i/>
          <w:iCs/>
          <w:sz w:val="24"/>
          <w:szCs w:val="24"/>
        </w:rPr>
      </w:pPr>
    </w:p>
    <w:p w14:paraId="5ABE66C5" w14:textId="77777777" w:rsidR="004B1D3F" w:rsidRPr="00F0545A" w:rsidRDefault="004B1D3F" w:rsidP="004B1D3F">
      <w:pPr>
        <w:pStyle w:val="HTMLPreformatted"/>
        <w:jc w:val="both"/>
        <w:rPr>
          <w:rFonts w:asciiTheme="majorBidi" w:hAnsiTheme="majorBidi" w:cstheme="majorBidi"/>
          <w:b/>
          <w:sz w:val="24"/>
          <w:szCs w:val="24"/>
        </w:rPr>
      </w:pPr>
      <w:r w:rsidRPr="00F0545A">
        <w:rPr>
          <w:rFonts w:asciiTheme="majorBidi" w:hAnsiTheme="majorBidi" w:cstheme="majorBidi"/>
          <w:b/>
          <w:sz w:val="24"/>
          <w:szCs w:val="24"/>
        </w:rPr>
        <w:t>Abstract (not more than 300 words)</w:t>
      </w:r>
    </w:p>
    <w:p w14:paraId="557976EC" w14:textId="77777777" w:rsidR="004B1D3F" w:rsidRPr="00F0545A" w:rsidRDefault="004B1D3F" w:rsidP="004B1D3F">
      <w:pPr>
        <w:pStyle w:val="HTMLPreformatted"/>
        <w:jc w:val="both"/>
        <w:rPr>
          <w:rFonts w:asciiTheme="majorBidi" w:hAnsiTheme="majorBidi" w:cstheme="majorBidi"/>
          <w:sz w:val="24"/>
          <w:szCs w:val="24"/>
        </w:rPr>
      </w:pPr>
    </w:p>
    <w:p w14:paraId="0B162836" w14:textId="77777777" w:rsidR="00F0545A" w:rsidRPr="00F0545A" w:rsidRDefault="00F0545A" w:rsidP="00F0545A">
      <w:pPr>
        <w:spacing w:after="160"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Wound healing is a complex but well-orchestrated tissue repair process composed of series of molecular and cellular events conducted by various types of cells and extracellular </w:t>
      </w:r>
      <w:proofErr w:type="spell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matrix.Typically</w:t>
      </w:r>
      <w:proofErr w:type="spell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, acute wound healing is a well-organized process that can be divided into 4 temporarily and spatially overlapping phases: </w:t>
      </w:r>
      <w:proofErr w:type="spell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coagulation,inflammation,formation</w:t>
      </w:r>
      <w:proofErr w:type="spell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of granulation tissue(proliferative phase) and remodeling or scar formation </w:t>
      </w:r>
      <w:proofErr w:type="spell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phase.If</w:t>
      </w:r>
      <w:proofErr w:type="spell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this mechanism is </w:t>
      </w:r>
      <w:proofErr w:type="spell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interrupted,chronic,non</w:t>
      </w:r>
      <w:proofErr w:type="spell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-healing wounds or excessive granulation tissue formation can appear, leading to arresting in the chronic inflammatory phase.</w:t>
      </w:r>
    </w:p>
    <w:p w14:paraId="6C115B8F" w14:textId="77777777" w:rsidR="00F0545A" w:rsidRPr="00F0545A" w:rsidRDefault="00F0545A" w:rsidP="00F0545A">
      <w:pPr>
        <w:spacing w:after="160"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Platelet-rich </w:t>
      </w:r>
      <w:proofErr w:type="gram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plasma(</w:t>
      </w:r>
      <w:proofErr w:type="gram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PRP) is defined as a portion of the plasma fraction of autologous blood having a platelet concentration above </w:t>
      </w:r>
      <w:proofErr w:type="spell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baseline.PRP</w:t>
      </w:r>
      <w:proofErr w:type="spell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plays a crucial role in the wound healing process with the platelets initiating wound repair by releasing locally acting growth factors via α-granules degranulation. The secretory proteins contained in the α-granules of platelets include platelet-derived growth factor, epidermal growth </w:t>
      </w:r>
      <w:proofErr w:type="spellStart"/>
      <w:proofErr w:type="gram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factor,fibroblast</w:t>
      </w:r>
      <w:proofErr w:type="spellEnd"/>
      <w:proofErr w:type="gram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growth </w:t>
      </w:r>
      <w:proofErr w:type="spell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factor,insulin</w:t>
      </w:r>
      <w:proofErr w:type="spell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-like growth factor (IGF</w:t>
      </w:r>
      <w:r w:rsidRPr="00F0545A">
        <w:rPr>
          <w:rFonts w:asciiTheme="majorBidi" w:eastAsia="Calibri" w:hAnsiTheme="majorBidi" w:cstheme="majorBidi"/>
          <w:sz w:val="24"/>
          <w:szCs w:val="24"/>
          <w:vertAlign w:val="subscript"/>
          <w:lang w:val="en-US"/>
        </w:rPr>
        <w:t>1</w:t>
      </w:r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, IGF</w:t>
      </w:r>
      <w:r w:rsidRPr="00F0545A">
        <w:rPr>
          <w:rFonts w:asciiTheme="majorBidi" w:eastAsia="Calibri" w:hAnsiTheme="majorBidi" w:cstheme="majorBidi"/>
          <w:sz w:val="24"/>
          <w:szCs w:val="24"/>
          <w:vertAlign w:val="subscript"/>
          <w:lang w:val="en-US"/>
        </w:rPr>
        <w:t>2</w:t>
      </w:r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), vascular endothelial growth </w:t>
      </w:r>
      <w:proofErr w:type="spell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factor,transforming</w:t>
      </w:r>
      <w:proofErr w:type="spell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growth factor and keratinocyte growth factor.</w:t>
      </w:r>
    </w:p>
    <w:p w14:paraId="70F262C6" w14:textId="77777777" w:rsidR="00F0545A" w:rsidRPr="00F0545A" w:rsidRDefault="00F0545A" w:rsidP="00F0545A">
      <w:pPr>
        <w:spacing w:after="160"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These growth factors aid healing by attracting un-differentiated cells in the newly formed matrix and triggering cell </w:t>
      </w:r>
      <w:proofErr w:type="spell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division.PRP</w:t>
      </w:r>
      <w:proofErr w:type="spell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may suppress cytokine release and limit </w:t>
      </w:r>
      <w:proofErr w:type="spellStart"/>
      <w:proofErr w:type="gram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inflammation,interacting</w:t>
      </w:r>
      <w:proofErr w:type="spellEnd"/>
      <w:proofErr w:type="gram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with macrophages to improve tissue healing and regeneration, promote new capillary growth and accelerate epithelialization in chronic wounds.</w:t>
      </w:r>
    </w:p>
    <w:p w14:paraId="1DC44071" w14:textId="77777777" w:rsidR="00F0545A" w:rsidRPr="00F0545A" w:rsidRDefault="00F0545A" w:rsidP="00F0545A">
      <w:pPr>
        <w:spacing w:after="160"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Platelets in PRP also play a role in host defense mechanism at the wound site by producing signaling proteins that attract </w:t>
      </w:r>
      <w:proofErr w:type="spellStart"/>
      <w:proofErr w:type="gram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macrophages;PRP</w:t>
      </w:r>
      <w:proofErr w:type="spellEnd"/>
      <w:proofErr w:type="gram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also may contain a small number of leukocytes that synthesize interleukins as part of a non-specific immune response. Previous studies of PRP have demonstrated antimicrobial activity against E. </w:t>
      </w:r>
      <w:proofErr w:type="spellStart"/>
      <w:proofErr w:type="gramStart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coli,S</w:t>
      </w:r>
      <w:proofErr w:type="spell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.</w:t>
      </w:r>
      <w:proofErr w:type="gramEnd"/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aureus, including methicillin-resistant S. aureus, C. albicans, and C. neoformans. </w:t>
      </w:r>
    </w:p>
    <w:p w14:paraId="0CE8E1EE" w14:textId="77777777" w:rsidR="00F0545A" w:rsidRPr="00F0545A" w:rsidRDefault="00F0545A" w:rsidP="00F0545A">
      <w:pPr>
        <w:spacing w:after="160"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F0545A">
        <w:rPr>
          <w:rFonts w:asciiTheme="majorBidi" w:eastAsia="Calibri" w:hAnsiTheme="majorBidi" w:cstheme="majorBidi"/>
          <w:sz w:val="24"/>
          <w:szCs w:val="24"/>
          <w:lang w:val="en-US"/>
        </w:rPr>
        <w:t>As Regenerative therapies become the gold-standard for accelerating wound healing as low or non-invasive procedures are preferred. PRP could be a safe and cost-effective treatment for cutaneous wound healing process managing to shorten the recovery period and therefore improving life quality of our patients.</w:t>
      </w:r>
    </w:p>
    <w:p w14:paraId="5A8CAF46" w14:textId="5D3027BF" w:rsidR="004B1D3F" w:rsidRPr="00F0545A" w:rsidRDefault="004B1D3F" w:rsidP="004B1D3F">
      <w:pPr>
        <w:pStyle w:val="HTMLPreformatted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</w:p>
    <w:p w14:paraId="1B71C4BF" w14:textId="77777777" w:rsidR="00F0545A" w:rsidRPr="00F0545A" w:rsidRDefault="00F0545A" w:rsidP="004B1D3F">
      <w:pPr>
        <w:pStyle w:val="HTMLPreformatted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</w:p>
    <w:p w14:paraId="6AF75E8B" w14:textId="77777777" w:rsidR="00F0545A" w:rsidRDefault="00F0545A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</w:p>
    <w:p w14:paraId="3A09FC77" w14:textId="77777777" w:rsidR="00F0545A" w:rsidRDefault="00F0545A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</w:p>
    <w:p w14:paraId="77799A10" w14:textId="77777777" w:rsidR="00F0545A" w:rsidRDefault="00F0545A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</w:p>
    <w:p w14:paraId="3220D835" w14:textId="77777777" w:rsidR="00F0545A" w:rsidRDefault="00F0545A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</w:p>
    <w:p w14:paraId="481F02A1" w14:textId="77777777" w:rsidR="00F0545A" w:rsidRDefault="00F0545A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</w:p>
    <w:p w14:paraId="622CF4E8" w14:textId="31132FD6" w:rsidR="004B1D3F" w:rsidRPr="00F0545A" w:rsidRDefault="004B1D3F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  <w:r w:rsidRPr="00F0545A">
        <w:rPr>
          <w:rFonts w:asciiTheme="majorBidi" w:hAnsiTheme="majorBidi" w:cstheme="majorBidi"/>
          <w:b/>
          <w:iCs/>
          <w:sz w:val="24"/>
          <w:szCs w:val="24"/>
        </w:rPr>
        <w:lastRenderedPageBreak/>
        <w:t>Professional Biography (100-150 words)</w:t>
      </w:r>
    </w:p>
    <w:p w14:paraId="71BC585F" w14:textId="77777777" w:rsidR="004B1D3F" w:rsidRPr="00F0545A" w:rsidRDefault="004B1D3F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</w:p>
    <w:p w14:paraId="2940BDFF" w14:textId="77777777" w:rsidR="0093751C" w:rsidRPr="0093751C" w:rsidRDefault="0093751C" w:rsidP="0093751C">
      <w:pPr>
        <w:pStyle w:val="HTMLPreformatted"/>
        <w:jc w:val="both"/>
        <w:rPr>
          <w:rFonts w:asciiTheme="majorBidi" w:hAnsiTheme="majorBidi" w:cstheme="majorBidi"/>
          <w:iCs/>
          <w:sz w:val="24"/>
          <w:szCs w:val="24"/>
          <w:lang w:val="en-US"/>
        </w:rPr>
      </w:pPr>
    </w:p>
    <w:p w14:paraId="40F0EB72" w14:textId="427A6A32" w:rsidR="0093751C" w:rsidRPr="0093751C" w:rsidRDefault="0093751C" w:rsidP="0093751C">
      <w:pPr>
        <w:pStyle w:val="HTMLPreformatted"/>
        <w:rPr>
          <w:rFonts w:asciiTheme="majorBidi" w:hAnsiTheme="majorBidi" w:cstheme="majorBidi"/>
          <w:iCs/>
          <w:sz w:val="24"/>
          <w:szCs w:val="24"/>
          <w:lang w:val="en-US"/>
        </w:rPr>
      </w:pPr>
      <w:r w:rsidRPr="0093751C">
        <w:rPr>
          <w:rFonts w:asciiTheme="majorBidi" w:hAnsiTheme="majorBidi" w:cstheme="majorBidi"/>
          <w:iCs/>
          <w:sz w:val="24"/>
          <w:szCs w:val="24"/>
          <w:lang w:val="en-US"/>
        </w:rPr>
        <w:t xml:space="preserve">Expert in the field of Dermatology, Cosmetologist Graduated from Medical </w:t>
      </w:r>
      <w:proofErr w:type="spellStart"/>
      <w:r w:rsidRPr="0093751C">
        <w:rPr>
          <w:rFonts w:asciiTheme="majorBidi" w:hAnsiTheme="majorBidi" w:cstheme="majorBidi"/>
          <w:iCs/>
          <w:sz w:val="24"/>
          <w:szCs w:val="24"/>
          <w:lang w:val="en-US"/>
        </w:rPr>
        <w:t>collage</w:t>
      </w:r>
      <w:proofErr w:type="spellEnd"/>
      <w:r w:rsidRPr="0093751C">
        <w:rPr>
          <w:rFonts w:asciiTheme="majorBidi" w:hAnsiTheme="majorBidi" w:cstheme="majorBidi"/>
          <w:iCs/>
          <w:sz w:val="24"/>
          <w:szCs w:val="24"/>
          <w:lang w:val="en-US"/>
        </w:rPr>
        <w:t xml:space="preserve"> in Cairo University 2009. The Studied 5 and a half years and took the specialization of dermatology degree</w:t>
      </w:r>
      <w:r>
        <w:rPr>
          <w:rFonts w:asciiTheme="majorBidi" w:hAnsiTheme="majorBidi" w:cstheme="majorBidi"/>
          <w:iCs/>
          <w:sz w:val="24"/>
          <w:szCs w:val="24"/>
          <w:lang w:val="en-US"/>
        </w:rPr>
        <w:t xml:space="preserve"> from Al-Azhar University. </w:t>
      </w:r>
      <w:r w:rsidRPr="0093751C">
        <w:rPr>
          <w:rFonts w:asciiTheme="majorBidi" w:hAnsiTheme="majorBidi" w:cstheme="majorBidi"/>
          <w:iCs/>
          <w:sz w:val="24"/>
          <w:szCs w:val="24"/>
          <w:lang w:val="en-US"/>
        </w:rPr>
        <w:t xml:space="preserve">During the residency program worked in different beauty clinics and dermatology polyclinics which were specialized in minimal invasive treatments like laser applications, </w:t>
      </w:r>
      <w:proofErr w:type="spellStart"/>
      <w:r w:rsidRPr="0093751C">
        <w:rPr>
          <w:rFonts w:asciiTheme="majorBidi" w:hAnsiTheme="majorBidi" w:cstheme="majorBidi"/>
          <w:iCs/>
          <w:sz w:val="24"/>
          <w:szCs w:val="24"/>
          <w:lang w:val="en-US"/>
        </w:rPr>
        <w:t>botox</w:t>
      </w:r>
      <w:proofErr w:type="spellEnd"/>
      <w:r w:rsidRPr="0093751C">
        <w:rPr>
          <w:rFonts w:asciiTheme="majorBidi" w:hAnsiTheme="majorBidi" w:cstheme="majorBidi"/>
          <w:iCs/>
          <w:sz w:val="24"/>
          <w:szCs w:val="24"/>
          <w:lang w:val="en-US"/>
        </w:rPr>
        <w:t>, fillers, me</w:t>
      </w:r>
      <w:r>
        <w:rPr>
          <w:rFonts w:asciiTheme="majorBidi" w:hAnsiTheme="majorBidi" w:cstheme="majorBidi"/>
          <w:iCs/>
          <w:sz w:val="24"/>
          <w:szCs w:val="24"/>
          <w:lang w:val="en-US"/>
        </w:rPr>
        <w:t>s</w:t>
      </w:r>
      <w:r w:rsidRPr="0093751C">
        <w:rPr>
          <w:rFonts w:asciiTheme="majorBidi" w:hAnsiTheme="majorBidi" w:cstheme="majorBidi"/>
          <w:iCs/>
          <w:sz w:val="24"/>
          <w:szCs w:val="24"/>
          <w:lang w:val="en-US"/>
        </w:rPr>
        <w:t xml:space="preserve">otherapy in Cairo &amp; Sharm. </w:t>
      </w:r>
    </w:p>
    <w:p w14:paraId="75853FB7" w14:textId="2086B707" w:rsidR="0093751C" w:rsidRPr="0093751C" w:rsidRDefault="0093751C" w:rsidP="0093751C">
      <w:pPr>
        <w:pStyle w:val="HTMLPreformatted"/>
        <w:rPr>
          <w:rFonts w:asciiTheme="majorBidi" w:hAnsiTheme="majorBidi" w:cstheme="majorBidi"/>
          <w:iCs/>
          <w:sz w:val="24"/>
          <w:szCs w:val="24"/>
          <w:lang w:val="en-US"/>
        </w:rPr>
      </w:pPr>
      <w:r w:rsidRPr="0093751C">
        <w:rPr>
          <w:rFonts w:asciiTheme="majorBidi" w:hAnsiTheme="majorBidi" w:cstheme="majorBidi"/>
          <w:iCs/>
          <w:sz w:val="24"/>
          <w:szCs w:val="24"/>
          <w:lang w:val="en-US"/>
        </w:rPr>
        <w:t>Published Several Papers &amp; Research</w:t>
      </w:r>
    </w:p>
    <w:p w14:paraId="699BAA4C" w14:textId="77777777" w:rsidR="004B1D3F" w:rsidRPr="00F0545A" w:rsidRDefault="004B1D3F" w:rsidP="004B1D3F">
      <w:pPr>
        <w:pStyle w:val="HTMLPreformatted"/>
        <w:jc w:val="both"/>
        <w:rPr>
          <w:rFonts w:asciiTheme="majorBidi" w:hAnsiTheme="majorBidi" w:cstheme="majorBidi"/>
          <w:iCs/>
          <w:sz w:val="24"/>
          <w:szCs w:val="24"/>
        </w:rPr>
      </w:pPr>
    </w:p>
    <w:p w14:paraId="1C8B9ED8" w14:textId="0917FAFD" w:rsidR="00505397" w:rsidRDefault="00505397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  <w:r>
        <w:rPr>
          <w:rFonts w:asciiTheme="majorBidi" w:hAnsiTheme="majorBidi" w:cstheme="majorBidi"/>
          <w:b/>
          <w:iCs/>
          <w:noProof/>
          <w:sz w:val="24"/>
          <w:szCs w:val="24"/>
        </w:rPr>
        <w:drawing>
          <wp:inline distT="0" distB="0" distL="0" distR="0" wp14:anchorId="66419A82" wp14:editId="7617C61B">
            <wp:extent cx="1261872" cy="170078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70719_22353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872" cy="170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DB10A2E" w14:textId="77777777" w:rsidR="00505397" w:rsidRPr="00505397" w:rsidRDefault="00505397" w:rsidP="00505397">
      <w:pPr>
        <w:rPr>
          <w:lang w:val="en-GB"/>
        </w:rPr>
      </w:pPr>
    </w:p>
    <w:p w14:paraId="44A0AF8C" w14:textId="77777777" w:rsidR="00505397" w:rsidRPr="00505397" w:rsidRDefault="00505397" w:rsidP="00505397">
      <w:pPr>
        <w:rPr>
          <w:lang w:val="en-GB"/>
        </w:rPr>
      </w:pPr>
    </w:p>
    <w:p w14:paraId="12655742" w14:textId="77777777" w:rsidR="00505397" w:rsidRDefault="00505397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</w:p>
    <w:p w14:paraId="7C7A506A" w14:textId="77777777" w:rsidR="00505397" w:rsidRDefault="00505397" w:rsidP="004B1D3F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</w:p>
    <w:p w14:paraId="13E109A4" w14:textId="7B6BFD92" w:rsidR="004B1D3F" w:rsidRPr="00F0545A" w:rsidRDefault="00505397" w:rsidP="00505397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210"/>
        </w:tabs>
        <w:jc w:val="both"/>
        <w:rPr>
          <w:rFonts w:asciiTheme="majorBidi" w:hAnsiTheme="majorBidi" w:cstheme="majorBidi"/>
          <w:b/>
          <w:iCs/>
          <w:sz w:val="24"/>
          <w:szCs w:val="24"/>
        </w:rPr>
      </w:pPr>
      <w:r>
        <w:rPr>
          <w:rFonts w:asciiTheme="majorBidi" w:hAnsiTheme="majorBidi" w:cstheme="majorBidi"/>
          <w:b/>
          <w:iCs/>
          <w:sz w:val="24"/>
          <w:szCs w:val="24"/>
        </w:rPr>
        <w:tab/>
      </w:r>
      <w:r>
        <w:rPr>
          <w:rFonts w:asciiTheme="majorBidi" w:hAnsiTheme="majorBidi" w:cstheme="majorBidi"/>
          <w:b/>
          <w:iCs/>
          <w:sz w:val="24"/>
          <w:szCs w:val="24"/>
        </w:rPr>
        <w:br w:type="textWrapping" w:clear="all"/>
      </w:r>
      <w:r w:rsidR="004B1D3F" w:rsidRPr="00F0545A">
        <w:rPr>
          <w:rFonts w:asciiTheme="majorBidi" w:hAnsiTheme="majorBidi" w:cstheme="majorBidi"/>
          <w:b/>
          <w:iCs/>
          <w:sz w:val="24"/>
          <w:szCs w:val="24"/>
        </w:rPr>
        <w:br/>
      </w:r>
    </w:p>
    <w:p w14:paraId="794A464B" w14:textId="77777777" w:rsidR="004B1D3F" w:rsidRPr="00F0545A" w:rsidRDefault="004B1D3F" w:rsidP="004B1D3F">
      <w:pPr>
        <w:pStyle w:val="HTMLPreformatted"/>
        <w:jc w:val="both"/>
        <w:rPr>
          <w:rFonts w:asciiTheme="majorBidi" w:hAnsiTheme="majorBidi" w:cstheme="majorBidi"/>
          <w:iCs/>
          <w:sz w:val="24"/>
          <w:szCs w:val="24"/>
        </w:rPr>
      </w:pPr>
    </w:p>
    <w:p w14:paraId="3177AC6C" w14:textId="77777777" w:rsidR="004B1D3F" w:rsidRPr="00F0545A" w:rsidRDefault="004B1D3F" w:rsidP="004B1D3F">
      <w:pPr>
        <w:pStyle w:val="HTMLPreformatted"/>
        <w:jc w:val="right"/>
        <w:rPr>
          <w:rFonts w:asciiTheme="majorBidi" w:hAnsiTheme="majorBidi" w:cstheme="majorBidi"/>
          <w:iCs/>
          <w:sz w:val="24"/>
          <w:szCs w:val="24"/>
        </w:rPr>
      </w:pPr>
      <w:r w:rsidRPr="00F0545A">
        <w:rPr>
          <w:rFonts w:asciiTheme="majorBidi" w:hAnsiTheme="majorBidi" w:cstheme="majorBidi"/>
          <w:iCs/>
          <w:sz w:val="24"/>
          <w:szCs w:val="24"/>
        </w:rPr>
        <w:t xml:space="preserve">Email Id: </w:t>
      </w:r>
    </w:p>
    <w:p w14:paraId="571E8AC4" w14:textId="2406E034" w:rsidR="004B1D3F" w:rsidRPr="00F0545A" w:rsidRDefault="00994B20" w:rsidP="00994B20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Dr.birqdar@yahoo.com</w:t>
      </w:r>
    </w:p>
    <w:p w14:paraId="49BE71BF" w14:textId="77777777" w:rsidR="004B1D3F" w:rsidRPr="00F0545A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hAnsiTheme="majorBidi" w:cstheme="majorBidi"/>
          <w:b/>
          <w:sz w:val="24"/>
          <w:szCs w:val="24"/>
        </w:rPr>
      </w:pPr>
    </w:p>
    <w:p w14:paraId="2A1E7F7C" w14:textId="77777777" w:rsidR="004B1D3F" w:rsidRPr="00F0545A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hAnsiTheme="majorBidi" w:cstheme="majorBidi"/>
          <w:b/>
          <w:sz w:val="24"/>
          <w:szCs w:val="24"/>
        </w:rPr>
      </w:pPr>
      <w:r w:rsidRPr="00F0545A">
        <w:rPr>
          <w:rFonts w:asciiTheme="majorBidi" w:hAnsiTheme="majorBidi" w:cstheme="majorBidi"/>
          <w:b/>
          <w:sz w:val="24"/>
          <w:szCs w:val="24"/>
        </w:rPr>
        <w:t>Any Comments:</w:t>
      </w:r>
    </w:p>
    <w:p w14:paraId="6F0D7C61" w14:textId="77777777" w:rsidR="00E35A10" w:rsidRPr="00F0545A" w:rsidRDefault="00505397">
      <w:pPr>
        <w:rPr>
          <w:rFonts w:asciiTheme="majorBidi" w:hAnsiTheme="majorBidi" w:cstheme="majorBidi"/>
          <w:sz w:val="24"/>
          <w:szCs w:val="24"/>
        </w:rPr>
      </w:pPr>
    </w:p>
    <w:sectPr w:rsidR="00E35A10" w:rsidRPr="00F05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D3F"/>
    <w:rsid w:val="00047BF7"/>
    <w:rsid w:val="00134B9A"/>
    <w:rsid w:val="004B1D3F"/>
    <w:rsid w:val="00505397"/>
    <w:rsid w:val="0093751C"/>
    <w:rsid w:val="00994B20"/>
    <w:rsid w:val="00B76BDF"/>
    <w:rsid w:val="00F0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772A8"/>
  <w15:docId w15:val="{D77EF74A-DA3B-481C-ADFD-CE23C400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Basma Birqdar</cp:lastModifiedBy>
  <cp:revision>5</cp:revision>
  <dcterms:created xsi:type="dcterms:W3CDTF">2017-07-10T08:15:00Z</dcterms:created>
  <dcterms:modified xsi:type="dcterms:W3CDTF">2019-01-11T16:02:00Z</dcterms:modified>
</cp:coreProperties>
</file>