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7C22" w:rsidRDefault="0030561C" w:rsidP="0030561C">
      <w:pPr>
        <w:jc w:val="center"/>
      </w:pPr>
      <w:r>
        <w:t>The Role of Physical Therapy in Caring for Patients with Wounds</w:t>
      </w:r>
    </w:p>
    <w:p w:rsidR="0030561C" w:rsidRDefault="0030561C" w:rsidP="0030561C">
      <w:pPr>
        <w:jc w:val="center"/>
      </w:pPr>
    </w:p>
    <w:p w:rsidR="0030561C" w:rsidRDefault="0030561C" w:rsidP="0030561C">
      <w:r>
        <w:t xml:space="preserve">Caring for patients with chronic, recalcitrant wounds requires a multi-disciplinary approach that focuses on 1) </w:t>
      </w:r>
      <w:proofErr w:type="gramStart"/>
      <w:r>
        <w:t>Why</w:t>
      </w:r>
      <w:proofErr w:type="gramEnd"/>
      <w:r>
        <w:t xml:space="preserve"> does this patient have a wound? </w:t>
      </w:r>
      <w:proofErr w:type="gramStart"/>
      <w:r>
        <w:t>and</w:t>
      </w:r>
      <w:proofErr w:type="gramEnd"/>
      <w:r>
        <w:t xml:space="preserve"> 2) Why is this wound not healing?  Once those questions are answered, a care plan that addresses the whole patient can be developed.  The focus of this presentation is the role of physical therapy in an academic hospital setting in treating patients with the four basic wound types (arterial, venous, pressure, and diabetic).  Discussion will include how</w:t>
      </w:r>
      <w:r w:rsidR="00132D16">
        <w:t xml:space="preserve"> PTs can assist in diagnosis, as well as</w:t>
      </w:r>
      <w:r>
        <w:t xml:space="preserve"> interventions that focus on promoting wound healing, preventing recurrence, and optimizing function for each of the wound types.</w:t>
      </w:r>
    </w:p>
    <w:p w:rsidR="00132D16" w:rsidRDefault="00132D16" w:rsidP="0030561C"/>
    <w:p w:rsidR="00132D16" w:rsidRDefault="00132D16" w:rsidP="00132D16">
      <w:pPr>
        <w:jc w:val="center"/>
      </w:pPr>
      <w:r>
        <w:t>Speaker Bio</w:t>
      </w:r>
    </w:p>
    <w:p w:rsidR="00132D16" w:rsidRDefault="00132D16" w:rsidP="00132D16"/>
    <w:p w:rsidR="00132D16" w:rsidRDefault="00132D16" w:rsidP="00132D16">
      <w:pPr>
        <w:ind w:firstLine="720"/>
      </w:pPr>
      <w:r>
        <w:t xml:space="preserve">Rose received a BS in Physical Therapy from the </w:t>
      </w:r>
      <w:smartTag w:uri="urn:schemas-microsoft-com:office:smarttags" w:element="PlaceType">
        <w:r>
          <w:t>University</w:t>
        </w:r>
      </w:smartTag>
      <w:r>
        <w:t xml:space="preserve"> of </w:t>
      </w:r>
      <w:smartTag w:uri="urn:schemas-microsoft-com:office:smarttags" w:element="PlaceName">
        <w:r>
          <w:t>North Carolina</w:t>
        </w:r>
      </w:smartTag>
      <w:r>
        <w:t xml:space="preserve">, Chapel Hill, and an MS and post-graduate DPT from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Southern California</w:t>
          </w:r>
        </w:smartTag>
      </w:smartTag>
      <w:r>
        <w:t xml:space="preserve">.  She is currently Adjunct Assistant Professor of Clinical Physical Therapy at the University of Southern California, as well as Adjunct Professor at Western University of Health Sciences.  She is a Certified Wound Specialist and a Fellow in the </w:t>
      </w:r>
      <w:smartTag w:uri="urn:schemas-microsoft-com:office:smarttags" w:element="place">
        <w:smartTag w:uri="urn:schemas-microsoft-com:office:smarttags" w:element="PlaceType">
          <w:r>
            <w:t>College</w:t>
          </w:r>
        </w:smartTag>
        <w:r>
          <w:t xml:space="preserve"> of </w:t>
        </w:r>
        <w:smartTag w:uri="urn:schemas-microsoft-com:office:smarttags" w:element="PlaceName">
          <w:r>
            <w:t>Certified Wound Specialists</w:t>
          </w:r>
        </w:smartTag>
      </w:smartTag>
      <w:r>
        <w:t xml:space="preserve">.  </w:t>
      </w:r>
    </w:p>
    <w:p w:rsidR="00132D16" w:rsidRDefault="00132D16" w:rsidP="00132D16">
      <w:pPr>
        <w:ind w:firstLine="720"/>
      </w:pPr>
      <w:r>
        <w:t xml:space="preserve">Rose has written several book chapters and journal articles on wound healing, and is the Editor of </w:t>
      </w:r>
      <w:r>
        <w:rPr>
          <w:i/>
        </w:rPr>
        <w:t>Text and Atlas of Wound Diagnosis and Management</w:t>
      </w:r>
      <w:r>
        <w:t xml:space="preserve"> published by McGraw Hill Education.  She has lectured on negative pressure wound therapy, wound dressings, diagnosis of atypical wounds, lower extremity edema management, and current concepts in wound management to interdisciplinary groups in a variety of settings.  She is a member of the APTA Academy of Acute Care and Academy of Clinical Electrophysiology and Wound Management, the American Academy of Wound Management, and the Association for the Advancement of Wound Care.</w:t>
      </w:r>
      <w:r>
        <w:tab/>
        <w:t>Rose is passionate about care of patients with wounds and about teaching students the role of physical therapy in caring for patients with wounds.</w:t>
      </w:r>
    </w:p>
    <w:p w:rsidR="00132D16" w:rsidRDefault="00132D16" w:rsidP="00132D16">
      <w:bookmarkStart w:id="0" w:name="_GoBack"/>
      <w:bookmarkEnd w:id="0"/>
    </w:p>
    <w:sectPr w:rsidR="00132D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561C"/>
    <w:rsid w:val="00132D16"/>
    <w:rsid w:val="0030561C"/>
    <w:rsid w:val="00787C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5:chartTrackingRefBased/>
  <w15:docId w15:val="{D051C343-7419-431F-A789-887B0F3E8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295</Words>
  <Characters>1688</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 hamm</dc:creator>
  <cp:keywords/>
  <dc:description/>
  <cp:lastModifiedBy>rose hamm</cp:lastModifiedBy>
  <cp:revision>1</cp:revision>
  <dcterms:created xsi:type="dcterms:W3CDTF">2018-07-23T16:17:00Z</dcterms:created>
  <dcterms:modified xsi:type="dcterms:W3CDTF">2018-07-23T16:35:00Z</dcterms:modified>
</cp:coreProperties>
</file>