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1D1418" w:rsidP="009E0DB9">
      <w:pPr>
        <w:pStyle w:val="Heading1"/>
        <w:spacing w:before="170"/>
        <w:ind w:left="0"/>
        <w:jc w:val="both"/>
      </w:pPr>
      <w:r>
        <w:rPr>
          <w:color w:val="337AB7"/>
        </w:rPr>
        <w:t>Influenza A virus treatment as an infectious disease</w:t>
      </w:r>
    </w:p>
    <w:p w:rsidR="001D1418" w:rsidRDefault="001D1418" w:rsidP="009E0DB9">
      <w:pPr>
        <w:pStyle w:val="BodyText"/>
        <w:spacing w:before="73" w:line="198" w:lineRule="exact"/>
        <w:ind w:right="5987"/>
        <w:jc w:val="both"/>
        <w:rPr>
          <w:rFonts w:ascii="Arial"/>
        </w:rPr>
      </w:pPr>
      <w:r>
        <w:rPr>
          <w:rFonts w:ascii="Arial"/>
        </w:rPr>
        <w:t xml:space="preserve">Dr </w:t>
      </w:r>
      <w:proofErr w:type="spellStart"/>
      <w:r>
        <w:rPr>
          <w:rFonts w:ascii="Arial"/>
        </w:rPr>
        <w:t>Mehrbod</w:t>
      </w:r>
      <w:proofErr w:type="spellEnd"/>
      <w:r>
        <w:rPr>
          <w:rFonts w:ascii="Arial"/>
        </w:rPr>
        <w:t xml:space="preserve">, P PhD, Pasteur Institute of Iran, Iran </w:t>
      </w:r>
    </w:p>
    <w:p w:rsidR="001D1418" w:rsidRDefault="001D1418" w:rsidP="009E0DB9">
      <w:pPr>
        <w:pStyle w:val="BodyText"/>
        <w:spacing w:before="73" w:line="198" w:lineRule="exact"/>
        <w:ind w:right="5987"/>
        <w:jc w:val="both"/>
        <w:rPr>
          <w:rFonts w:ascii="Arial"/>
        </w:rPr>
      </w:pPr>
      <w:r>
        <w:rPr>
          <w:rFonts w:ascii="Arial"/>
        </w:rPr>
        <w:t xml:space="preserve">Prof </w:t>
      </w:r>
      <w:proofErr w:type="spellStart"/>
      <w:r w:rsidRPr="00F42E82">
        <w:rPr>
          <w:rFonts w:ascii="Arial"/>
        </w:rPr>
        <w:t>Fasina</w:t>
      </w:r>
      <w:proofErr w:type="spellEnd"/>
      <w:r>
        <w:rPr>
          <w:rFonts w:ascii="Arial"/>
        </w:rPr>
        <w:t xml:space="preserve">, FO PhD, </w:t>
      </w:r>
      <w:r w:rsidRPr="00F42E82">
        <w:rPr>
          <w:rFonts w:ascii="Arial"/>
        </w:rPr>
        <w:t>FAO</w:t>
      </w:r>
      <w:r>
        <w:rPr>
          <w:rFonts w:ascii="Arial"/>
        </w:rPr>
        <w:t xml:space="preserve">, </w:t>
      </w:r>
      <w:r w:rsidRPr="00F42E82">
        <w:rPr>
          <w:rFonts w:ascii="Arial"/>
        </w:rPr>
        <w:t>Tanzania</w:t>
      </w:r>
    </w:p>
    <w:p w:rsidR="00AE3E37" w:rsidRDefault="00AE3E37" w:rsidP="009E0DB9">
      <w:pPr>
        <w:pStyle w:val="BodyText"/>
        <w:jc w:val="both"/>
        <w:rPr>
          <w:rFonts w:ascii="Arial"/>
          <w:sz w:val="20"/>
        </w:rPr>
      </w:pPr>
    </w:p>
    <w:p w:rsidR="00AE3E37" w:rsidRDefault="00AE3E37" w:rsidP="009E0DB9">
      <w:pPr>
        <w:pStyle w:val="BodyText"/>
        <w:spacing w:before="3"/>
        <w:jc w:val="both"/>
        <w:rPr>
          <w:rFonts w:ascii="Arial"/>
          <w:sz w:val="21"/>
        </w:rPr>
      </w:pPr>
    </w:p>
    <w:p w:rsidR="00AE3E37" w:rsidRDefault="00AE3E37" w:rsidP="009E0DB9">
      <w:pPr>
        <w:jc w:val="both"/>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9E0DB9">
      <w:pPr>
        <w:pStyle w:val="Heading3"/>
        <w:spacing w:before="147"/>
        <w:ind w:left="0"/>
        <w:jc w:val="both"/>
      </w:pPr>
      <w:r>
        <w:rPr>
          <w:color w:val="BF5A14"/>
        </w:rPr>
        <w:lastRenderedPageBreak/>
        <w:t>Abstract</w:t>
      </w:r>
      <w:r w:rsidR="00404E5B">
        <w:rPr>
          <w:color w:val="BF5A14"/>
        </w:rPr>
        <w:t xml:space="preserve"> (300 word limit)</w:t>
      </w:r>
    </w:p>
    <w:p w:rsidR="007C4BF9" w:rsidRPr="007C4BF9" w:rsidRDefault="007C4BF9" w:rsidP="009E0DB9">
      <w:pPr>
        <w:pStyle w:val="Heading3"/>
        <w:spacing w:before="74"/>
        <w:ind w:left="0"/>
        <w:jc w:val="both"/>
        <w:rPr>
          <w:rFonts w:ascii="Tw Cen MT" w:eastAsia="Tw Cen MT" w:hAnsi="Tw Cen MT" w:cs="Tw Cen MT"/>
          <w:b w:val="0"/>
          <w:bCs w:val="0"/>
          <w:sz w:val="18"/>
          <w:szCs w:val="18"/>
        </w:rPr>
      </w:pPr>
      <w:r w:rsidRPr="007C4BF9">
        <w:rPr>
          <w:rFonts w:ascii="Tw Cen MT" w:eastAsia="Tw Cen MT" w:hAnsi="Tw Cen MT" w:cs="Tw Cen MT"/>
          <w:b w:val="0"/>
          <w:bCs w:val="0"/>
          <w:sz w:val="18"/>
          <w:szCs w:val="18"/>
        </w:rPr>
        <w:t xml:space="preserve">Samples of body fluids can sometimes reveal evidence of the particular microbe that's causing illness. Blood tests, urine tests, throat swabs, stool sample, spinal tap, imaging scans and biopsies are the type of samplings. Antibiotics, </w:t>
      </w:r>
      <w:proofErr w:type="spellStart"/>
      <w:r w:rsidRPr="007C4BF9">
        <w:rPr>
          <w:rFonts w:ascii="Tw Cen MT" w:eastAsia="Tw Cen MT" w:hAnsi="Tw Cen MT" w:cs="Tw Cen MT"/>
          <w:b w:val="0"/>
          <w:bCs w:val="0"/>
          <w:sz w:val="18"/>
          <w:szCs w:val="18"/>
        </w:rPr>
        <w:t>antifungals</w:t>
      </w:r>
      <w:proofErr w:type="spellEnd"/>
      <w:r w:rsidRPr="007C4BF9">
        <w:rPr>
          <w:rFonts w:ascii="Tw Cen MT" w:eastAsia="Tw Cen MT" w:hAnsi="Tw Cen MT" w:cs="Tw Cen MT"/>
          <w:b w:val="0"/>
          <w:bCs w:val="0"/>
          <w:sz w:val="18"/>
          <w:szCs w:val="18"/>
        </w:rPr>
        <w:t xml:space="preserve"> and anti-</w:t>
      </w:r>
      <w:proofErr w:type="spellStart"/>
      <w:r w:rsidRPr="007C4BF9">
        <w:rPr>
          <w:rFonts w:ascii="Tw Cen MT" w:eastAsia="Tw Cen MT" w:hAnsi="Tw Cen MT" w:cs="Tw Cen MT"/>
          <w:b w:val="0"/>
          <w:bCs w:val="0"/>
          <w:sz w:val="18"/>
          <w:szCs w:val="18"/>
        </w:rPr>
        <w:t>parasitics</w:t>
      </w:r>
      <w:proofErr w:type="spellEnd"/>
      <w:r w:rsidRPr="007C4BF9">
        <w:rPr>
          <w:rFonts w:ascii="Tw Cen MT" w:eastAsia="Tw Cen MT" w:hAnsi="Tw Cen MT" w:cs="Tw Cen MT"/>
          <w:b w:val="0"/>
          <w:bCs w:val="0"/>
          <w:sz w:val="18"/>
          <w:szCs w:val="18"/>
        </w:rPr>
        <w:t xml:space="preserve"> are used against bacteria, fungi and parasites, respectively. In regards to </w:t>
      </w:r>
      <w:proofErr w:type="spellStart"/>
      <w:r w:rsidRPr="007C4BF9">
        <w:rPr>
          <w:rFonts w:ascii="Tw Cen MT" w:eastAsia="Tw Cen MT" w:hAnsi="Tw Cen MT" w:cs="Tw Cen MT"/>
          <w:b w:val="0"/>
          <w:bCs w:val="0"/>
          <w:sz w:val="18"/>
          <w:szCs w:val="18"/>
        </w:rPr>
        <w:t>antivirals</w:t>
      </w:r>
      <w:proofErr w:type="spellEnd"/>
      <w:r w:rsidRPr="007C4BF9">
        <w:rPr>
          <w:rFonts w:ascii="Tw Cen MT" w:eastAsia="Tw Cen MT" w:hAnsi="Tw Cen MT" w:cs="Tw Cen MT"/>
          <w:b w:val="0"/>
          <w:bCs w:val="0"/>
          <w:sz w:val="18"/>
          <w:szCs w:val="18"/>
        </w:rPr>
        <w:t xml:space="preserve">, they can treat some, but not all, viruses. Examples include some important viruses that cause: HIV/AIDS, Herpes, Hepatitis B &amp; C and Influenza. Regarding influenza </w:t>
      </w:r>
      <w:proofErr w:type="gramStart"/>
      <w:r w:rsidRPr="007C4BF9">
        <w:rPr>
          <w:rFonts w:ascii="Tw Cen MT" w:eastAsia="Tw Cen MT" w:hAnsi="Tw Cen MT" w:cs="Tw Cen MT"/>
          <w:b w:val="0"/>
          <w:bCs w:val="0"/>
          <w:sz w:val="18"/>
          <w:szCs w:val="18"/>
        </w:rPr>
        <w:t>A</w:t>
      </w:r>
      <w:proofErr w:type="gramEnd"/>
      <w:r w:rsidRPr="007C4BF9">
        <w:rPr>
          <w:rFonts w:ascii="Tw Cen MT" w:eastAsia="Tw Cen MT" w:hAnsi="Tw Cen MT" w:cs="Tw Cen MT"/>
          <w:b w:val="0"/>
          <w:bCs w:val="0"/>
          <w:sz w:val="18"/>
          <w:szCs w:val="18"/>
        </w:rPr>
        <w:t xml:space="preserve"> virus (IAV), it is a respiratory tract pathogen which causes a great number of deaths and hospitalizations including approximately 49,000 deaths and up to 35,600,000 morbidity cases annually in the USA alone.</w:t>
      </w:r>
    </w:p>
    <w:p w:rsidR="007C4BF9" w:rsidRPr="007C4BF9" w:rsidRDefault="007C4BF9" w:rsidP="009E0DB9">
      <w:pPr>
        <w:pStyle w:val="Heading3"/>
        <w:spacing w:before="74"/>
        <w:ind w:left="0"/>
        <w:jc w:val="both"/>
        <w:rPr>
          <w:rFonts w:ascii="Tw Cen MT" w:eastAsia="Tw Cen MT" w:hAnsi="Tw Cen MT" w:cs="Tw Cen MT"/>
          <w:b w:val="0"/>
          <w:bCs w:val="0"/>
          <w:sz w:val="18"/>
          <w:szCs w:val="18"/>
        </w:rPr>
      </w:pPr>
      <w:r w:rsidRPr="007C4BF9">
        <w:rPr>
          <w:rFonts w:ascii="Tw Cen MT" w:eastAsia="Tw Cen MT" w:hAnsi="Tw Cen MT" w:cs="Tw Cen MT"/>
          <w:b w:val="0"/>
          <w:bCs w:val="0"/>
          <w:sz w:val="18"/>
          <w:szCs w:val="18"/>
        </w:rPr>
        <w:t xml:space="preserve">For this kind of infection, lifestyle and home remedies are important. Drinking plenty of fluids, taking vitamin C and zinc and also getting lots of rest are the primary steps. However, the clinical manifestations of this infection are related to immune </w:t>
      </w:r>
      <w:proofErr w:type="spellStart"/>
      <w:r w:rsidRPr="007C4BF9">
        <w:rPr>
          <w:rFonts w:ascii="Tw Cen MT" w:eastAsia="Tw Cen MT" w:hAnsi="Tw Cen MT" w:cs="Tw Cen MT"/>
          <w:b w:val="0"/>
          <w:bCs w:val="0"/>
          <w:sz w:val="18"/>
          <w:szCs w:val="18"/>
        </w:rPr>
        <w:t>dysregulation</w:t>
      </w:r>
      <w:proofErr w:type="spellEnd"/>
      <w:r w:rsidRPr="007C4BF9">
        <w:rPr>
          <w:rFonts w:ascii="Tw Cen MT" w:eastAsia="Tw Cen MT" w:hAnsi="Tw Cen MT" w:cs="Tw Cen MT"/>
          <w:b w:val="0"/>
          <w:bCs w:val="0"/>
          <w:sz w:val="18"/>
          <w:szCs w:val="18"/>
        </w:rPr>
        <w:t xml:space="preserve">, which cause serious risk factor for morbidity and mortality. </w:t>
      </w:r>
    </w:p>
    <w:p w:rsidR="007C4BF9" w:rsidRPr="007C4BF9" w:rsidRDefault="007C4BF9" w:rsidP="009E0DB9">
      <w:pPr>
        <w:pStyle w:val="Heading3"/>
        <w:spacing w:before="74"/>
        <w:ind w:left="0"/>
        <w:jc w:val="both"/>
        <w:rPr>
          <w:rFonts w:ascii="Tw Cen MT" w:eastAsia="Tw Cen MT" w:hAnsi="Tw Cen MT" w:cs="Tw Cen MT"/>
          <w:b w:val="0"/>
          <w:bCs w:val="0"/>
          <w:sz w:val="18"/>
          <w:szCs w:val="18"/>
        </w:rPr>
      </w:pPr>
      <w:r w:rsidRPr="007C4BF9">
        <w:rPr>
          <w:rFonts w:ascii="Tw Cen MT" w:eastAsia="Tw Cen MT" w:hAnsi="Tw Cen MT" w:cs="Tw Cen MT"/>
          <w:b w:val="0"/>
          <w:bCs w:val="0"/>
          <w:sz w:val="18"/>
          <w:szCs w:val="18"/>
        </w:rPr>
        <w:t xml:space="preserve">Previously, the treatment focus was on direct effect on the virus. </w:t>
      </w:r>
      <w:proofErr w:type="spellStart"/>
      <w:r w:rsidRPr="007C4BF9">
        <w:rPr>
          <w:rFonts w:ascii="Tw Cen MT" w:eastAsia="Tw Cen MT" w:hAnsi="Tw Cen MT" w:cs="Tw Cen MT"/>
          <w:b w:val="0"/>
          <w:bCs w:val="0"/>
          <w:sz w:val="18"/>
          <w:szCs w:val="18"/>
        </w:rPr>
        <w:t>Amantdine</w:t>
      </w:r>
      <w:proofErr w:type="spellEnd"/>
      <w:r w:rsidRPr="007C4BF9">
        <w:rPr>
          <w:rFonts w:ascii="Tw Cen MT" w:eastAsia="Tw Cen MT" w:hAnsi="Tw Cen MT" w:cs="Tw Cen MT"/>
          <w:b w:val="0"/>
          <w:bCs w:val="0"/>
          <w:sz w:val="18"/>
          <w:szCs w:val="18"/>
        </w:rPr>
        <w:t xml:space="preserve"> and </w:t>
      </w:r>
      <w:proofErr w:type="spellStart"/>
      <w:r w:rsidRPr="007C4BF9">
        <w:rPr>
          <w:rFonts w:ascii="Tw Cen MT" w:eastAsia="Tw Cen MT" w:hAnsi="Tw Cen MT" w:cs="Tw Cen MT"/>
          <w:b w:val="0"/>
          <w:bCs w:val="0"/>
          <w:sz w:val="18"/>
          <w:szCs w:val="18"/>
        </w:rPr>
        <w:t>oseltamivir</w:t>
      </w:r>
      <w:proofErr w:type="spellEnd"/>
      <w:r w:rsidRPr="007C4BF9">
        <w:rPr>
          <w:rFonts w:ascii="Tw Cen MT" w:eastAsia="Tw Cen MT" w:hAnsi="Tw Cen MT" w:cs="Tw Cen MT"/>
          <w:b w:val="0"/>
          <w:bCs w:val="0"/>
          <w:sz w:val="18"/>
          <w:szCs w:val="18"/>
        </w:rPr>
        <w:t xml:space="preserve"> are conventional drugs with side effects which have not been successful in controlling this infection in most of the pandemics and epidemics. Recently, scientists have focused on medications which are able to control this infection indirectly by affecting the virus-host interaction pathways and reduction of the outcomes of this infection. </w:t>
      </w:r>
    </w:p>
    <w:p w:rsidR="007C4BF9" w:rsidRDefault="007C4BF9" w:rsidP="009E0DB9">
      <w:pPr>
        <w:pStyle w:val="Heading3"/>
        <w:spacing w:before="74"/>
        <w:ind w:left="0"/>
        <w:jc w:val="both"/>
        <w:rPr>
          <w:rFonts w:ascii="Tw Cen MT" w:eastAsia="Tw Cen MT" w:hAnsi="Tw Cen MT" w:cs="Tw Cen MT"/>
          <w:b w:val="0"/>
          <w:bCs w:val="0"/>
          <w:sz w:val="18"/>
          <w:szCs w:val="18"/>
        </w:rPr>
      </w:pPr>
      <w:r w:rsidRPr="007C4BF9">
        <w:rPr>
          <w:rFonts w:ascii="Tw Cen MT" w:eastAsia="Tw Cen MT" w:hAnsi="Tw Cen MT" w:cs="Tw Cen MT"/>
          <w:b w:val="0"/>
          <w:bCs w:val="0"/>
          <w:sz w:val="18"/>
          <w:szCs w:val="18"/>
        </w:rPr>
        <w:t xml:space="preserve">The use of medications with </w:t>
      </w:r>
      <w:proofErr w:type="spellStart"/>
      <w:r w:rsidRPr="007C4BF9">
        <w:rPr>
          <w:rFonts w:ascii="Tw Cen MT" w:eastAsia="Tw Cen MT" w:hAnsi="Tw Cen MT" w:cs="Tw Cen MT"/>
          <w:b w:val="0"/>
          <w:bCs w:val="0"/>
          <w:sz w:val="18"/>
          <w:szCs w:val="18"/>
        </w:rPr>
        <w:t>immunomudulatory</w:t>
      </w:r>
      <w:proofErr w:type="spellEnd"/>
      <w:r w:rsidRPr="007C4BF9">
        <w:rPr>
          <w:rFonts w:ascii="Tw Cen MT" w:eastAsia="Tw Cen MT" w:hAnsi="Tw Cen MT" w:cs="Tw Cen MT"/>
          <w:b w:val="0"/>
          <w:bCs w:val="0"/>
          <w:sz w:val="18"/>
          <w:szCs w:val="18"/>
        </w:rPr>
        <w:t xml:space="preserve"> properties against influenza infection has been increased recently. </w:t>
      </w:r>
    </w:p>
    <w:p w:rsidR="006829C7" w:rsidRPr="007C4BF9" w:rsidRDefault="006829C7" w:rsidP="009E0DB9">
      <w:pPr>
        <w:pStyle w:val="Heading3"/>
        <w:spacing w:before="74"/>
        <w:ind w:left="0"/>
        <w:jc w:val="both"/>
        <w:rPr>
          <w:rFonts w:ascii="Tw Cen MT" w:eastAsia="Tw Cen MT" w:hAnsi="Tw Cen MT" w:cs="Tw Cen MT"/>
          <w:b w:val="0"/>
          <w:bCs w:val="0"/>
          <w:sz w:val="18"/>
          <w:szCs w:val="18"/>
        </w:rPr>
      </w:pPr>
      <w:r w:rsidRPr="007C4BF9">
        <w:rPr>
          <w:rFonts w:ascii="Tw Cen MT" w:eastAsia="Tw Cen MT" w:hAnsi="Tw Cen MT" w:cs="Tw Cen MT"/>
          <w:b w:val="0"/>
          <w:bCs w:val="0"/>
          <w:sz w:val="18"/>
          <w:szCs w:val="18"/>
        </w:rPr>
        <w:t xml:space="preserve">In our research we have tested different drugs and compounds with emphasis on virus-host interaction system; like: </w:t>
      </w:r>
    </w:p>
    <w:p w:rsidR="006829C7" w:rsidRDefault="006829C7" w:rsidP="009E0DB9">
      <w:pPr>
        <w:pStyle w:val="Heading3"/>
        <w:spacing w:before="74"/>
        <w:ind w:left="0"/>
        <w:jc w:val="both"/>
      </w:pPr>
      <w:r w:rsidRPr="007C4BF9">
        <w:rPr>
          <w:rFonts w:ascii="Tw Cen MT" w:eastAsia="Tw Cen MT" w:hAnsi="Tw Cen MT" w:cs="Tw Cen MT"/>
          <w:b w:val="0"/>
          <w:bCs w:val="0"/>
          <w:sz w:val="18"/>
          <w:szCs w:val="18"/>
        </w:rPr>
        <w:t xml:space="preserve">Over-the-counter drugs such as </w:t>
      </w:r>
      <w:proofErr w:type="spellStart"/>
      <w:r w:rsidRPr="007C4BF9">
        <w:rPr>
          <w:rFonts w:ascii="Tw Cen MT" w:eastAsia="Tw Cen MT" w:hAnsi="Tw Cen MT" w:cs="Tw Cen MT"/>
          <w:b w:val="0"/>
          <w:bCs w:val="0"/>
          <w:sz w:val="18"/>
          <w:szCs w:val="18"/>
        </w:rPr>
        <w:t>statins</w:t>
      </w:r>
      <w:proofErr w:type="spellEnd"/>
      <w:r w:rsidRPr="007C4BF9">
        <w:rPr>
          <w:rFonts w:ascii="Tw Cen MT" w:eastAsia="Tw Cen MT" w:hAnsi="Tw Cen MT" w:cs="Tw Cen MT"/>
          <w:b w:val="0"/>
          <w:bCs w:val="0"/>
          <w:sz w:val="18"/>
          <w:szCs w:val="18"/>
        </w:rPr>
        <w:t>, Herbal-marine compound named HESA-A, Complementary and alternative medicine such as Edible Bird Nest (EBN) and also different local plants extracts.</w:t>
      </w:r>
    </w:p>
    <w:p w:rsidR="006829C7" w:rsidRPr="007C4BF9" w:rsidRDefault="006829C7" w:rsidP="009E0DB9">
      <w:pPr>
        <w:pStyle w:val="Heading3"/>
        <w:spacing w:before="74"/>
        <w:ind w:left="0"/>
        <w:jc w:val="both"/>
        <w:rPr>
          <w:rFonts w:ascii="Tw Cen MT" w:eastAsia="Tw Cen MT" w:hAnsi="Tw Cen MT" w:cs="Tw Cen MT"/>
          <w:b w:val="0"/>
          <w:bCs w:val="0"/>
          <w:sz w:val="18"/>
          <w:szCs w:val="18"/>
        </w:rPr>
      </w:pPr>
    </w:p>
    <w:p w:rsidR="007C4BF9" w:rsidRDefault="007C4BF9" w:rsidP="009E0DB9">
      <w:pPr>
        <w:pStyle w:val="Heading3"/>
        <w:spacing w:before="74"/>
        <w:ind w:left="0"/>
        <w:jc w:val="both"/>
        <w:rPr>
          <w:rFonts w:ascii="Tw Cen MT" w:eastAsia="Tw Cen MT" w:hAnsi="Tw Cen MT" w:cs="Tw Cen MT"/>
          <w:b w:val="0"/>
          <w:bCs w:val="0"/>
          <w:sz w:val="18"/>
          <w:szCs w:val="18"/>
        </w:rPr>
      </w:pPr>
    </w:p>
    <w:p w:rsidR="009E0DB9" w:rsidRDefault="00A9710C" w:rsidP="009E0DB9">
      <w:pPr>
        <w:pStyle w:val="Heading3"/>
        <w:spacing w:before="74"/>
        <w:ind w:left="0"/>
        <w:jc w:val="both"/>
        <w:rPr>
          <w:b w:val="0"/>
        </w:rPr>
      </w:pPr>
      <w:r>
        <w:rPr>
          <w:b w:val="0"/>
        </w:rPr>
        <w:br w:type="column"/>
      </w:r>
    </w:p>
    <w:p w:rsidR="005973B9" w:rsidRDefault="005973B9" w:rsidP="009E0DB9">
      <w:pPr>
        <w:pStyle w:val="Heading3"/>
        <w:spacing w:before="74"/>
        <w:ind w:left="0"/>
        <w:jc w:val="both"/>
        <w:rPr>
          <w:b w:val="0"/>
        </w:rPr>
      </w:pPr>
      <w:r>
        <w:rPr>
          <w:color w:val="BF5A14"/>
        </w:rPr>
        <w:t>Recent Publications (minimum 5)</w:t>
      </w:r>
    </w:p>
    <w:p w:rsidR="006829C7" w:rsidRPr="006829C7" w:rsidRDefault="006829C7" w:rsidP="009E0DB9">
      <w:pPr>
        <w:tabs>
          <w:tab w:val="left" w:pos="384"/>
        </w:tabs>
        <w:ind w:right="117"/>
        <w:jc w:val="both"/>
        <w:rPr>
          <w:rFonts w:ascii="Calibri" w:eastAsia="Calibri" w:hAnsi="Calibri" w:cs="Calibri"/>
          <w:sz w:val="18"/>
        </w:rPr>
      </w:pPr>
      <w:r w:rsidRPr="006829C7">
        <w:rPr>
          <w:rFonts w:ascii="Calibri" w:eastAsia="Calibri" w:hAnsi="Calibri" w:cs="Calibri"/>
          <w:sz w:val="18"/>
        </w:rPr>
        <w:t>1.</w:t>
      </w:r>
      <w:r w:rsidRPr="006829C7">
        <w:rPr>
          <w:rFonts w:ascii="Calibri" w:eastAsia="Calibri" w:hAnsi="Calibri" w:cs="Calibri"/>
          <w:sz w:val="18"/>
        </w:rPr>
        <w:tab/>
      </w:r>
      <w:proofErr w:type="spellStart"/>
      <w:r w:rsidRPr="006829C7">
        <w:rPr>
          <w:rFonts w:ascii="Calibri" w:eastAsia="Calibri" w:hAnsi="Calibri" w:cs="Calibri"/>
          <w:sz w:val="18"/>
        </w:rPr>
        <w:t>Mehrbod</w:t>
      </w:r>
      <w:proofErr w:type="spellEnd"/>
      <w:r w:rsidRPr="006829C7">
        <w:rPr>
          <w:rFonts w:ascii="Calibri" w:eastAsia="Calibri" w:hAnsi="Calibri" w:cs="Calibri"/>
          <w:sz w:val="18"/>
        </w:rPr>
        <w:t xml:space="preserve"> P, </w:t>
      </w:r>
      <w:proofErr w:type="spellStart"/>
      <w:r w:rsidRPr="006829C7">
        <w:rPr>
          <w:rFonts w:ascii="Calibri" w:eastAsia="Calibri" w:hAnsi="Calibri" w:cs="Calibri"/>
          <w:sz w:val="18"/>
        </w:rPr>
        <w:t>Ideris</w:t>
      </w:r>
      <w:proofErr w:type="spellEnd"/>
      <w:r w:rsidRPr="006829C7">
        <w:rPr>
          <w:rFonts w:ascii="Calibri" w:eastAsia="Calibri" w:hAnsi="Calibri" w:cs="Calibri"/>
          <w:sz w:val="18"/>
        </w:rPr>
        <w:t xml:space="preserve"> A, Omar AR, Hair-</w:t>
      </w:r>
      <w:proofErr w:type="spellStart"/>
      <w:r w:rsidRPr="006829C7">
        <w:rPr>
          <w:rFonts w:ascii="Calibri" w:eastAsia="Calibri" w:hAnsi="Calibri" w:cs="Calibri"/>
          <w:sz w:val="18"/>
        </w:rPr>
        <w:t>Bejo</w:t>
      </w:r>
      <w:proofErr w:type="spellEnd"/>
      <w:r w:rsidRPr="006829C7">
        <w:rPr>
          <w:rFonts w:ascii="Calibri" w:eastAsia="Calibri" w:hAnsi="Calibri" w:cs="Calibri"/>
          <w:sz w:val="18"/>
        </w:rPr>
        <w:t xml:space="preserve"> M, Tan SW, </w:t>
      </w:r>
      <w:proofErr w:type="spellStart"/>
      <w:r w:rsidRPr="006829C7">
        <w:rPr>
          <w:rFonts w:ascii="Calibri" w:eastAsia="Calibri" w:hAnsi="Calibri" w:cs="Calibri"/>
          <w:sz w:val="18"/>
        </w:rPr>
        <w:t>Kheiri</w:t>
      </w:r>
      <w:proofErr w:type="spellEnd"/>
      <w:r w:rsidRPr="006829C7">
        <w:rPr>
          <w:rFonts w:ascii="Calibri" w:eastAsia="Calibri" w:hAnsi="Calibri" w:cs="Calibri"/>
          <w:sz w:val="18"/>
        </w:rPr>
        <w:t xml:space="preserve"> MT, </w:t>
      </w:r>
      <w:proofErr w:type="spellStart"/>
      <w:r w:rsidRPr="006829C7">
        <w:rPr>
          <w:rFonts w:ascii="Calibri" w:eastAsia="Calibri" w:hAnsi="Calibri" w:cs="Calibri"/>
          <w:sz w:val="18"/>
        </w:rPr>
        <w:t>Tabatabaian</w:t>
      </w:r>
      <w:proofErr w:type="spellEnd"/>
      <w:r w:rsidRPr="006829C7">
        <w:rPr>
          <w:rFonts w:ascii="Calibri" w:eastAsia="Calibri" w:hAnsi="Calibri" w:cs="Calibri"/>
          <w:sz w:val="18"/>
        </w:rPr>
        <w:t xml:space="preserve"> M. (2012) Attenuation of influenza virus infectivity with herbal-marine compound (HESA-A): an in vitro study in MDCK cells, Virology Journal, 9(44):1-7.</w:t>
      </w:r>
    </w:p>
    <w:p w:rsidR="006829C7" w:rsidRPr="006829C7" w:rsidRDefault="006829C7" w:rsidP="009E0DB9">
      <w:pPr>
        <w:tabs>
          <w:tab w:val="left" w:pos="384"/>
        </w:tabs>
        <w:ind w:right="117"/>
        <w:jc w:val="both"/>
        <w:rPr>
          <w:rFonts w:ascii="Calibri" w:eastAsia="Calibri" w:hAnsi="Calibri" w:cs="Calibri"/>
          <w:sz w:val="18"/>
        </w:rPr>
      </w:pPr>
      <w:r w:rsidRPr="006829C7">
        <w:rPr>
          <w:rFonts w:ascii="Calibri" w:eastAsia="Calibri" w:hAnsi="Calibri" w:cs="Calibri"/>
          <w:sz w:val="18"/>
        </w:rPr>
        <w:t>2.</w:t>
      </w:r>
      <w:r w:rsidRPr="006829C7">
        <w:rPr>
          <w:rFonts w:ascii="Calibri" w:eastAsia="Calibri" w:hAnsi="Calibri" w:cs="Calibri"/>
          <w:sz w:val="18"/>
        </w:rPr>
        <w:tab/>
      </w:r>
      <w:proofErr w:type="spellStart"/>
      <w:r w:rsidRPr="006829C7">
        <w:rPr>
          <w:rFonts w:ascii="Calibri" w:eastAsia="Calibri" w:hAnsi="Calibri" w:cs="Calibri"/>
          <w:sz w:val="18"/>
        </w:rPr>
        <w:t>Mehrbod</w:t>
      </w:r>
      <w:proofErr w:type="spellEnd"/>
      <w:r w:rsidRPr="006829C7">
        <w:rPr>
          <w:rFonts w:ascii="Calibri" w:eastAsia="Calibri" w:hAnsi="Calibri" w:cs="Calibri"/>
          <w:sz w:val="18"/>
        </w:rPr>
        <w:t xml:space="preserve"> P, Abdul </w:t>
      </w:r>
      <w:proofErr w:type="spellStart"/>
      <w:r w:rsidRPr="006829C7">
        <w:rPr>
          <w:rFonts w:ascii="Calibri" w:eastAsia="Calibri" w:hAnsi="Calibri" w:cs="Calibri"/>
          <w:sz w:val="18"/>
        </w:rPr>
        <w:t>Rahman</w:t>
      </w:r>
      <w:proofErr w:type="spellEnd"/>
      <w:r w:rsidRPr="006829C7">
        <w:rPr>
          <w:rFonts w:ascii="Calibri" w:eastAsia="Calibri" w:hAnsi="Calibri" w:cs="Calibri"/>
          <w:sz w:val="18"/>
        </w:rPr>
        <w:t xml:space="preserve"> Omar, </w:t>
      </w:r>
      <w:proofErr w:type="spellStart"/>
      <w:r w:rsidRPr="006829C7">
        <w:rPr>
          <w:rFonts w:ascii="Calibri" w:eastAsia="Calibri" w:hAnsi="Calibri" w:cs="Calibri"/>
          <w:sz w:val="18"/>
        </w:rPr>
        <w:t>Mohd</w:t>
      </w:r>
      <w:proofErr w:type="spellEnd"/>
      <w:r w:rsidRPr="006829C7">
        <w:rPr>
          <w:rFonts w:ascii="Calibri" w:eastAsia="Calibri" w:hAnsi="Calibri" w:cs="Calibri"/>
          <w:sz w:val="18"/>
        </w:rPr>
        <w:t xml:space="preserve"> Hair-</w:t>
      </w:r>
      <w:proofErr w:type="spellStart"/>
      <w:r w:rsidRPr="006829C7">
        <w:rPr>
          <w:rFonts w:ascii="Calibri" w:eastAsia="Calibri" w:hAnsi="Calibri" w:cs="Calibri"/>
          <w:sz w:val="18"/>
        </w:rPr>
        <w:t>Bejo</w:t>
      </w:r>
      <w:proofErr w:type="spellEnd"/>
      <w:r w:rsidRPr="006829C7">
        <w:rPr>
          <w:rFonts w:ascii="Calibri" w:eastAsia="Calibri" w:hAnsi="Calibri" w:cs="Calibri"/>
          <w:sz w:val="18"/>
        </w:rPr>
        <w:t xml:space="preserve">, </w:t>
      </w:r>
      <w:proofErr w:type="spellStart"/>
      <w:r w:rsidRPr="006829C7">
        <w:rPr>
          <w:rFonts w:ascii="Calibri" w:eastAsia="Calibri" w:hAnsi="Calibri" w:cs="Calibri"/>
          <w:sz w:val="18"/>
        </w:rPr>
        <w:t>Amin</w:t>
      </w:r>
      <w:proofErr w:type="spellEnd"/>
      <w:r w:rsidRPr="006829C7">
        <w:rPr>
          <w:rFonts w:ascii="Calibri" w:eastAsia="Calibri" w:hAnsi="Calibri" w:cs="Calibri"/>
          <w:sz w:val="18"/>
        </w:rPr>
        <w:t xml:space="preserve"> </w:t>
      </w:r>
      <w:proofErr w:type="spellStart"/>
      <w:r w:rsidRPr="006829C7">
        <w:rPr>
          <w:rFonts w:ascii="Calibri" w:eastAsia="Calibri" w:hAnsi="Calibri" w:cs="Calibri"/>
          <w:sz w:val="18"/>
        </w:rPr>
        <w:t>Haghani</w:t>
      </w:r>
      <w:proofErr w:type="spellEnd"/>
      <w:r w:rsidRPr="006829C7">
        <w:rPr>
          <w:rFonts w:ascii="Calibri" w:eastAsia="Calibri" w:hAnsi="Calibri" w:cs="Calibri"/>
          <w:sz w:val="18"/>
        </w:rPr>
        <w:t xml:space="preserve">, </w:t>
      </w:r>
      <w:proofErr w:type="spellStart"/>
      <w:r w:rsidRPr="006829C7">
        <w:rPr>
          <w:rFonts w:ascii="Calibri" w:eastAsia="Calibri" w:hAnsi="Calibri" w:cs="Calibri"/>
          <w:sz w:val="18"/>
        </w:rPr>
        <w:t>Aini</w:t>
      </w:r>
      <w:proofErr w:type="spellEnd"/>
      <w:r w:rsidRPr="006829C7">
        <w:rPr>
          <w:rFonts w:ascii="Calibri" w:eastAsia="Calibri" w:hAnsi="Calibri" w:cs="Calibri"/>
          <w:sz w:val="18"/>
        </w:rPr>
        <w:t xml:space="preserve"> </w:t>
      </w:r>
      <w:proofErr w:type="spellStart"/>
      <w:r w:rsidRPr="006829C7">
        <w:rPr>
          <w:rFonts w:ascii="Calibri" w:eastAsia="Calibri" w:hAnsi="Calibri" w:cs="Calibri"/>
          <w:sz w:val="18"/>
        </w:rPr>
        <w:t>Ideris</w:t>
      </w:r>
      <w:proofErr w:type="spellEnd"/>
      <w:r w:rsidRPr="006829C7">
        <w:rPr>
          <w:rFonts w:ascii="Calibri" w:eastAsia="Calibri" w:hAnsi="Calibri" w:cs="Calibri"/>
          <w:sz w:val="18"/>
        </w:rPr>
        <w:t xml:space="preserve"> (2014) Mechanisms of action and efficacy of </w:t>
      </w:r>
      <w:proofErr w:type="spellStart"/>
      <w:r w:rsidRPr="006829C7">
        <w:rPr>
          <w:rFonts w:ascii="Calibri" w:eastAsia="Calibri" w:hAnsi="Calibri" w:cs="Calibri"/>
          <w:sz w:val="18"/>
        </w:rPr>
        <w:t>statins</w:t>
      </w:r>
      <w:proofErr w:type="spellEnd"/>
      <w:r w:rsidRPr="006829C7">
        <w:rPr>
          <w:rFonts w:ascii="Calibri" w:eastAsia="Calibri" w:hAnsi="Calibri" w:cs="Calibri"/>
          <w:sz w:val="18"/>
        </w:rPr>
        <w:t xml:space="preserve"> against influenza, </w:t>
      </w:r>
      <w:proofErr w:type="spellStart"/>
      <w:r w:rsidRPr="006829C7">
        <w:rPr>
          <w:rFonts w:ascii="Calibri" w:eastAsia="Calibri" w:hAnsi="Calibri" w:cs="Calibri"/>
          <w:sz w:val="18"/>
        </w:rPr>
        <w:t>BioMed</w:t>
      </w:r>
      <w:proofErr w:type="spellEnd"/>
      <w:r w:rsidRPr="006829C7">
        <w:rPr>
          <w:rFonts w:ascii="Calibri" w:eastAsia="Calibri" w:hAnsi="Calibri" w:cs="Calibri"/>
          <w:sz w:val="18"/>
        </w:rPr>
        <w:t xml:space="preserve"> Research International, 2014, ID 872370, 8 pages.</w:t>
      </w:r>
    </w:p>
    <w:p w:rsidR="006829C7" w:rsidRPr="006829C7" w:rsidRDefault="006829C7" w:rsidP="009E0DB9">
      <w:pPr>
        <w:tabs>
          <w:tab w:val="left" w:pos="384"/>
        </w:tabs>
        <w:ind w:right="117"/>
        <w:jc w:val="both"/>
        <w:rPr>
          <w:rFonts w:ascii="Calibri" w:eastAsia="Calibri" w:hAnsi="Calibri" w:cs="Calibri"/>
          <w:sz w:val="18"/>
        </w:rPr>
      </w:pPr>
      <w:r w:rsidRPr="006829C7">
        <w:rPr>
          <w:rFonts w:ascii="Calibri" w:eastAsia="Calibri" w:hAnsi="Calibri" w:cs="Calibri"/>
          <w:sz w:val="18"/>
        </w:rPr>
        <w:t>3.</w:t>
      </w:r>
      <w:r w:rsidRPr="006829C7">
        <w:rPr>
          <w:rFonts w:ascii="Calibri" w:eastAsia="Calibri" w:hAnsi="Calibri" w:cs="Calibri"/>
          <w:sz w:val="18"/>
        </w:rPr>
        <w:tab/>
      </w:r>
      <w:proofErr w:type="spellStart"/>
      <w:r w:rsidRPr="006829C7">
        <w:rPr>
          <w:rFonts w:ascii="Calibri" w:eastAsia="Calibri" w:hAnsi="Calibri" w:cs="Calibri"/>
          <w:sz w:val="18"/>
        </w:rPr>
        <w:t>Amin</w:t>
      </w:r>
      <w:proofErr w:type="spellEnd"/>
      <w:r w:rsidRPr="006829C7">
        <w:rPr>
          <w:rFonts w:ascii="Calibri" w:eastAsia="Calibri" w:hAnsi="Calibri" w:cs="Calibri"/>
          <w:sz w:val="18"/>
        </w:rPr>
        <w:t xml:space="preserve"> </w:t>
      </w:r>
      <w:proofErr w:type="spellStart"/>
      <w:r w:rsidRPr="006829C7">
        <w:rPr>
          <w:rFonts w:ascii="Calibri" w:eastAsia="Calibri" w:hAnsi="Calibri" w:cs="Calibri"/>
          <w:sz w:val="18"/>
        </w:rPr>
        <w:t>Haghani</w:t>
      </w:r>
      <w:proofErr w:type="spellEnd"/>
      <w:r w:rsidRPr="006829C7">
        <w:rPr>
          <w:rFonts w:ascii="Calibri" w:eastAsia="Calibri" w:hAnsi="Calibri" w:cs="Calibri"/>
          <w:sz w:val="18"/>
        </w:rPr>
        <w:t xml:space="preserve">, </w:t>
      </w:r>
      <w:proofErr w:type="spellStart"/>
      <w:r w:rsidRPr="006829C7">
        <w:rPr>
          <w:rFonts w:ascii="Calibri" w:eastAsia="Calibri" w:hAnsi="Calibri" w:cs="Calibri"/>
          <w:sz w:val="18"/>
        </w:rPr>
        <w:t>Mehrbod</w:t>
      </w:r>
      <w:proofErr w:type="spellEnd"/>
      <w:r w:rsidRPr="006829C7">
        <w:rPr>
          <w:rFonts w:ascii="Calibri" w:eastAsia="Calibri" w:hAnsi="Calibri" w:cs="Calibri"/>
          <w:sz w:val="18"/>
        </w:rPr>
        <w:t xml:space="preserve"> P, Abdul </w:t>
      </w:r>
      <w:proofErr w:type="spellStart"/>
      <w:r w:rsidRPr="006829C7">
        <w:rPr>
          <w:rFonts w:ascii="Calibri" w:eastAsia="Calibri" w:hAnsi="Calibri" w:cs="Calibri"/>
          <w:sz w:val="18"/>
        </w:rPr>
        <w:t>Rahman</w:t>
      </w:r>
      <w:proofErr w:type="spellEnd"/>
      <w:r w:rsidRPr="006829C7">
        <w:rPr>
          <w:rFonts w:ascii="Calibri" w:eastAsia="Calibri" w:hAnsi="Calibri" w:cs="Calibri"/>
          <w:sz w:val="18"/>
        </w:rPr>
        <w:t xml:space="preserve"> Omar, </w:t>
      </w:r>
      <w:proofErr w:type="spellStart"/>
      <w:r w:rsidRPr="006829C7">
        <w:rPr>
          <w:rFonts w:ascii="Calibri" w:eastAsia="Calibri" w:hAnsi="Calibri" w:cs="Calibri"/>
          <w:sz w:val="18"/>
        </w:rPr>
        <w:t>Nikoo</w:t>
      </w:r>
      <w:proofErr w:type="spellEnd"/>
      <w:r w:rsidRPr="006829C7">
        <w:rPr>
          <w:rFonts w:ascii="Calibri" w:eastAsia="Calibri" w:hAnsi="Calibri" w:cs="Calibri"/>
          <w:sz w:val="18"/>
        </w:rPr>
        <w:t xml:space="preserve"> Safi, </w:t>
      </w:r>
      <w:proofErr w:type="spellStart"/>
      <w:r w:rsidRPr="006829C7">
        <w:rPr>
          <w:rFonts w:ascii="Calibri" w:eastAsia="Calibri" w:hAnsi="Calibri" w:cs="Calibri"/>
          <w:sz w:val="18"/>
        </w:rPr>
        <w:t>Fadzilah</w:t>
      </w:r>
      <w:proofErr w:type="spellEnd"/>
      <w:r w:rsidRPr="006829C7">
        <w:rPr>
          <w:rFonts w:ascii="Calibri" w:eastAsia="Calibri" w:hAnsi="Calibri" w:cs="Calibri"/>
          <w:sz w:val="18"/>
        </w:rPr>
        <w:t xml:space="preserve"> </w:t>
      </w:r>
      <w:proofErr w:type="spellStart"/>
      <w:r w:rsidRPr="006829C7">
        <w:rPr>
          <w:rFonts w:ascii="Calibri" w:eastAsia="Calibri" w:hAnsi="Calibri" w:cs="Calibri"/>
          <w:sz w:val="18"/>
        </w:rPr>
        <w:t>A'ini</w:t>
      </w:r>
      <w:proofErr w:type="spellEnd"/>
      <w:r w:rsidRPr="006829C7">
        <w:rPr>
          <w:rFonts w:ascii="Calibri" w:eastAsia="Calibri" w:hAnsi="Calibri" w:cs="Calibri"/>
          <w:sz w:val="18"/>
        </w:rPr>
        <w:t xml:space="preserve"> </w:t>
      </w:r>
      <w:proofErr w:type="spellStart"/>
      <w:r w:rsidRPr="006829C7">
        <w:rPr>
          <w:rFonts w:ascii="Calibri" w:eastAsia="Calibri" w:hAnsi="Calibri" w:cs="Calibri"/>
          <w:sz w:val="18"/>
        </w:rPr>
        <w:t>Abd</w:t>
      </w:r>
      <w:proofErr w:type="spellEnd"/>
      <w:r w:rsidRPr="006829C7">
        <w:rPr>
          <w:rFonts w:ascii="Calibri" w:eastAsia="Calibri" w:hAnsi="Calibri" w:cs="Calibri"/>
          <w:sz w:val="18"/>
        </w:rPr>
        <w:t xml:space="preserve"> </w:t>
      </w:r>
      <w:proofErr w:type="spellStart"/>
      <w:r w:rsidRPr="006829C7">
        <w:rPr>
          <w:rFonts w:ascii="Calibri" w:eastAsia="Calibri" w:hAnsi="Calibri" w:cs="Calibri"/>
          <w:sz w:val="18"/>
        </w:rPr>
        <w:t>Kadir</w:t>
      </w:r>
      <w:proofErr w:type="spellEnd"/>
      <w:r w:rsidRPr="006829C7">
        <w:rPr>
          <w:rFonts w:ascii="Calibri" w:eastAsia="Calibri" w:hAnsi="Calibri" w:cs="Calibri"/>
          <w:sz w:val="18"/>
        </w:rPr>
        <w:t xml:space="preserve">, </w:t>
      </w:r>
      <w:proofErr w:type="spellStart"/>
      <w:r w:rsidRPr="006829C7">
        <w:rPr>
          <w:rFonts w:ascii="Calibri" w:eastAsia="Calibri" w:hAnsi="Calibri" w:cs="Calibri"/>
          <w:sz w:val="18"/>
        </w:rPr>
        <w:t>Aini</w:t>
      </w:r>
      <w:proofErr w:type="spellEnd"/>
      <w:r w:rsidRPr="006829C7">
        <w:rPr>
          <w:rFonts w:ascii="Calibri" w:eastAsia="Calibri" w:hAnsi="Calibri" w:cs="Calibri"/>
          <w:sz w:val="18"/>
        </w:rPr>
        <w:t xml:space="preserve"> </w:t>
      </w:r>
      <w:proofErr w:type="spellStart"/>
      <w:r w:rsidRPr="006829C7">
        <w:rPr>
          <w:rFonts w:ascii="Calibri" w:eastAsia="Calibri" w:hAnsi="Calibri" w:cs="Calibri"/>
          <w:sz w:val="18"/>
        </w:rPr>
        <w:t>Ideris</w:t>
      </w:r>
      <w:proofErr w:type="spellEnd"/>
      <w:r w:rsidRPr="006829C7">
        <w:rPr>
          <w:rFonts w:ascii="Calibri" w:eastAsia="Calibri" w:hAnsi="Calibri" w:cs="Calibri"/>
          <w:sz w:val="18"/>
        </w:rPr>
        <w:t xml:space="preserve"> (2017) Edible bird's nest modulate intracellular molecular pathways of influenza A virus infected cells, BMC Complementary and Alternative Medicine, 17 (22):1-13.</w:t>
      </w:r>
    </w:p>
    <w:p w:rsidR="006829C7" w:rsidRPr="006829C7" w:rsidRDefault="006829C7" w:rsidP="009E0DB9">
      <w:pPr>
        <w:tabs>
          <w:tab w:val="left" w:pos="384"/>
        </w:tabs>
        <w:ind w:right="117"/>
        <w:jc w:val="both"/>
        <w:rPr>
          <w:rFonts w:ascii="Calibri" w:eastAsia="Calibri" w:hAnsi="Calibri" w:cs="Calibri"/>
          <w:sz w:val="18"/>
        </w:rPr>
      </w:pPr>
      <w:r w:rsidRPr="006829C7">
        <w:rPr>
          <w:rFonts w:ascii="Calibri" w:eastAsia="Calibri" w:hAnsi="Calibri" w:cs="Calibri"/>
          <w:sz w:val="18"/>
        </w:rPr>
        <w:t>4.</w:t>
      </w:r>
      <w:r w:rsidRPr="006829C7">
        <w:rPr>
          <w:rFonts w:ascii="Calibri" w:eastAsia="Calibri" w:hAnsi="Calibri" w:cs="Calibri"/>
          <w:sz w:val="18"/>
        </w:rPr>
        <w:tab/>
      </w:r>
      <w:proofErr w:type="spellStart"/>
      <w:r w:rsidRPr="006829C7">
        <w:rPr>
          <w:rFonts w:ascii="Calibri" w:eastAsia="Calibri" w:hAnsi="Calibri" w:cs="Calibri"/>
          <w:sz w:val="18"/>
        </w:rPr>
        <w:t>Mehrbod</w:t>
      </w:r>
      <w:proofErr w:type="spellEnd"/>
      <w:r w:rsidRPr="006829C7">
        <w:rPr>
          <w:rFonts w:ascii="Calibri" w:eastAsia="Calibri" w:hAnsi="Calibri" w:cs="Calibri"/>
          <w:sz w:val="18"/>
        </w:rPr>
        <w:t xml:space="preserve"> P, </w:t>
      </w:r>
      <w:proofErr w:type="spellStart"/>
      <w:r w:rsidRPr="006829C7">
        <w:rPr>
          <w:rFonts w:ascii="Calibri" w:eastAsia="Calibri" w:hAnsi="Calibri" w:cs="Calibri"/>
          <w:sz w:val="18"/>
        </w:rPr>
        <w:t>Muna</w:t>
      </w:r>
      <w:proofErr w:type="spellEnd"/>
      <w:r w:rsidRPr="006829C7">
        <w:rPr>
          <w:rFonts w:ascii="Calibri" w:eastAsia="Calibri" w:hAnsi="Calibri" w:cs="Calibri"/>
          <w:sz w:val="18"/>
        </w:rPr>
        <w:t xml:space="preserve"> A </w:t>
      </w:r>
      <w:proofErr w:type="spellStart"/>
      <w:r w:rsidRPr="006829C7">
        <w:rPr>
          <w:rFonts w:ascii="Calibri" w:eastAsia="Calibri" w:hAnsi="Calibri" w:cs="Calibri"/>
          <w:sz w:val="18"/>
        </w:rPr>
        <w:t>Abdalla</w:t>
      </w:r>
      <w:proofErr w:type="spellEnd"/>
      <w:r w:rsidRPr="006829C7">
        <w:rPr>
          <w:rFonts w:ascii="Calibri" w:eastAsia="Calibri" w:hAnsi="Calibri" w:cs="Calibri"/>
          <w:sz w:val="18"/>
        </w:rPr>
        <w:t xml:space="preserve">, Emmanuel M </w:t>
      </w:r>
      <w:proofErr w:type="spellStart"/>
      <w:r w:rsidRPr="006829C7">
        <w:rPr>
          <w:rFonts w:ascii="Calibri" w:eastAsia="Calibri" w:hAnsi="Calibri" w:cs="Calibri"/>
          <w:sz w:val="18"/>
        </w:rPr>
        <w:t>Njoya</w:t>
      </w:r>
      <w:proofErr w:type="spellEnd"/>
      <w:r w:rsidRPr="006829C7">
        <w:rPr>
          <w:rFonts w:ascii="Calibri" w:eastAsia="Calibri" w:hAnsi="Calibri" w:cs="Calibri"/>
          <w:sz w:val="18"/>
        </w:rPr>
        <w:t xml:space="preserve">, </w:t>
      </w:r>
      <w:proofErr w:type="spellStart"/>
      <w:r w:rsidRPr="006829C7">
        <w:rPr>
          <w:rFonts w:ascii="Calibri" w:eastAsia="Calibri" w:hAnsi="Calibri" w:cs="Calibri"/>
          <w:sz w:val="18"/>
        </w:rPr>
        <w:t>Aroke</w:t>
      </w:r>
      <w:proofErr w:type="spellEnd"/>
      <w:r w:rsidRPr="006829C7">
        <w:rPr>
          <w:rFonts w:ascii="Calibri" w:eastAsia="Calibri" w:hAnsi="Calibri" w:cs="Calibri"/>
          <w:sz w:val="18"/>
        </w:rPr>
        <w:t xml:space="preserve"> S Ahmed, </w:t>
      </w:r>
      <w:proofErr w:type="spellStart"/>
      <w:r w:rsidRPr="006829C7">
        <w:rPr>
          <w:rFonts w:ascii="Calibri" w:eastAsia="Calibri" w:hAnsi="Calibri" w:cs="Calibri"/>
          <w:sz w:val="18"/>
        </w:rPr>
        <w:t>Fatemeh</w:t>
      </w:r>
      <w:proofErr w:type="spellEnd"/>
      <w:r w:rsidRPr="006829C7">
        <w:rPr>
          <w:rFonts w:ascii="Calibri" w:eastAsia="Calibri" w:hAnsi="Calibri" w:cs="Calibri"/>
          <w:sz w:val="18"/>
        </w:rPr>
        <w:t xml:space="preserve"> </w:t>
      </w:r>
      <w:proofErr w:type="spellStart"/>
      <w:r w:rsidRPr="006829C7">
        <w:rPr>
          <w:rFonts w:ascii="Calibri" w:eastAsia="Calibri" w:hAnsi="Calibri" w:cs="Calibri"/>
          <w:sz w:val="18"/>
        </w:rPr>
        <w:t>Fotouhi</w:t>
      </w:r>
      <w:proofErr w:type="spellEnd"/>
      <w:r w:rsidRPr="006829C7">
        <w:rPr>
          <w:rFonts w:ascii="Calibri" w:eastAsia="Calibri" w:hAnsi="Calibri" w:cs="Calibri"/>
          <w:sz w:val="18"/>
        </w:rPr>
        <w:t xml:space="preserve">, </w:t>
      </w:r>
      <w:proofErr w:type="spellStart"/>
      <w:r w:rsidRPr="006829C7">
        <w:rPr>
          <w:rFonts w:ascii="Calibri" w:eastAsia="Calibri" w:hAnsi="Calibri" w:cs="Calibri"/>
          <w:sz w:val="18"/>
        </w:rPr>
        <w:t>Behrokh</w:t>
      </w:r>
      <w:proofErr w:type="spellEnd"/>
      <w:r w:rsidRPr="006829C7">
        <w:rPr>
          <w:rFonts w:ascii="Calibri" w:eastAsia="Calibri" w:hAnsi="Calibri" w:cs="Calibri"/>
          <w:sz w:val="18"/>
        </w:rPr>
        <w:t xml:space="preserve"> </w:t>
      </w:r>
      <w:proofErr w:type="spellStart"/>
      <w:r w:rsidRPr="006829C7">
        <w:rPr>
          <w:rFonts w:ascii="Calibri" w:eastAsia="Calibri" w:hAnsi="Calibri" w:cs="Calibri"/>
          <w:sz w:val="18"/>
        </w:rPr>
        <w:t>Farahmand</w:t>
      </w:r>
      <w:proofErr w:type="spellEnd"/>
      <w:r w:rsidRPr="006829C7">
        <w:rPr>
          <w:rFonts w:ascii="Calibri" w:eastAsia="Calibri" w:hAnsi="Calibri" w:cs="Calibri"/>
          <w:sz w:val="18"/>
        </w:rPr>
        <w:t xml:space="preserve">, </w:t>
      </w:r>
      <w:proofErr w:type="spellStart"/>
      <w:r w:rsidRPr="006829C7">
        <w:rPr>
          <w:rFonts w:ascii="Calibri" w:eastAsia="Calibri" w:hAnsi="Calibri" w:cs="Calibri"/>
          <w:sz w:val="18"/>
        </w:rPr>
        <w:t>Dorcas</w:t>
      </w:r>
      <w:proofErr w:type="spellEnd"/>
      <w:r w:rsidRPr="006829C7">
        <w:rPr>
          <w:rFonts w:ascii="Calibri" w:eastAsia="Calibri" w:hAnsi="Calibri" w:cs="Calibri"/>
          <w:sz w:val="18"/>
        </w:rPr>
        <w:t xml:space="preserve"> A </w:t>
      </w:r>
      <w:proofErr w:type="spellStart"/>
      <w:r w:rsidRPr="006829C7">
        <w:rPr>
          <w:rFonts w:ascii="Calibri" w:eastAsia="Calibri" w:hAnsi="Calibri" w:cs="Calibri"/>
          <w:sz w:val="18"/>
        </w:rPr>
        <w:t>Gado</w:t>
      </w:r>
      <w:proofErr w:type="spellEnd"/>
      <w:r w:rsidRPr="006829C7">
        <w:rPr>
          <w:rFonts w:ascii="Calibri" w:eastAsia="Calibri" w:hAnsi="Calibri" w:cs="Calibri"/>
          <w:sz w:val="18"/>
        </w:rPr>
        <w:t xml:space="preserve">, </w:t>
      </w:r>
      <w:proofErr w:type="spellStart"/>
      <w:r w:rsidRPr="006829C7">
        <w:rPr>
          <w:rFonts w:ascii="Calibri" w:eastAsia="Calibri" w:hAnsi="Calibri" w:cs="Calibri"/>
          <w:sz w:val="18"/>
        </w:rPr>
        <w:t>Mansoureh</w:t>
      </w:r>
      <w:proofErr w:type="spellEnd"/>
      <w:r w:rsidRPr="006829C7">
        <w:rPr>
          <w:rFonts w:ascii="Calibri" w:eastAsia="Calibri" w:hAnsi="Calibri" w:cs="Calibri"/>
          <w:sz w:val="18"/>
        </w:rPr>
        <w:t xml:space="preserve"> </w:t>
      </w:r>
      <w:proofErr w:type="spellStart"/>
      <w:r w:rsidRPr="006829C7">
        <w:rPr>
          <w:rFonts w:ascii="Calibri" w:eastAsia="Calibri" w:hAnsi="Calibri" w:cs="Calibri"/>
          <w:sz w:val="18"/>
        </w:rPr>
        <w:t>Tabatabaian</w:t>
      </w:r>
      <w:proofErr w:type="spellEnd"/>
      <w:r w:rsidRPr="006829C7">
        <w:rPr>
          <w:rFonts w:ascii="Calibri" w:eastAsia="Calibri" w:hAnsi="Calibri" w:cs="Calibri"/>
          <w:sz w:val="18"/>
        </w:rPr>
        <w:t xml:space="preserve">, </w:t>
      </w:r>
      <w:proofErr w:type="spellStart"/>
      <w:r w:rsidRPr="006829C7">
        <w:rPr>
          <w:rFonts w:ascii="Calibri" w:eastAsia="Calibri" w:hAnsi="Calibri" w:cs="Calibri"/>
          <w:sz w:val="18"/>
        </w:rPr>
        <w:t>Olubunmi</w:t>
      </w:r>
      <w:proofErr w:type="spellEnd"/>
      <w:r w:rsidRPr="006829C7">
        <w:rPr>
          <w:rFonts w:ascii="Calibri" w:eastAsia="Calibri" w:hAnsi="Calibri" w:cs="Calibri"/>
          <w:sz w:val="18"/>
        </w:rPr>
        <w:t xml:space="preserve"> G </w:t>
      </w:r>
      <w:proofErr w:type="spellStart"/>
      <w:r w:rsidRPr="006829C7">
        <w:rPr>
          <w:rFonts w:ascii="Calibri" w:eastAsia="Calibri" w:hAnsi="Calibri" w:cs="Calibri"/>
          <w:sz w:val="18"/>
        </w:rPr>
        <w:t>Fasanmi</w:t>
      </w:r>
      <w:proofErr w:type="spellEnd"/>
      <w:r w:rsidRPr="006829C7">
        <w:rPr>
          <w:rFonts w:ascii="Calibri" w:eastAsia="Calibri" w:hAnsi="Calibri" w:cs="Calibri"/>
          <w:sz w:val="18"/>
        </w:rPr>
        <w:t xml:space="preserve">, </w:t>
      </w:r>
      <w:proofErr w:type="spellStart"/>
      <w:r w:rsidRPr="006829C7">
        <w:rPr>
          <w:rFonts w:ascii="Calibri" w:eastAsia="Calibri" w:hAnsi="Calibri" w:cs="Calibri"/>
          <w:sz w:val="18"/>
        </w:rPr>
        <w:t>Jacobus</w:t>
      </w:r>
      <w:proofErr w:type="spellEnd"/>
      <w:r w:rsidRPr="006829C7">
        <w:rPr>
          <w:rFonts w:ascii="Calibri" w:eastAsia="Calibri" w:hAnsi="Calibri" w:cs="Calibri"/>
          <w:sz w:val="18"/>
        </w:rPr>
        <w:t xml:space="preserve"> N </w:t>
      </w:r>
      <w:proofErr w:type="spellStart"/>
      <w:r w:rsidRPr="006829C7">
        <w:rPr>
          <w:rFonts w:ascii="Calibri" w:eastAsia="Calibri" w:hAnsi="Calibri" w:cs="Calibri"/>
          <w:sz w:val="18"/>
        </w:rPr>
        <w:t>Eloff</w:t>
      </w:r>
      <w:proofErr w:type="spellEnd"/>
      <w:r w:rsidRPr="006829C7">
        <w:rPr>
          <w:rFonts w:ascii="Calibri" w:eastAsia="Calibri" w:hAnsi="Calibri" w:cs="Calibri"/>
          <w:sz w:val="18"/>
        </w:rPr>
        <w:t xml:space="preserve">, </w:t>
      </w:r>
      <w:proofErr w:type="spellStart"/>
      <w:r w:rsidRPr="006829C7">
        <w:rPr>
          <w:rFonts w:ascii="Calibri" w:eastAsia="Calibri" w:hAnsi="Calibri" w:cs="Calibri"/>
          <w:sz w:val="18"/>
        </w:rPr>
        <w:t>Lyndy</w:t>
      </w:r>
      <w:proofErr w:type="spellEnd"/>
      <w:r w:rsidRPr="006829C7">
        <w:rPr>
          <w:rFonts w:ascii="Calibri" w:eastAsia="Calibri" w:hAnsi="Calibri" w:cs="Calibri"/>
          <w:sz w:val="18"/>
        </w:rPr>
        <w:t xml:space="preserve"> J </w:t>
      </w:r>
      <w:proofErr w:type="spellStart"/>
      <w:r w:rsidRPr="006829C7">
        <w:rPr>
          <w:rFonts w:ascii="Calibri" w:eastAsia="Calibri" w:hAnsi="Calibri" w:cs="Calibri"/>
          <w:sz w:val="18"/>
        </w:rPr>
        <w:t>McGaw</w:t>
      </w:r>
      <w:proofErr w:type="spellEnd"/>
      <w:r w:rsidRPr="006829C7">
        <w:rPr>
          <w:rFonts w:ascii="Calibri" w:eastAsia="Calibri" w:hAnsi="Calibri" w:cs="Calibri"/>
          <w:sz w:val="18"/>
        </w:rPr>
        <w:t xml:space="preserve">, </w:t>
      </w:r>
      <w:proofErr w:type="spellStart"/>
      <w:r w:rsidRPr="006829C7">
        <w:rPr>
          <w:rFonts w:ascii="Calibri" w:eastAsia="Calibri" w:hAnsi="Calibri" w:cs="Calibri"/>
          <w:sz w:val="18"/>
        </w:rPr>
        <w:t>Folorunso</w:t>
      </w:r>
      <w:proofErr w:type="spellEnd"/>
      <w:r w:rsidRPr="006829C7">
        <w:rPr>
          <w:rFonts w:ascii="Calibri" w:eastAsia="Calibri" w:hAnsi="Calibri" w:cs="Calibri"/>
          <w:sz w:val="18"/>
        </w:rPr>
        <w:t xml:space="preserve"> O </w:t>
      </w:r>
      <w:proofErr w:type="spellStart"/>
      <w:r w:rsidRPr="006829C7">
        <w:rPr>
          <w:rFonts w:ascii="Calibri" w:eastAsia="Calibri" w:hAnsi="Calibri" w:cs="Calibri"/>
          <w:sz w:val="18"/>
        </w:rPr>
        <w:t>Fasina</w:t>
      </w:r>
      <w:proofErr w:type="spellEnd"/>
      <w:r w:rsidRPr="006829C7">
        <w:rPr>
          <w:rFonts w:ascii="Calibri" w:eastAsia="Calibri" w:hAnsi="Calibri" w:cs="Calibri"/>
          <w:sz w:val="18"/>
        </w:rPr>
        <w:t xml:space="preserve"> (2018) South African medicinal plant extracts active against influenza A virus, BMC Complementary and Alternative Medicine, 18 (112): 1-10.</w:t>
      </w:r>
    </w:p>
    <w:p w:rsidR="00AE3E37" w:rsidRPr="008756E6" w:rsidRDefault="006829C7" w:rsidP="009E0DB9">
      <w:pPr>
        <w:tabs>
          <w:tab w:val="left" w:pos="384"/>
        </w:tabs>
        <w:ind w:right="117"/>
        <w:jc w:val="both"/>
      </w:pPr>
      <w:r w:rsidRPr="006829C7">
        <w:rPr>
          <w:rFonts w:ascii="Calibri" w:eastAsia="Calibri" w:hAnsi="Calibri" w:cs="Calibri"/>
          <w:sz w:val="18"/>
        </w:rPr>
        <w:t>5.</w:t>
      </w:r>
      <w:r w:rsidRPr="006829C7">
        <w:rPr>
          <w:rFonts w:ascii="Calibri" w:eastAsia="Calibri" w:hAnsi="Calibri" w:cs="Calibri"/>
          <w:sz w:val="18"/>
        </w:rPr>
        <w:tab/>
      </w:r>
      <w:proofErr w:type="spellStart"/>
      <w:r w:rsidRPr="006829C7">
        <w:rPr>
          <w:rFonts w:ascii="Calibri" w:eastAsia="Calibri" w:hAnsi="Calibri" w:cs="Calibri"/>
          <w:sz w:val="18"/>
        </w:rPr>
        <w:t>Mehrbod</w:t>
      </w:r>
      <w:proofErr w:type="spellEnd"/>
      <w:r w:rsidRPr="006829C7">
        <w:rPr>
          <w:rFonts w:ascii="Calibri" w:eastAsia="Calibri" w:hAnsi="Calibri" w:cs="Calibri"/>
          <w:sz w:val="18"/>
        </w:rPr>
        <w:t xml:space="preserve"> P, </w:t>
      </w:r>
      <w:proofErr w:type="spellStart"/>
      <w:r w:rsidRPr="006829C7">
        <w:rPr>
          <w:rFonts w:ascii="Calibri" w:eastAsia="Calibri" w:hAnsi="Calibri" w:cs="Calibri"/>
          <w:sz w:val="18"/>
        </w:rPr>
        <w:t>Muna</w:t>
      </w:r>
      <w:proofErr w:type="spellEnd"/>
      <w:r w:rsidRPr="006829C7">
        <w:rPr>
          <w:rFonts w:ascii="Calibri" w:eastAsia="Calibri" w:hAnsi="Calibri" w:cs="Calibri"/>
          <w:sz w:val="18"/>
        </w:rPr>
        <w:t xml:space="preserve"> A </w:t>
      </w:r>
      <w:proofErr w:type="spellStart"/>
      <w:r w:rsidRPr="006829C7">
        <w:rPr>
          <w:rFonts w:ascii="Calibri" w:eastAsia="Calibri" w:hAnsi="Calibri" w:cs="Calibri"/>
          <w:sz w:val="18"/>
        </w:rPr>
        <w:t>Abdalla</w:t>
      </w:r>
      <w:proofErr w:type="spellEnd"/>
      <w:r w:rsidRPr="006829C7">
        <w:rPr>
          <w:rFonts w:ascii="Calibri" w:eastAsia="Calibri" w:hAnsi="Calibri" w:cs="Calibri"/>
          <w:sz w:val="18"/>
        </w:rPr>
        <w:t xml:space="preserve">, </w:t>
      </w:r>
      <w:proofErr w:type="spellStart"/>
      <w:r w:rsidRPr="006829C7">
        <w:rPr>
          <w:rFonts w:ascii="Calibri" w:eastAsia="Calibri" w:hAnsi="Calibri" w:cs="Calibri"/>
          <w:sz w:val="18"/>
        </w:rPr>
        <w:t>Fatemeh</w:t>
      </w:r>
      <w:proofErr w:type="spellEnd"/>
      <w:r w:rsidRPr="006829C7">
        <w:rPr>
          <w:rFonts w:ascii="Calibri" w:eastAsia="Calibri" w:hAnsi="Calibri" w:cs="Calibri"/>
          <w:sz w:val="18"/>
        </w:rPr>
        <w:t xml:space="preserve"> </w:t>
      </w:r>
      <w:proofErr w:type="spellStart"/>
      <w:r w:rsidRPr="006829C7">
        <w:rPr>
          <w:rFonts w:ascii="Calibri" w:eastAsia="Calibri" w:hAnsi="Calibri" w:cs="Calibri"/>
          <w:sz w:val="18"/>
        </w:rPr>
        <w:t>Fotouhi</w:t>
      </w:r>
      <w:proofErr w:type="spellEnd"/>
      <w:r w:rsidRPr="006829C7">
        <w:rPr>
          <w:rFonts w:ascii="Calibri" w:eastAsia="Calibri" w:hAnsi="Calibri" w:cs="Calibri"/>
          <w:sz w:val="18"/>
        </w:rPr>
        <w:t xml:space="preserve">, </w:t>
      </w:r>
      <w:proofErr w:type="spellStart"/>
      <w:r w:rsidRPr="006829C7">
        <w:rPr>
          <w:rFonts w:ascii="Calibri" w:eastAsia="Calibri" w:hAnsi="Calibri" w:cs="Calibri"/>
          <w:sz w:val="18"/>
        </w:rPr>
        <w:t>Masoumeh</w:t>
      </w:r>
      <w:proofErr w:type="spellEnd"/>
      <w:r w:rsidRPr="006829C7">
        <w:rPr>
          <w:rFonts w:ascii="Calibri" w:eastAsia="Calibri" w:hAnsi="Calibri" w:cs="Calibri"/>
          <w:sz w:val="18"/>
        </w:rPr>
        <w:t xml:space="preserve"> </w:t>
      </w:r>
      <w:proofErr w:type="spellStart"/>
      <w:r w:rsidRPr="006829C7">
        <w:rPr>
          <w:rFonts w:ascii="Calibri" w:eastAsia="Calibri" w:hAnsi="Calibri" w:cs="Calibri"/>
          <w:sz w:val="18"/>
        </w:rPr>
        <w:t>Heidarzadeh</w:t>
      </w:r>
      <w:proofErr w:type="spellEnd"/>
      <w:r w:rsidRPr="006829C7">
        <w:rPr>
          <w:rFonts w:ascii="Calibri" w:eastAsia="Calibri" w:hAnsi="Calibri" w:cs="Calibri"/>
          <w:sz w:val="18"/>
        </w:rPr>
        <w:t xml:space="preserve">, </w:t>
      </w:r>
      <w:proofErr w:type="spellStart"/>
      <w:r w:rsidRPr="006829C7">
        <w:rPr>
          <w:rFonts w:ascii="Calibri" w:eastAsia="Calibri" w:hAnsi="Calibri" w:cs="Calibri"/>
          <w:sz w:val="18"/>
        </w:rPr>
        <w:t>Abimbola</w:t>
      </w:r>
      <w:proofErr w:type="spellEnd"/>
      <w:r w:rsidRPr="006829C7">
        <w:rPr>
          <w:rFonts w:ascii="Calibri" w:eastAsia="Calibri" w:hAnsi="Calibri" w:cs="Calibri"/>
          <w:sz w:val="18"/>
        </w:rPr>
        <w:t xml:space="preserve"> O </w:t>
      </w:r>
      <w:proofErr w:type="spellStart"/>
      <w:r w:rsidRPr="006829C7">
        <w:rPr>
          <w:rFonts w:ascii="Calibri" w:eastAsia="Calibri" w:hAnsi="Calibri" w:cs="Calibri"/>
          <w:sz w:val="18"/>
        </w:rPr>
        <w:t>Aro</w:t>
      </w:r>
      <w:proofErr w:type="spellEnd"/>
      <w:r w:rsidRPr="006829C7">
        <w:rPr>
          <w:rFonts w:ascii="Calibri" w:eastAsia="Calibri" w:hAnsi="Calibri" w:cs="Calibri"/>
          <w:sz w:val="18"/>
        </w:rPr>
        <w:t xml:space="preserve">, </w:t>
      </w:r>
      <w:proofErr w:type="spellStart"/>
      <w:r w:rsidRPr="006829C7">
        <w:rPr>
          <w:rFonts w:ascii="Calibri" w:eastAsia="Calibri" w:hAnsi="Calibri" w:cs="Calibri"/>
          <w:sz w:val="18"/>
        </w:rPr>
        <w:t>Jacobus</w:t>
      </w:r>
      <w:proofErr w:type="spellEnd"/>
      <w:r w:rsidRPr="006829C7">
        <w:rPr>
          <w:rFonts w:ascii="Calibri" w:eastAsia="Calibri" w:hAnsi="Calibri" w:cs="Calibri"/>
          <w:sz w:val="18"/>
        </w:rPr>
        <w:t xml:space="preserve"> N </w:t>
      </w:r>
      <w:proofErr w:type="spellStart"/>
      <w:r w:rsidRPr="006829C7">
        <w:rPr>
          <w:rFonts w:ascii="Calibri" w:eastAsia="Calibri" w:hAnsi="Calibri" w:cs="Calibri"/>
          <w:sz w:val="18"/>
        </w:rPr>
        <w:t>Eloff</w:t>
      </w:r>
      <w:proofErr w:type="spellEnd"/>
      <w:r w:rsidRPr="006829C7">
        <w:rPr>
          <w:rFonts w:ascii="Calibri" w:eastAsia="Calibri" w:hAnsi="Calibri" w:cs="Calibri"/>
          <w:sz w:val="18"/>
        </w:rPr>
        <w:t xml:space="preserve">, </w:t>
      </w:r>
      <w:proofErr w:type="spellStart"/>
      <w:r w:rsidRPr="006829C7">
        <w:rPr>
          <w:rFonts w:ascii="Calibri" w:eastAsia="Calibri" w:hAnsi="Calibri" w:cs="Calibri"/>
          <w:sz w:val="18"/>
        </w:rPr>
        <w:t>Lyndy</w:t>
      </w:r>
      <w:proofErr w:type="spellEnd"/>
      <w:r w:rsidRPr="006829C7">
        <w:rPr>
          <w:rFonts w:ascii="Calibri" w:eastAsia="Calibri" w:hAnsi="Calibri" w:cs="Calibri"/>
          <w:sz w:val="18"/>
        </w:rPr>
        <w:t xml:space="preserve"> J </w:t>
      </w:r>
      <w:proofErr w:type="spellStart"/>
      <w:r w:rsidRPr="006829C7">
        <w:rPr>
          <w:rFonts w:ascii="Calibri" w:eastAsia="Calibri" w:hAnsi="Calibri" w:cs="Calibri"/>
          <w:sz w:val="18"/>
        </w:rPr>
        <w:t>McGaw</w:t>
      </w:r>
      <w:proofErr w:type="spellEnd"/>
      <w:r w:rsidRPr="006829C7">
        <w:rPr>
          <w:rFonts w:ascii="Calibri" w:eastAsia="Calibri" w:hAnsi="Calibri" w:cs="Calibri"/>
          <w:sz w:val="18"/>
        </w:rPr>
        <w:t xml:space="preserve">, </w:t>
      </w:r>
      <w:proofErr w:type="spellStart"/>
      <w:r w:rsidRPr="006829C7">
        <w:rPr>
          <w:rFonts w:ascii="Calibri" w:eastAsia="Calibri" w:hAnsi="Calibri" w:cs="Calibri"/>
          <w:sz w:val="18"/>
        </w:rPr>
        <w:t>Folorunso</w:t>
      </w:r>
      <w:proofErr w:type="spellEnd"/>
      <w:r w:rsidRPr="006829C7">
        <w:rPr>
          <w:rFonts w:ascii="Calibri" w:eastAsia="Calibri" w:hAnsi="Calibri" w:cs="Calibri"/>
          <w:sz w:val="18"/>
        </w:rPr>
        <w:t xml:space="preserve"> O </w:t>
      </w:r>
      <w:proofErr w:type="spellStart"/>
      <w:r w:rsidRPr="006829C7">
        <w:rPr>
          <w:rFonts w:ascii="Calibri" w:eastAsia="Calibri" w:hAnsi="Calibri" w:cs="Calibri"/>
          <w:sz w:val="18"/>
        </w:rPr>
        <w:t>Fasina</w:t>
      </w:r>
      <w:proofErr w:type="spellEnd"/>
      <w:r w:rsidRPr="006829C7">
        <w:rPr>
          <w:rFonts w:ascii="Calibri" w:eastAsia="Calibri" w:hAnsi="Calibri" w:cs="Calibri"/>
          <w:sz w:val="18"/>
        </w:rPr>
        <w:t xml:space="preserve"> (2018) </w:t>
      </w:r>
      <w:proofErr w:type="spellStart"/>
      <w:r w:rsidRPr="006829C7">
        <w:rPr>
          <w:rFonts w:ascii="Calibri" w:eastAsia="Calibri" w:hAnsi="Calibri" w:cs="Calibri"/>
          <w:sz w:val="18"/>
        </w:rPr>
        <w:t>Immunomodulatory</w:t>
      </w:r>
      <w:proofErr w:type="spellEnd"/>
      <w:r w:rsidRPr="006829C7">
        <w:rPr>
          <w:rFonts w:ascii="Calibri" w:eastAsia="Calibri" w:hAnsi="Calibri" w:cs="Calibri"/>
          <w:sz w:val="18"/>
        </w:rPr>
        <w:t xml:space="preserve"> properties of quercetin-3-O-α-L-rhamnopyranoside from </w:t>
      </w:r>
      <w:proofErr w:type="spellStart"/>
      <w:r w:rsidRPr="006829C7">
        <w:rPr>
          <w:rFonts w:ascii="Calibri" w:eastAsia="Calibri" w:hAnsi="Calibri" w:cs="Calibri"/>
          <w:sz w:val="18"/>
        </w:rPr>
        <w:t>Rapanea</w:t>
      </w:r>
      <w:proofErr w:type="spellEnd"/>
      <w:r w:rsidRPr="006829C7">
        <w:rPr>
          <w:rFonts w:ascii="Calibri" w:eastAsia="Calibri" w:hAnsi="Calibri" w:cs="Calibri"/>
          <w:sz w:val="18"/>
        </w:rPr>
        <w:t xml:space="preserve"> </w:t>
      </w:r>
      <w:proofErr w:type="spellStart"/>
      <w:r w:rsidRPr="006829C7">
        <w:rPr>
          <w:rFonts w:ascii="Calibri" w:eastAsia="Calibri" w:hAnsi="Calibri" w:cs="Calibri"/>
          <w:sz w:val="18"/>
        </w:rPr>
        <w:t>melanophloeos</w:t>
      </w:r>
      <w:proofErr w:type="spellEnd"/>
      <w:r w:rsidRPr="006829C7">
        <w:rPr>
          <w:rFonts w:ascii="Calibri" w:eastAsia="Calibri" w:hAnsi="Calibri" w:cs="Calibri"/>
          <w:sz w:val="18"/>
        </w:rPr>
        <w:t xml:space="preserve"> against influenza A virus, BMC Complementary and Alternative Medicine, 18 (184): 1-10.</w:t>
      </w:r>
    </w:p>
    <w:p w:rsidR="00AE3E37" w:rsidRDefault="008756E6" w:rsidP="009E0DB9">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rsidP="009E0DB9">
      <w:pPr>
        <w:pStyle w:val="BodyText"/>
        <w:jc w:val="both"/>
        <w:rPr>
          <w:rFonts w:ascii="Calibri"/>
          <w:b/>
          <w:sz w:val="20"/>
        </w:rPr>
      </w:pPr>
      <w:r>
        <w:rPr>
          <w:rFonts w:ascii="Calibri"/>
          <w:sz w:val="20"/>
        </w:rPr>
        <w:lastRenderedPageBreak/>
        <w:t xml:space="preserve">                 </w:t>
      </w:r>
      <w:r w:rsidRPr="00D62425">
        <w:rPr>
          <w:rFonts w:ascii="Calibri"/>
          <w:b/>
          <w:sz w:val="20"/>
        </w:rPr>
        <w:t>Photograph</w:t>
      </w:r>
    </w:p>
    <w:p w:rsidR="00AE3E37" w:rsidRDefault="00F5215E" w:rsidP="009E0DB9">
      <w:pPr>
        <w:pStyle w:val="BodyText"/>
        <w:spacing w:line="40" w:lineRule="exact"/>
        <w:jc w:val="both"/>
        <w:rPr>
          <w:rFonts w:ascii="Calibri"/>
          <w:sz w:val="4"/>
        </w:rPr>
      </w:pPr>
      <w:r w:rsidRPr="00F5215E">
        <w:rPr>
          <w:rFonts w:ascii="Calibri"/>
          <w:noProof/>
          <w:sz w:val="4"/>
          <w:lang w:val="en-IN" w:eastAsia="en-IN"/>
        </w:rPr>
      </w:r>
      <w:r w:rsidRPr="00F5215E">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9E0DB9">
      <w:pPr>
        <w:spacing w:before="92"/>
        <w:ind w:right="4234"/>
        <w:jc w:val="both"/>
        <w:rPr>
          <w:rFonts w:ascii="Arial"/>
        </w:rPr>
      </w:pPr>
      <w:r>
        <w:rPr>
          <w:noProof/>
        </w:rPr>
        <w:t xml:space="preserve">              </w:t>
      </w:r>
      <w:r w:rsidR="007C4BF9" w:rsidRPr="007C4BF9">
        <w:rPr>
          <w:noProof/>
        </w:rPr>
        <w:drawing>
          <wp:inline distT="0" distB="0" distL="0" distR="0">
            <wp:extent cx="503280" cy="628650"/>
            <wp:effectExtent l="19050" t="0" r="0" b="0"/>
            <wp:docPr id="7" name="Picture 3" descr="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jpg"/>
                    <pic:cNvPicPr/>
                  </pic:nvPicPr>
                  <pic:blipFill>
                    <a:blip r:embed="rId9" cstate="print"/>
                    <a:stretch>
                      <a:fillRect/>
                    </a:stretch>
                  </pic:blipFill>
                  <pic:spPr>
                    <a:xfrm>
                      <a:off x="0" y="0"/>
                      <a:ext cx="503219" cy="628574"/>
                    </a:xfrm>
                    <a:prstGeom prst="rect">
                      <a:avLst/>
                    </a:prstGeom>
                  </pic:spPr>
                </pic:pic>
              </a:graphicData>
            </a:graphic>
          </wp:inline>
        </w:drawing>
      </w:r>
      <w:r w:rsidR="007C4BF9">
        <w:rPr>
          <w:noProof/>
        </w:rPr>
        <w:t xml:space="preserve"> </w:t>
      </w:r>
      <w:r w:rsidR="00A9710C">
        <w:rPr>
          <w:rFonts w:ascii="Arial"/>
          <w:color w:val="BF5A14"/>
        </w:rPr>
        <w:t>Biography</w:t>
      </w:r>
      <w:r w:rsidR="00404E5B">
        <w:rPr>
          <w:rFonts w:ascii="Arial"/>
          <w:color w:val="BF5A14"/>
        </w:rPr>
        <w:t xml:space="preserve"> (150 word limit)</w:t>
      </w:r>
    </w:p>
    <w:p w:rsidR="007C4BF9" w:rsidRPr="007C4BF9" w:rsidRDefault="007C4BF9" w:rsidP="009E0DB9">
      <w:pPr>
        <w:spacing w:before="41" w:line="154" w:lineRule="exact"/>
        <w:ind w:right="231"/>
        <w:jc w:val="both"/>
        <w:rPr>
          <w:rFonts w:ascii="Arial"/>
          <w:sz w:val="14"/>
        </w:rPr>
      </w:pPr>
      <w:proofErr w:type="spellStart"/>
      <w:r w:rsidRPr="007C4BF9">
        <w:rPr>
          <w:rFonts w:ascii="Arial"/>
          <w:sz w:val="14"/>
        </w:rPr>
        <w:t>Parvaneh</w:t>
      </w:r>
      <w:proofErr w:type="spellEnd"/>
      <w:r w:rsidRPr="007C4BF9">
        <w:rPr>
          <w:rFonts w:ascii="Arial"/>
          <w:sz w:val="14"/>
        </w:rPr>
        <w:t xml:space="preserve"> </w:t>
      </w:r>
      <w:proofErr w:type="spellStart"/>
      <w:r w:rsidRPr="007C4BF9">
        <w:rPr>
          <w:rFonts w:ascii="Arial"/>
          <w:sz w:val="14"/>
        </w:rPr>
        <w:t>Mehrbod</w:t>
      </w:r>
      <w:proofErr w:type="spellEnd"/>
      <w:r w:rsidRPr="007C4BF9">
        <w:rPr>
          <w:rFonts w:ascii="Arial"/>
          <w:sz w:val="14"/>
        </w:rPr>
        <w:t xml:space="preserve">, academic member of Pasteur Institute of Iran, started her postgraduate study in 2006 at University of Tehran in the field of Cellular and Molecular Biology and pursued her PhD study in Molecular Biotechnology at </w:t>
      </w:r>
      <w:proofErr w:type="spellStart"/>
      <w:r w:rsidRPr="007C4BF9">
        <w:rPr>
          <w:rFonts w:ascii="Arial"/>
          <w:sz w:val="14"/>
        </w:rPr>
        <w:t>Universiti</w:t>
      </w:r>
      <w:proofErr w:type="spellEnd"/>
      <w:r w:rsidRPr="007C4BF9">
        <w:rPr>
          <w:rFonts w:ascii="Arial"/>
          <w:sz w:val="14"/>
        </w:rPr>
        <w:t xml:space="preserve"> Putra Malaysia. She was successful to obtain postdoctoral fellowship awards from </w:t>
      </w:r>
      <w:proofErr w:type="spellStart"/>
      <w:r w:rsidRPr="007C4BF9">
        <w:rPr>
          <w:rFonts w:ascii="Arial"/>
          <w:sz w:val="14"/>
        </w:rPr>
        <w:t>Universiti</w:t>
      </w:r>
      <w:proofErr w:type="spellEnd"/>
      <w:r w:rsidRPr="007C4BF9">
        <w:rPr>
          <w:rFonts w:ascii="Arial"/>
          <w:sz w:val="14"/>
        </w:rPr>
        <w:t xml:space="preserve"> Putra Malaysia (2014), Pasteur Institute of Iran (2016) and University of Pretoria (2016-2018). These years</w:t>
      </w:r>
      <w:r w:rsidRPr="007C4BF9">
        <w:rPr>
          <w:rFonts w:ascii="Arial"/>
          <w:sz w:val="14"/>
        </w:rPr>
        <w:t>’</w:t>
      </w:r>
      <w:r w:rsidRPr="007C4BF9">
        <w:rPr>
          <w:rFonts w:ascii="Arial"/>
          <w:sz w:val="14"/>
        </w:rPr>
        <w:t xml:space="preserve"> experiences of research provided her with the opportunity and enthusiasm for successful international collaborations. She has several publications of her research findings in peer reviewed journals and conference proceedings, and has many more in collaborations.</w:t>
      </w:r>
    </w:p>
    <w:p w:rsidR="00AE3E37" w:rsidRDefault="00A9710C" w:rsidP="009E0DB9">
      <w:pPr>
        <w:spacing w:before="62"/>
        <w:ind w:right="4235"/>
        <w:jc w:val="both"/>
        <w:rPr>
          <w:rFonts w:ascii="Arial"/>
          <w:sz w:val="14"/>
        </w:rPr>
      </w:pPr>
      <w:r>
        <w:rPr>
          <w:rFonts w:ascii="Arial"/>
          <w:sz w:val="14"/>
        </w:rPr>
        <w:t xml:space="preserve">Email: </w:t>
      </w:r>
      <w:hyperlink r:id="rId10" w:history="1">
        <w:r w:rsidR="007C4BF9" w:rsidRPr="00C97DD2">
          <w:rPr>
            <w:rStyle w:val="Hyperlink"/>
            <w:rFonts w:ascii="Arial"/>
            <w:sz w:val="14"/>
          </w:rPr>
          <w:t>mehrbode@yahoo.com</w:t>
        </w:r>
      </w:hyperlink>
    </w:p>
    <w:p w:rsidR="00AE3E37" w:rsidRDefault="00F5215E" w:rsidP="009E0DB9">
      <w:pPr>
        <w:pStyle w:val="BodyText"/>
        <w:spacing w:before="2"/>
        <w:jc w:val="both"/>
        <w:rPr>
          <w:rFonts w:ascii="Arial"/>
          <w:sz w:val="19"/>
        </w:rPr>
      </w:pPr>
      <w:bookmarkStart w:id="0" w:name="_GoBack"/>
      <w:bookmarkEnd w:id="0"/>
      <w:r w:rsidRPr="00F5215E">
        <w:rPr>
          <w:noProof/>
          <w:lang w:val="en-IN" w:eastAsia="en-IN"/>
        </w:rPr>
        <w:pict>
          <v:line id="Line 3" o:spid="_x0000_s1028" style="position:absolute;left:0;text-align:left;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rsidP="009E0DB9">
      <w:pPr>
        <w:pStyle w:val="BodyText"/>
        <w:jc w:val="both"/>
        <w:rPr>
          <w:rFonts w:ascii="Arial"/>
          <w:sz w:val="20"/>
        </w:rPr>
      </w:pPr>
    </w:p>
    <w:p w:rsidR="00AE3E37" w:rsidRDefault="00AE3E37" w:rsidP="009E0DB9">
      <w:pPr>
        <w:pStyle w:val="BodyText"/>
        <w:jc w:val="both"/>
        <w:rPr>
          <w:rFonts w:ascii="Arial"/>
          <w:sz w:val="20"/>
        </w:rPr>
      </w:pPr>
    </w:p>
    <w:p w:rsidR="00AE3E37" w:rsidRDefault="00AE3E37" w:rsidP="009E0DB9">
      <w:pPr>
        <w:pStyle w:val="BodyText"/>
        <w:spacing w:before="7"/>
        <w:jc w:val="both"/>
        <w:rPr>
          <w:rFonts w:ascii="Arial"/>
          <w:sz w:val="29"/>
        </w:rPr>
      </w:pPr>
    </w:p>
    <w:p w:rsidR="00AE3E37" w:rsidRPr="00B21A57" w:rsidRDefault="00A9710C" w:rsidP="009E0DB9">
      <w:pPr>
        <w:spacing w:before="39"/>
        <w:jc w:val="both"/>
        <w:rPr>
          <w:rFonts w:ascii="Minion Pro"/>
          <w:b/>
          <w:sz w:val="20"/>
        </w:rPr>
      </w:pPr>
      <w:r w:rsidRPr="00B21A57">
        <w:rPr>
          <w:rFonts w:ascii="Minion Pro"/>
          <w:b/>
          <w:sz w:val="20"/>
        </w:rPr>
        <w:t>Notes/Comments:</w:t>
      </w:r>
    </w:p>
    <w:p w:rsidR="00AE3E37" w:rsidRDefault="00AE3E37" w:rsidP="009E0DB9">
      <w:pPr>
        <w:jc w:val="both"/>
        <w:rPr>
          <w:rFonts w:ascii="Minion Pro"/>
          <w:sz w:val="24"/>
        </w:rPr>
        <w:sectPr w:rsidR="00AE3E37">
          <w:type w:val="continuous"/>
          <w:pgSz w:w="11910" w:h="16840"/>
          <w:pgMar w:top="1740" w:right="600" w:bottom="840" w:left="620" w:header="720" w:footer="720" w:gutter="0"/>
          <w:cols w:space="720"/>
        </w:sectPr>
      </w:pPr>
    </w:p>
    <w:p w:rsidR="007C4BF9" w:rsidRPr="009E0DB9" w:rsidRDefault="007C4BF9" w:rsidP="009E0DB9">
      <w:pPr>
        <w:rPr>
          <w:rFonts w:ascii="Minion Pro"/>
          <w:sz w:val="20"/>
          <w:szCs w:val="20"/>
        </w:rPr>
        <w:sectPr w:rsidR="007C4BF9" w:rsidRPr="009E0DB9">
          <w:type w:val="continuous"/>
          <w:pgSz w:w="11910" w:h="16840"/>
          <w:pgMar w:top="1740" w:right="600" w:bottom="840" w:left="620" w:header="720" w:footer="720" w:gutter="0"/>
          <w:cols w:space="720"/>
        </w:sectPr>
      </w:pPr>
      <w:r w:rsidRPr="009E0DB9">
        <w:rPr>
          <w:rFonts w:ascii="Minion Pro"/>
          <w:sz w:val="20"/>
          <w:szCs w:val="20"/>
        </w:rPr>
        <w:lastRenderedPageBreak/>
        <w:t>Research Interest: Cell and Molecular Biology, Biotechnology, Immunology and Virology</w:t>
      </w:r>
    </w:p>
    <w:p w:rsidR="00AE3E37" w:rsidRDefault="00AE3E37" w:rsidP="009E0DB9">
      <w:pPr>
        <w:pStyle w:val="BodyText"/>
        <w:spacing w:before="3"/>
        <w:jc w:val="both"/>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5AEC" w:rsidRDefault="00115AEC">
      <w:r>
        <w:separator/>
      </w:r>
    </w:p>
  </w:endnote>
  <w:endnote w:type="continuationSeparator" w:id="0">
    <w:p w:rsidR="00115AEC" w:rsidRDefault="00115AE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5215E">
    <w:pPr>
      <w:pStyle w:val="BodyText"/>
      <w:spacing w:line="14" w:lineRule="auto"/>
      <w:rPr>
        <w:sz w:val="20"/>
      </w:rPr>
    </w:pPr>
    <w:r w:rsidRPr="00F5215E">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F5215E">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F5215E">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5AEC" w:rsidRDefault="00115AEC">
      <w:r>
        <w:separator/>
      </w:r>
    </w:p>
  </w:footnote>
  <w:footnote w:type="continuationSeparator" w:id="0">
    <w:p w:rsidR="00115AEC" w:rsidRDefault="00115AE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5215E">
    <w:pPr>
      <w:pStyle w:val="BodyText"/>
      <w:spacing w:line="14" w:lineRule="auto"/>
      <w:rPr>
        <w:sz w:val="20"/>
      </w:rPr>
    </w:pPr>
    <w:r w:rsidRPr="00F5215E">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F5215E">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9218"/>
    <o:shapelayout v:ext="edit">
      <o:idmap v:ext="edit" data="4"/>
    </o:shapelayout>
  </w:hdrShapeDefaults>
  <w:footnotePr>
    <w:footnote w:id="-1"/>
    <w:footnote w:id="0"/>
  </w:footnotePr>
  <w:endnotePr>
    <w:endnote w:id="-1"/>
    <w:endnote w:id="0"/>
  </w:endnotePr>
  <w:compat>
    <w:ulTrailSpace/>
  </w:compat>
  <w:rsids>
    <w:rsidRoot w:val="00AE3E37"/>
    <w:rsid w:val="000E2911"/>
    <w:rsid w:val="00115AEC"/>
    <w:rsid w:val="001263DF"/>
    <w:rsid w:val="001D1418"/>
    <w:rsid w:val="001E763C"/>
    <w:rsid w:val="00292ED9"/>
    <w:rsid w:val="00314AFB"/>
    <w:rsid w:val="00367C16"/>
    <w:rsid w:val="003B76D9"/>
    <w:rsid w:val="00404E5B"/>
    <w:rsid w:val="00414F7B"/>
    <w:rsid w:val="004355DC"/>
    <w:rsid w:val="004749B4"/>
    <w:rsid w:val="00494130"/>
    <w:rsid w:val="004F3523"/>
    <w:rsid w:val="005973B9"/>
    <w:rsid w:val="005B3A56"/>
    <w:rsid w:val="006060CE"/>
    <w:rsid w:val="0063497F"/>
    <w:rsid w:val="006829C7"/>
    <w:rsid w:val="0078738A"/>
    <w:rsid w:val="007C4BF9"/>
    <w:rsid w:val="00866D8D"/>
    <w:rsid w:val="00873DF0"/>
    <w:rsid w:val="008756E6"/>
    <w:rsid w:val="009B2D44"/>
    <w:rsid w:val="009E0DB9"/>
    <w:rsid w:val="00A07E82"/>
    <w:rsid w:val="00A9710C"/>
    <w:rsid w:val="00AE3E37"/>
    <w:rsid w:val="00B21A57"/>
    <w:rsid w:val="00C33602"/>
    <w:rsid w:val="00C47AC2"/>
    <w:rsid w:val="00CD6F55"/>
    <w:rsid w:val="00D62425"/>
    <w:rsid w:val="00DE3104"/>
    <w:rsid w:val="00F5215E"/>
    <w:rsid w:val="00F6095B"/>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mehrbode@yahoo.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667</Words>
  <Characters>3802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PM</cp:lastModifiedBy>
  <cp:revision>8</cp:revision>
  <dcterms:created xsi:type="dcterms:W3CDTF">2016-08-31T13:10:00Z</dcterms:created>
  <dcterms:modified xsi:type="dcterms:W3CDTF">2018-09-26T05:42:00Z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