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5CC" w:rsidRDefault="008675CC" w:rsidP="008675CC">
      <w:pPr>
        <w:widowControl w:val="0"/>
        <w:autoSpaceDE w:val="0"/>
        <w:autoSpaceDN w:val="0"/>
        <w:adjustRightInd w:val="0"/>
        <w:jc w:val="both"/>
        <w:rPr>
          <w:rFonts w:ascii="Arial" w:hAnsi="Arial" w:cs="Arial"/>
          <w:b/>
          <w:bCs/>
          <w:lang w:val="es-ES"/>
        </w:rPr>
      </w:pPr>
      <w:proofErr w:type="spellStart"/>
      <w:r>
        <w:rPr>
          <w:rFonts w:ascii="Arial" w:hAnsi="Arial" w:cs="Arial"/>
          <w:b/>
          <w:bCs/>
          <w:lang w:val="es-ES"/>
        </w:rPr>
        <w:t>The</w:t>
      </w:r>
      <w:proofErr w:type="spellEnd"/>
      <w:r>
        <w:rPr>
          <w:rFonts w:ascii="Arial" w:hAnsi="Arial" w:cs="Arial"/>
          <w:b/>
          <w:bCs/>
          <w:lang w:val="es-ES"/>
        </w:rPr>
        <w:t xml:space="preserve"> </w:t>
      </w:r>
      <w:proofErr w:type="spellStart"/>
      <w:r>
        <w:rPr>
          <w:rFonts w:ascii="Arial" w:hAnsi="Arial" w:cs="Arial"/>
          <w:b/>
          <w:bCs/>
          <w:lang w:val="es-ES"/>
        </w:rPr>
        <w:t>high</w:t>
      </w:r>
      <w:proofErr w:type="spellEnd"/>
      <w:r>
        <w:rPr>
          <w:rFonts w:ascii="Arial" w:hAnsi="Arial" w:cs="Arial"/>
          <w:b/>
          <w:bCs/>
          <w:lang w:val="es-ES"/>
        </w:rPr>
        <w:t xml:space="preserve"> </w:t>
      </w:r>
      <w:proofErr w:type="spellStart"/>
      <w:r>
        <w:rPr>
          <w:rFonts w:ascii="Arial" w:hAnsi="Arial" w:cs="Arial"/>
          <w:b/>
          <w:bCs/>
          <w:lang w:val="es-ES"/>
        </w:rPr>
        <w:t>prevalence</w:t>
      </w:r>
      <w:proofErr w:type="spellEnd"/>
      <w:r>
        <w:rPr>
          <w:rFonts w:ascii="Arial" w:hAnsi="Arial" w:cs="Arial"/>
          <w:b/>
          <w:bCs/>
          <w:lang w:val="es-ES"/>
        </w:rPr>
        <w:t xml:space="preserve"> of </w:t>
      </w:r>
      <w:proofErr w:type="spellStart"/>
      <w:r>
        <w:rPr>
          <w:rFonts w:ascii="Arial" w:hAnsi="Arial" w:cs="Arial"/>
          <w:b/>
          <w:bCs/>
          <w:lang w:val="es-ES"/>
        </w:rPr>
        <w:t>Latent</w:t>
      </w:r>
      <w:proofErr w:type="spellEnd"/>
      <w:r>
        <w:rPr>
          <w:rFonts w:ascii="Arial" w:hAnsi="Arial" w:cs="Arial"/>
          <w:b/>
          <w:bCs/>
          <w:lang w:val="es-ES"/>
        </w:rPr>
        <w:t xml:space="preserve"> Tuberculosis </w:t>
      </w:r>
      <w:proofErr w:type="spellStart"/>
      <w:r>
        <w:rPr>
          <w:rFonts w:ascii="Arial" w:hAnsi="Arial" w:cs="Arial"/>
          <w:b/>
          <w:bCs/>
          <w:lang w:val="es-ES"/>
        </w:rPr>
        <w:t>Infection</w:t>
      </w:r>
      <w:proofErr w:type="spellEnd"/>
      <w:r>
        <w:rPr>
          <w:rFonts w:ascii="Arial" w:hAnsi="Arial" w:cs="Arial"/>
          <w:b/>
          <w:bCs/>
          <w:lang w:val="es-ES"/>
        </w:rPr>
        <w:t xml:space="preserve"> in </w:t>
      </w:r>
      <w:proofErr w:type="spellStart"/>
      <w:r>
        <w:rPr>
          <w:rFonts w:ascii="Arial" w:hAnsi="Arial" w:cs="Arial"/>
          <w:b/>
          <w:bCs/>
          <w:lang w:val="es-ES"/>
        </w:rPr>
        <w:t>immunocompromised</w:t>
      </w:r>
      <w:proofErr w:type="spellEnd"/>
      <w:r>
        <w:rPr>
          <w:rFonts w:ascii="Arial" w:hAnsi="Arial" w:cs="Arial"/>
          <w:b/>
          <w:bCs/>
          <w:lang w:val="es-ES"/>
        </w:rPr>
        <w:t xml:space="preserve"> </w:t>
      </w:r>
      <w:proofErr w:type="spellStart"/>
      <w:r>
        <w:rPr>
          <w:rFonts w:ascii="Arial" w:hAnsi="Arial" w:cs="Arial"/>
          <w:b/>
          <w:bCs/>
          <w:lang w:val="es-ES"/>
        </w:rPr>
        <w:t>patients</w:t>
      </w:r>
      <w:proofErr w:type="spellEnd"/>
      <w:r>
        <w:rPr>
          <w:rFonts w:ascii="Arial" w:hAnsi="Arial" w:cs="Arial"/>
          <w:b/>
          <w:bCs/>
          <w:lang w:val="es-ES"/>
        </w:rPr>
        <w:t xml:space="preserve"> </w:t>
      </w:r>
      <w:proofErr w:type="spellStart"/>
      <w:r>
        <w:rPr>
          <w:rFonts w:ascii="Arial" w:hAnsi="Arial" w:cs="Arial"/>
          <w:b/>
          <w:bCs/>
          <w:lang w:val="es-ES"/>
        </w:rPr>
        <w:t>detected</w:t>
      </w:r>
      <w:proofErr w:type="spellEnd"/>
      <w:r>
        <w:rPr>
          <w:rFonts w:ascii="Arial" w:hAnsi="Arial" w:cs="Arial"/>
          <w:b/>
          <w:bCs/>
          <w:lang w:val="es-ES"/>
        </w:rPr>
        <w:t xml:space="preserve"> </w:t>
      </w:r>
      <w:proofErr w:type="spellStart"/>
      <w:r>
        <w:rPr>
          <w:rFonts w:ascii="Arial" w:hAnsi="Arial" w:cs="Arial"/>
          <w:b/>
          <w:bCs/>
          <w:lang w:val="es-ES"/>
        </w:rPr>
        <w:t>by</w:t>
      </w:r>
      <w:proofErr w:type="spellEnd"/>
      <w:r>
        <w:rPr>
          <w:rFonts w:ascii="Arial" w:hAnsi="Arial" w:cs="Arial"/>
          <w:b/>
          <w:bCs/>
          <w:lang w:val="es-ES"/>
        </w:rPr>
        <w:t xml:space="preserve"> </w:t>
      </w:r>
      <w:proofErr w:type="spellStart"/>
      <w:r>
        <w:rPr>
          <w:rFonts w:ascii="Arial" w:hAnsi="Arial" w:cs="Arial"/>
          <w:b/>
          <w:bCs/>
          <w:lang w:val="es-ES"/>
        </w:rPr>
        <w:t>Interferon</w:t>
      </w:r>
      <w:proofErr w:type="spellEnd"/>
      <w:r>
        <w:rPr>
          <w:rFonts w:ascii="Arial" w:hAnsi="Arial" w:cs="Arial"/>
          <w:b/>
          <w:bCs/>
          <w:lang w:val="es-ES"/>
        </w:rPr>
        <w:t xml:space="preserve">-gamma </w:t>
      </w:r>
      <w:proofErr w:type="spellStart"/>
      <w:r>
        <w:rPr>
          <w:rFonts w:ascii="Arial" w:hAnsi="Arial" w:cs="Arial"/>
          <w:b/>
          <w:bCs/>
          <w:lang w:val="es-ES"/>
        </w:rPr>
        <w:t>release</w:t>
      </w:r>
      <w:proofErr w:type="spellEnd"/>
      <w:r>
        <w:rPr>
          <w:rFonts w:ascii="Arial" w:hAnsi="Arial" w:cs="Arial"/>
          <w:b/>
          <w:bCs/>
          <w:lang w:val="es-ES"/>
        </w:rPr>
        <w:t xml:space="preserve"> </w:t>
      </w:r>
      <w:proofErr w:type="spellStart"/>
      <w:r>
        <w:rPr>
          <w:rFonts w:ascii="Arial" w:hAnsi="Arial" w:cs="Arial"/>
          <w:b/>
          <w:bCs/>
          <w:lang w:val="es-ES"/>
        </w:rPr>
        <w:t>assays</w:t>
      </w:r>
      <w:proofErr w:type="spellEnd"/>
      <w:r>
        <w:rPr>
          <w:rFonts w:ascii="Arial" w:hAnsi="Arial" w:cs="Arial"/>
          <w:b/>
          <w:bCs/>
          <w:lang w:val="es-ES"/>
        </w:rPr>
        <w:t xml:space="preserve"> (IGRA) in Guayaquil, Ecuador.</w:t>
      </w:r>
      <w:bookmarkStart w:id="0" w:name="_GoBack"/>
      <w:bookmarkEnd w:id="0"/>
    </w:p>
    <w:p w:rsidR="008675CC" w:rsidRDefault="008675CC" w:rsidP="008675CC">
      <w:pPr>
        <w:widowControl w:val="0"/>
        <w:autoSpaceDE w:val="0"/>
        <w:autoSpaceDN w:val="0"/>
        <w:adjustRightInd w:val="0"/>
        <w:jc w:val="both"/>
        <w:rPr>
          <w:rFonts w:ascii="Arial" w:hAnsi="Arial" w:cs="Arial"/>
          <w:b/>
          <w:bCs/>
          <w:lang w:val="es-ES"/>
        </w:rPr>
      </w:pPr>
    </w:p>
    <w:p w:rsidR="008675CC" w:rsidRDefault="008675CC" w:rsidP="008675CC">
      <w:pPr>
        <w:widowControl w:val="0"/>
        <w:autoSpaceDE w:val="0"/>
        <w:autoSpaceDN w:val="0"/>
        <w:adjustRightInd w:val="0"/>
        <w:jc w:val="both"/>
        <w:rPr>
          <w:rFonts w:ascii="Arial" w:hAnsi="Arial" w:cs="Arial"/>
          <w:lang w:val="en-US"/>
        </w:rPr>
      </w:pPr>
      <w:proofErr w:type="spellStart"/>
      <w:r w:rsidRPr="00EF5522">
        <w:rPr>
          <w:rFonts w:ascii="Arial" w:hAnsi="Arial" w:cs="Arial"/>
          <w:b/>
          <w:bCs/>
          <w:lang w:val="es-ES"/>
        </w:rPr>
        <w:t>Background</w:t>
      </w:r>
      <w:proofErr w:type="spellEnd"/>
      <w:r w:rsidRPr="00EF5522">
        <w:rPr>
          <w:rFonts w:ascii="Arial" w:hAnsi="Arial" w:cs="Arial"/>
          <w:b/>
          <w:bCs/>
          <w:lang w:val="es-ES"/>
        </w:rPr>
        <w:t xml:space="preserve">: </w:t>
      </w:r>
      <w:proofErr w:type="spellStart"/>
      <w:r w:rsidRPr="00EF5522">
        <w:rPr>
          <w:rFonts w:ascii="Arial" w:hAnsi="Arial" w:cs="Arial"/>
          <w:lang w:val="es-ES"/>
        </w:rPr>
        <w:t>Interferon</w:t>
      </w:r>
      <w:proofErr w:type="spellEnd"/>
      <w:r w:rsidRPr="00EF5522">
        <w:rPr>
          <w:rFonts w:ascii="Arial" w:hAnsi="Arial" w:cs="Arial"/>
          <w:lang w:val="es-ES"/>
        </w:rPr>
        <w:t xml:space="preserve">-gamma </w:t>
      </w:r>
      <w:proofErr w:type="spellStart"/>
      <w:r w:rsidRPr="00EF5522">
        <w:rPr>
          <w:rFonts w:ascii="Arial" w:hAnsi="Arial" w:cs="Arial"/>
          <w:lang w:val="es-ES"/>
        </w:rPr>
        <w:t>release</w:t>
      </w:r>
      <w:proofErr w:type="spellEnd"/>
      <w:r w:rsidRPr="00EF5522">
        <w:rPr>
          <w:rFonts w:ascii="Arial" w:hAnsi="Arial" w:cs="Arial"/>
          <w:lang w:val="es-ES"/>
        </w:rPr>
        <w:t xml:space="preserve"> </w:t>
      </w:r>
      <w:proofErr w:type="spellStart"/>
      <w:r w:rsidRPr="00EF5522">
        <w:rPr>
          <w:rFonts w:ascii="Arial" w:hAnsi="Arial" w:cs="Arial"/>
          <w:lang w:val="es-ES"/>
        </w:rPr>
        <w:t>assays</w:t>
      </w:r>
      <w:proofErr w:type="spellEnd"/>
      <w:r w:rsidRPr="00EF5522">
        <w:rPr>
          <w:rFonts w:ascii="Arial" w:hAnsi="Arial" w:cs="Arial"/>
          <w:lang w:val="es-ES"/>
        </w:rPr>
        <w:t xml:space="preserve"> (IGRA) </w:t>
      </w:r>
      <w:proofErr w:type="spellStart"/>
      <w:r w:rsidRPr="00EF5522">
        <w:rPr>
          <w:rFonts w:ascii="Arial" w:hAnsi="Arial" w:cs="Arial"/>
          <w:lang w:val="es-ES"/>
        </w:rPr>
        <w:t>have</w:t>
      </w:r>
      <w:proofErr w:type="spellEnd"/>
      <w:r w:rsidRPr="00EF5522">
        <w:rPr>
          <w:rFonts w:ascii="Arial" w:hAnsi="Arial" w:cs="Arial"/>
          <w:lang w:val="es-ES"/>
        </w:rPr>
        <w:t xml:space="preserve"> emerged as </w:t>
      </w:r>
      <w:proofErr w:type="spellStart"/>
      <w:r w:rsidRPr="00EF5522">
        <w:rPr>
          <w:rFonts w:ascii="Arial" w:hAnsi="Arial" w:cs="Arial"/>
          <w:lang w:val="es-ES"/>
        </w:rPr>
        <w:t>an</w:t>
      </w:r>
      <w:proofErr w:type="spellEnd"/>
      <w:r w:rsidRPr="00EF5522">
        <w:rPr>
          <w:rFonts w:ascii="Arial" w:hAnsi="Arial" w:cs="Arial"/>
          <w:lang w:val="es-ES"/>
        </w:rPr>
        <w:t xml:space="preserve"> </w:t>
      </w:r>
      <w:proofErr w:type="spellStart"/>
      <w:r w:rsidRPr="00EF5522">
        <w:rPr>
          <w:rFonts w:ascii="Arial" w:hAnsi="Arial" w:cs="Arial"/>
          <w:lang w:val="es-ES"/>
        </w:rPr>
        <w:t>alternative</w:t>
      </w:r>
      <w:proofErr w:type="spellEnd"/>
      <w:r w:rsidRPr="00EF5522">
        <w:rPr>
          <w:rFonts w:ascii="Arial" w:hAnsi="Arial" w:cs="Arial"/>
          <w:lang w:val="es-ES"/>
        </w:rPr>
        <w:t xml:space="preserve"> </w:t>
      </w:r>
      <w:proofErr w:type="spellStart"/>
      <w:r w:rsidRPr="00EF5522">
        <w:rPr>
          <w:rFonts w:ascii="Arial" w:hAnsi="Arial" w:cs="Arial"/>
          <w:lang w:val="es-ES"/>
        </w:rPr>
        <w:t>for</w:t>
      </w:r>
      <w:proofErr w:type="spellEnd"/>
      <w:r w:rsidRPr="00EF5522">
        <w:rPr>
          <w:rFonts w:ascii="Arial" w:hAnsi="Arial" w:cs="Arial"/>
          <w:lang w:val="es-ES"/>
        </w:rPr>
        <w:t xml:space="preserve"> </w:t>
      </w:r>
      <w:proofErr w:type="spellStart"/>
      <w:r w:rsidRPr="00EF5522">
        <w:rPr>
          <w:rFonts w:ascii="Arial" w:hAnsi="Arial" w:cs="Arial"/>
          <w:lang w:val="es-ES"/>
        </w:rPr>
        <w:t>the</w:t>
      </w:r>
      <w:proofErr w:type="spellEnd"/>
      <w:r w:rsidRPr="00EF5522">
        <w:rPr>
          <w:rFonts w:ascii="Arial" w:hAnsi="Arial" w:cs="Arial"/>
          <w:lang w:val="es-ES"/>
        </w:rPr>
        <w:t xml:space="preserve"> </w:t>
      </w:r>
      <w:proofErr w:type="spellStart"/>
      <w:r w:rsidRPr="00EF5522">
        <w:rPr>
          <w:rFonts w:ascii="Arial" w:hAnsi="Arial" w:cs="Arial"/>
          <w:lang w:val="es-ES"/>
        </w:rPr>
        <w:t>tuberculin</w:t>
      </w:r>
      <w:proofErr w:type="spellEnd"/>
      <w:r w:rsidRPr="00EF5522">
        <w:rPr>
          <w:rFonts w:ascii="Arial" w:hAnsi="Arial" w:cs="Arial"/>
          <w:lang w:val="es-ES"/>
        </w:rPr>
        <w:t xml:space="preserve"> </w:t>
      </w:r>
      <w:proofErr w:type="spellStart"/>
      <w:r w:rsidRPr="00EF5522">
        <w:rPr>
          <w:rFonts w:ascii="Arial" w:hAnsi="Arial" w:cs="Arial"/>
          <w:lang w:val="es-ES"/>
        </w:rPr>
        <w:t>skin</w:t>
      </w:r>
      <w:proofErr w:type="spellEnd"/>
      <w:r w:rsidRPr="00EF5522">
        <w:rPr>
          <w:rFonts w:ascii="Arial" w:hAnsi="Arial" w:cs="Arial"/>
          <w:lang w:val="es-ES"/>
        </w:rPr>
        <w:t xml:space="preserve"> test (TST) </w:t>
      </w:r>
      <w:proofErr w:type="spellStart"/>
      <w:r w:rsidRPr="00EF5522">
        <w:rPr>
          <w:rFonts w:ascii="Arial" w:hAnsi="Arial" w:cs="Arial"/>
          <w:lang w:val="es-ES"/>
        </w:rPr>
        <w:t>for</w:t>
      </w:r>
      <w:proofErr w:type="spellEnd"/>
      <w:r w:rsidRPr="00EF5522">
        <w:rPr>
          <w:rFonts w:ascii="Arial" w:hAnsi="Arial" w:cs="Arial"/>
          <w:lang w:val="es-ES"/>
        </w:rPr>
        <w:t xml:space="preserve"> </w:t>
      </w:r>
      <w:proofErr w:type="spellStart"/>
      <w:r w:rsidRPr="00EF5522">
        <w:rPr>
          <w:rFonts w:ascii="Arial" w:hAnsi="Arial" w:cs="Arial"/>
          <w:lang w:val="es-ES"/>
        </w:rPr>
        <w:t>the</w:t>
      </w:r>
      <w:proofErr w:type="spellEnd"/>
      <w:r w:rsidRPr="00EF5522">
        <w:rPr>
          <w:rFonts w:ascii="Arial" w:hAnsi="Arial" w:cs="Arial"/>
          <w:lang w:val="es-ES"/>
        </w:rPr>
        <w:t xml:space="preserve"> diagnosis of a </w:t>
      </w:r>
      <w:proofErr w:type="spellStart"/>
      <w:r w:rsidRPr="00EF5522">
        <w:rPr>
          <w:rFonts w:ascii="Arial" w:hAnsi="Arial" w:cs="Arial"/>
          <w:lang w:val="es-ES"/>
        </w:rPr>
        <w:t>latent</w:t>
      </w:r>
      <w:proofErr w:type="spellEnd"/>
      <w:r w:rsidRPr="00EF5522">
        <w:rPr>
          <w:rFonts w:ascii="Arial" w:hAnsi="Arial" w:cs="Arial"/>
          <w:lang w:val="es-ES"/>
        </w:rPr>
        <w:t xml:space="preserve"> tuberculosis (TB) </w:t>
      </w:r>
      <w:proofErr w:type="spellStart"/>
      <w:r w:rsidRPr="00EF5522">
        <w:rPr>
          <w:rFonts w:ascii="Arial" w:hAnsi="Arial" w:cs="Arial"/>
          <w:lang w:val="es-ES"/>
        </w:rPr>
        <w:t>infection</w:t>
      </w:r>
      <w:proofErr w:type="spellEnd"/>
      <w:r w:rsidRPr="00EF5522">
        <w:rPr>
          <w:rFonts w:ascii="Arial" w:hAnsi="Arial" w:cs="Arial"/>
          <w:lang w:val="es-ES"/>
        </w:rPr>
        <w:t xml:space="preserve"> (LTBI). In Ecuador, </w:t>
      </w:r>
      <w:proofErr w:type="spellStart"/>
      <w:r w:rsidRPr="00EF5522">
        <w:rPr>
          <w:rFonts w:ascii="Arial" w:hAnsi="Arial" w:cs="Arial"/>
          <w:lang w:val="es-ES"/>
        </w:rPr>
        <w:t>there</w:t>
      </w:r>
      <w:proofErr w:type="spellEnd"/>
      <w:r w:rsidRPr="00EF5522">
        <w:rPr>
          <w:rFonts w:ascii="Arial" w:hAnsi="Arial" w:cs="Arial"/>
          <w:lang w:val="es-ES"/>
        </w:rPr>
        <w:t xml:space="preserve"> </w:t>
      </w:r>
      <w:proofErr w:type="spellStart"/>
      <w:r w:rsidRPr="00EF5522">
        <w:rPr>
          <w:rFonts w:ascii="Arial" w:hAnsi="Arial" w:cs="Arial"/>
          <w:lang w:val="es-ES"/>
        </w:rPr>
        <w:t>is</w:t>
      </w:r>
      <w:proofErr w:type="spellEnd"/>
      <w:r w:rsidRPr="00EF5522">
        <w:rPr>
          <w:rFonts w:ascii="Arial" w:hAnsi="Arial" w:cs="Arial"/>
          <w:lang w:val="es-ES"/>
        </w:rPr>
        <w:t xml:space="preserve"> no </w:t>
      </w:r>
      <w:proofErr w:type="spellStart"/>
      <w:r>
        <w:rPr>
          <w:rFonts w:ascii="Arial" w:hAnsi="Arial" w:cs="Arial"/>
          <w:lang w:val="es-ES"/>
        </w:rPr>
        <w:t>evidence</w:t>
      </w:r>
      <w:proofErr w:type="spellEnd"/>
      <w:r w:rsidRPr="00EF5522">
        <w:rPr>
          <w:rFonts w:ascii="Arial" w:hAnsi="Arial" w:cs="Arial"/>
          <w:lang w:val="es-ES"/>
        </w:rPr>
        <w:t xml:space="preserve"> </w:t>
      </w:r>
      <w:proofErr w:type="spellStart"/>
      <w:r w:rsidRPr="00EF5522">
        <w:rPr>
          <w:rFonts w:ascii="Arial" w:hAnsi="Arial" w:cs="Arial"/>
          <w:lang w:val="es-ES"/>
        </w:rPr>
        <w:t>that</w:t>
      </w:r>
      <w:proofErr w:type="spellEnd"/>
      <w:r w:rsidRPr="00EF5522">
        <w:rPr>
          <w:rFonts w:ascii="Arial" w:hAnsi="Arial" w:cs="Arial"/>
          <w:lang w:val="es-ES"/>
        </w:rPr>
        <w:t xml:space="preserve"> shows </w:t>
      </w:r>
      <w:proofErr w:type="spellStart"/>
      <w:r>
        <w:rPr>
          <w:rFonts w:ascii="Arial" w:hAnsi="Arial" w:cs="Arial"/>
          <w:lang w:val="es-ES"/>
        </w:rPr>
        <w:t>the</w:t>
      </w:r>
      <w:proofErr w:type="spellEnd"/>
      <w:r>
        <w:rPr>
          <w:rFonts w:ascii="Arial" w:hAnsi="Arial" w:cs="Arial"/>
          <w:lang w:val="es-ES"/>
        </w:rPr>
        <w:t xml:space="preserve"> </w:t>
      </w:r>
      <w:proofErr w:type="spellStart"/>
      <w:r>
        <w:rPr>
          <w:rFonts w:ascii="Arial" w:hAnsi="Arial" w:cs="Arial"/>
          <w:lang w:val="es-ES"/>
        </w:rPr>
        <w:t>development</w:t>
      </w:r>
      <w:proofErr w:type="spellEnd"/>
      <w:r>
        <w:rPr>
          <w:rFonts w:ascii="Arial" w:hAnsi="Arial" w:cs="Arial"/>
          <w:lang w:val="es-ES"/>
        </w:rPr>
        <w:t xml:space="preserve"> of</w:t>
      </w:r>
      <w:r w:rsidRPr="00EF5522">
        <w:rPr>
          <w:rFonts w:ascii="Arial" w:hAnsi="Arial" w:cs="Arial"/>
          <w:lang w:val="es-ES"/>
        </w:rPr>
        <w:t xml:space="preserve"> </w:t>
      </w:r>
      <w:proofErr w:type="spellStart"/>
      <w:r w:rsidRPr="00EF5522">
        <w:rPr>
          <w:rFonts w:ascii="Arial" w:hAnsi="Arial" w:cs="Arial"/>
          <w:lang w:val="es-ES"/>
        </w:rPr>
        <w:t>this</w:t>
      </w:r>
      <w:proofErr w:type="spellEnd"/>
      <w:r w:rsidRPr="00EF5522">
        <w:rPr>
          <w:rFonts w:ascii="Arial" w:hAnsi="Arial" w:cs="Arial"/>
          <w:lang w:val="es-ES"/>
        </w:rPr>
        <w:t xml:space="preserve"> </w:t>
      </w:r>
      <w:proofErr w:type="spellStart"/>
      <w:r w:rsidRPr="00EF5522">
        <w:rPr>
          <w:rFonts w:ascii="Arial" w:hAnsi="Arial" w:cs="Arial"/>
          <w:lang w:val="es-ES"/>
        </w:rPr>
        <w:t>technique</w:t>
      </w:r>
      <w:proofErr w:type="spellEnd"/>
      <w:r w:rsidRPr="00EF5522">
        <w:rPr>
          <w:rFonts w:ascii="Arial" w:hAnsi="Arial" w:cs="Arial"/>
          <w:lang w:val="es-ES"/>
        </w:rPr>
        <w:t xml:space="preserve">, </w:t>
      </w:r>
      <w:proofErr w:type="spellStart"/>
      <w:r w:rsidRPr="00EF5522">
        <w:rPr>
          <w:rFonts w:ascii="Arial" w:hAnsi="Arial" w:cs="Arial"/>
          <w:lang w:val="es-ES"/>
        </w:rPr>
        <w:t>even</w:t>
      </w:r>
      <w:proofErr w:type="spellEnd"/>
      <w:r w:rsidRPr="00EF5522">
        <w:rPr>
          <w:rFonts w:ascii="Arial" w:hAnsi="Arial" w:cs="Arial"/>
          <w:lang w:val="es-ES"/>
        </w:rPr>
        <w:t xml:space="preserve"> </w:t>
      </w:r>
      <w:proofErr w:type="spellStart"/>
      <w:r w:rsidRPr="00EF5522">
        <w:rPr>
          <w:rFonts w:ascii="Arial" w:hAnsi="Arial" w:cs="Arial"/>
          <w:lang w:val="es-ES"/>
        </w:rPr>
        <w:t>the</w:t>
      </w:r>
      <w:proofErr w:type="spellEnd"/>
      <w:r w:rsidRPr="00EF5522">
        <w:rPr>
          <w:rFonts w:ascii="Arial" w:hAnsi="Arial" w:cs="Arial"/>
          <w:lang w:val="es-ES"/>
        </w:rPr>
        <w:t xml:space="preserve"> </w:t>
      </w:r>
      <w:proofErr w:type="spellStart"/>
      <w:r w:rsidRPr="00EF5522">
        <w:rPr>
          <w:rFonts w:ascii="Arial" w:hAnsi="Arial" w:cs="Arial"/>
          <w:lang w:val="es-ES"/>
        </w:rPr>
        <w:t>high</w:t>
      </w:r>
      <w:proofErr w:type="spellEnd"/>
      <w:r w:rsidRPr="00EF5522">
        <w:rPr>
          <w:rFonts w:ascii="Arial" w:hAnsi="Arial" w:cs="Arial"/>
          <w:lang w:val="es-ES"/>
        </w:rPr>
        <w:t xml:space="preserve"> </w:t>
      </w:r>
      <w:proofErr w:type="spellStart"/>
      <w:r w:rsidRPr="00EF5522">
        <w:rPr>
          <w:rFonts w:ascii="Arial" w:hAnsi="Arial" w:cs="Arial"/>
          <w:lang w:val="es-ES"/>
        </w:rPr>
        <w:t>incidence</w:t>
      </w:r>
      <w:proofErr w:type="spellEnd"/>
      <w:r w:rsidRPr="00EF5522">
        <w:rPr>
          <w:rFonts w:ascii="Arial" w:hAnsi="Arial" w:cs="Arial"/>
          <w:lang w:val="es-ES"/>
        </w:rPr>
        <w:t xml:space="preserve"> of TB in Ecuador. </w:t>
      </w:r>
      <w:proofErr w:type="spellStart"/>
      <w:r w:rsidRPr="00EF5522">
        <w:rPr>
          <w:rFonts w:ascii="Arial" w:hAnsi="Arial" w:cs="Arial"/>
          <w:lang w:val="es-ES"/>
        </w:rPr>
        <w:t>The</w:t>
      </w:r>
      <w:proofErr w:type="spellEnd"/>
      <w:r w:rsidRPr="00EF5522">
        <w:rPr>
          <w:rFonts w:ascii="Arial" w:hAnsi="Arial" w:cs="Arial"/>
          <w:lang w:val="es-ES"/>
        </w:rPr>
        <w:t xml:space="preserve"> </w:t>
      </w:r>
      <w:proofErr w:type="spellStart"/>
      <w:r w:rsidRPr="00EF5522">
        <w:rPr>
          <w:rFonts w:ascii="Arial" w:hAnsi="Arial" w:cs="Arial"/>
          <w:lang w:val="es-ES"/>
        </w:rPr>
        <w:t>reason</w:t>
      </w:r>
      <w:proofErr w:type="spellEnd"/>
      <w:r w:rsidRPr="00EF5522">
        <w:rPr>
          <w:rFonts w:ascii="Arial" w:hAnsi="Arial" w:cs="Arial"/>
          <w:lang w:val="es-ES"/>
        </w:rPr>
        <w:t xml:space="preserve"> of </w:t>
      </w:r>
      <w:proofErr w:type="spellStart"/>
      <w:r w:rsidRPr="00EF5522">
        <w:rPr>
          <w:rFonts w:ascii="Arial" w:hAnsi="Arial" w:cs="Arial"/>
          <w:lang w:val="es-ES"/>
        </w:rPr>
        <w:t>this</w:t>
      </w:r>
      <w:proofErr w:type="spellEnd"/>
      <w:r w:rsidRPr="00EF5522">
        <w:rPr>
          <w:rFonts w:ascii="Arial" w:hAnsi="Arial" w:cs="Arial"/>
          <w:lang w:val="es-ES"/>
        </w:rPr>
        <w:t xml:space="preserve"> </w:t>
      </w:r>
      <w:proofErr w:type="spellStart"/>
      <w:r w:rsidRPr="00EF5522">
        <w:rPr>
          <w:rFonts w:ascii="Arial" w:hAnsi="Arial" w:cs="Arial"/>
          <w:lang w:val="es-ES"/>
        </w:rPr>
        <w:t>study</w:t>
      </w:r>
      <w:proofErr w:type="spellEnd"/>
      <w:r w:rsidRPr="00EF5522">
        <w:rPr>
          <w:rFonts w:ascii="Arial" w:hAnsi="Arial" w:cs="Arial"/>
          <w:lang w:val="es-ES"/>
        </w:rPr>
        <w:t xml:space="preserve"> </w:t>
      </w:r>
      <w:proofErr w:type="spellStart"/>
      <w:r w:rsidRPr="00EF5522">
        <w:rPr>
          <w:rFonts w:ascii="Arial" w:hAnsi="Arial" w:cs="Arial"/>
          <w:lang w:val="es-ES"/>
        </w:rPr>
        <w:t>is</w:t>
      </w:r>
      <w:proofErr w:type="spellEnd"/>
      <w:r w:rsidRPr="00EF5522">
        <w:rPr>
          <w:rFonts w:ascii="Arial" w:hAnsi="Arial" w:cs="Arial"/>
          <w:lang w:val="es-ES"/>
        </w:rPr>
        <w:t xml:space="preserve"> </w:t>
      </w:r>
      <w:proofErr w:type="spellStart"/>
      <w:r w:rsidRPr="00EF5522">
        <w:rPr>
          <w:rFonts w:ascii="Arial" w:hAnsi="Arial" w:cs="Arial"/>
          <w:lang w:val="es-ES"/>
        </w:rPr>
        <w:t>because</w:t>
      </w:r>
      <w:proofErr w:type="spellEnd"/>
      <w:r w:rsidRPr="00EF5522">
        <w:rPr>
          <w:rFonts w:ascii="Arial" w:hAnsi="Arial" w:cs="Arial"/>
          <w:lang w:val="es-ES"/>
        </w:rPr>
        <w:t xml:space="preserve"> </w:t>
      </w:r>
      <w:proofErr w:type="spellStart"/>
      <w:r w:rsidRPr="00EF5522">
        <w:rPr>
          <w:rFonts w:ascii="Arial" w:hAnsi="Arial" w:cs="Arial"/>
          <w:lang w:val="es-ES"/>
        </w:rPr>
        <w:t>it</w:t>
      </w:r>
      <w:proofErr w:type="spellEnd"/>
      <w:r w:rsidRPr="00EF5522">
        <w:rPr>
          <w:rFonts w:ascii="Arial" w:hAnsi="Arial" w:cs="Arial"/>
          <w:lang w:val="es-ES"/>
        </w:rPr>
        <w:t xml:space="preserve"> </w:t>
      </w:r>
      <w:proofErr w:type="spellStart"/>
      <w:r w:rsidRPr="00EF5522">
        <w:rPr>
          <w:rFonts w:ascii="Arial" w:hAnsi="Arial" w:cs="Arial"/>
          <w:lang w:val="es-ES"/>
        </w:rPr>
        <w:t>is</w:t>
      </w:r>
      <w:proofErr w:type="spellEnd"/>
      <w:r w:rsidRPr="00EF5522">
        <w:rPr>
          <w:rFonts w:ascii="Arial" w:hAnsi="Arial" w:cs="Arial"/>
          <w:lang w:val="es-ES"/>
        </w:rPr>
        <w:t xml:space="preserve"> </w:t>
      </w:r>
      <w:proofErr w:type="spellStart"/>
      <w:r w:rsidRPr="00EF5522">
        <w:rPr>
          <w:rFonts w:ascii="Arial" w:hAnsi="Arial" w:cs="Arial"/>
          <w:lang w:val="es-ES"/>
        </w:rPr>
        <w:t>well</w:t>
      </w:r>
      <w:proofErr w:type="spellEnd"/>
      <w:r w:rsidRPr="00EF5522">
        <w:rPr>
          <w:rFonts w:ascii="Arial" w:hAnsi="Arial" w:cs="Arial"/>
          <w:lang w:val="es-ES"/>
        </w:rPr>
        <w:t xml:space="preserve"> </w:t>
      </w:r>
      <w:proofErr w:type="spellStart"/>
      <w:r w:rsidRPr="00EF5522">
        <w:rPr>
          <w:rFonts w:ascii="Arial" w:hAnsi="Arial" w:cs="Arial"/>
          <w:lang w:val="es-ES"/>
        </w:rPr>
        <w:t>known</w:t>
      </w:r>
      <w:proofErr w:type="spellEnd"/>
      <w:r w:rsidRPr="00EF5522">
        <w:rPr>
          <w:rFonts w:ascii="Arial" w:hAnsi="Arial" w:cs="Arial"/>
          <w:lang w:val="es-ES"/>
        </w:rPr>
        <w:t xml:space="preserve"> </w:t>
      </w:r>
      <w:proofErr w:type="spellStart"/>
      <w:r w:rsidRPr="00EF5522">
        <w:rPr>
          <w:rFonts w:ascii="Arial" w:hAnsi="Arial" w:cs="Arial"/>
          <w:lang w:val="es-ES"/>
        </w:rPr>
        <w:t>that</w:t>
      </w:r>
      <w:proofErr w:type="spellEnd"/>
      <w:r w:rsidRPr="00EF5522">
        <w:rPr>
          <w:rFonts w:ascii="Arial" w:hAnsi="Arial" w:cs="Arial"/>
          <w:lang w:val="es-ES"/>
        </w:rPr>
        <w:t xml:space="preserve"> </w:t>
      </w:r>
      <w:proofErr w:type="spellStart"/>
      <w:r w:rsidRPr="00EF5522">
        <w:rPr>
          <w:rFonts w:ascii="Arial" w:hAnsi="Arial" w:cs="Arial"/>
          <w:lang w:val="es-ES"/>
        </w:rPr>
        <w:t>any</w:t>
      </w:r>
      <w:proofErr w:type="spellEnd"/>
      <w:r w:rsidRPr="00EF5522">
        <w:rPr>
          <w:rFonts w:ascii="Arial" w:hAnsi="Arial" w:cs="Arial"/>
          <w:lang w:val="es-ES"/>
        </w:rPr>
        <w:t xml:space="preserve"> </w:t>
      </w:r>
      <w:proofErr w:type="spellStart"/>
      <w:r w:rsidRPr="00EF5522">
        <w:rPr>
          <w:rFonts w:ascii="Arial" w:hAnsi="Arial" w:cs="Arial"/>
          <w:lang w:val="es-ES"/>
        </w:rPr>
        <w:t>situation</w:t>
      </w:r>
      <w:proofErr w:type="spellEnd"/>
      <w:r w:rsidRPr="00EF5522">
        <w:rPr>
          <w:rFonts w:ascii="Arial" w:hAnsi="Arial" w:cs="Arial"/>
          <w:lang w:val="es-ES"/>
        </w:rPr>
        <w:t xml:space="preserve"> </w:t>
      </w:r>
      <w:proofErr w:type="spellStart"/>
      <w:r w:rsidRPr="00EF5522">
        <w:rPr>
          <w:rFonts w:ascii="Arial" w:hAnsi="Arial" w:cs="Arial"/>
          <w:lang w:val="es-ES"/>
        </w:rPr>
        <w:t>that</w:t>
      </w:r>
      <w:proofErr w:type="spellEnd"/>
      <w:r w:rsidRPr="00EF5522">
        <w:rPr>
          <w:rFonts w:ascii="Arial" w:hAnsi="Arial" w:cs="Arial"/>
          <w:lang w:val="es-ES"/>
        </w:rPr>
        <w:t xml:space="preserve"> </w:t>
      </w:r>
      <w:proofErr w:type="spellStart"/>
      <w:r w:rsidRPr="00EF5522">
        <w:rPr>
          <w:rFonts w:ascii="Arial" w:hAnsi="Arial" w:cs="Arial"/>
          <w:lang w:val="es-ES"/>
        </w:rPr>
        <w:t>generates</w:t>
      </w:r>
      <w:proofErr w:type="spellEnd"/>
      <w:r w:rsidRPr="00EF5522">
        <w:rPr>
          <w:rFonts w:ascii="Arial" w:hAnsi="Arial" w:cs="Arial"/>
          <w:lang w:val="es-ES"/>
        </w:rPr>
        <w:t xml:space="preserve"> </w:t>
      </w:r>
      <w:proofErr w:type="spellStart"/>
      <w:r w:rsidRPr="00EF5522">
        <w:rPr>
          <w:rFonts w:ascii="Arial" w:hAnsi="Arial" w:cs="Arial"/>
          <w:lang w:val="es-ES"/>
        </w:rPr>
        <w:t>inmunodepression</w:t>
      </w:r>
      <w:proofErr w:type="spellEnd"/>
      <w:r w:rsidRPr="00EF5522">
        <w:rPr>
          <w:rFonts w:ascii="Arial" w:hAnsi="Arial" w:cs="Arial"/>
          <w:lang w:val="es-ES"/>
        </w:rPr>
        <w:t xml:space="preserve"> </w:t>
      </w:r>
      <w:proofErr w:type="spellStart"/>
      <w:r w:rsidRPr="00EF5522">
        <w:rPr>
          <w:rFonts w:ascii="Arial" w:hAnsi="Arial" w:cs="Arial"/>
          <w:lang w:val="es-ES"/>
        </w:rPr>
        <w:t>could</w:t>
      </w:r>
      <w:proofErr w:type="spellEnd"/>
      <w:r w:rsidRPr="00EF5522">
        <w:rPr>
          <w:rFonts w:ascii="Arial" w:hAnsi="Arial" w:cs="Arial"/>
          <w:lang w:val="es-ES"/>
        </w:rPr>
        <w:t xml:space="preserve"> </w:t>
      </w:r>
      <w:proofErr w:type="spellStart"/>
      <w:r w:rsidRPr="00EF5522">
        <w:rPr>
          <w:rFonts w:ascii="Arial" w:hAnsi="Arial" w:cs="Arial"/>
          <w:lang w:val="es-ES"/>
        </w:rPr>
        <w:t>raise</w:t>
      </w:r>
      <w:proofErr w:type="spellEnd"/>
      <w:r w:rsidRPr="00EF5522">
        <w:rPr>
          <w:rFonts w:ascii="Arial" w:hAnsi="Arial" w:cs="Arial"/>
          <w:lang w:val="es-ES"/>
        </w:rPr>
        <w:t xml:space="preserve"> </w:t>
      </w:r>
      <w:proofErr w:type="spellStart"/>
      <w:r w:rsidRPr="00EF5522">
        <w:rPr>
          <w:rFonts w:ascii="Arial" w:hAnsi="Arial" w:cs="Arial"/>
          <w:lang w:val="es-ES"/>
        </w:rPr>
        <w:t>the</w:t>
      </w:r>
      <w:proofErr w:type="spellEnd"/>
      <w:r w:rsidRPr="00EF5522">
        <w:rPr>
          <w:rFonts w:ascii="Arial" w:hAnsi="Arial" w:cs="Arial"/>
          <w:lang w:val="es-ES"/>
        </w:rPr>
        <w:t xml:space="preserve"> active </w:t>
      </w:r>
      <w:proofErr w:type="spellStart"/>
      <w:r w:rsidRPr="00EF5522">
        <w:rPr>
          <w:rFonts w:ascii="Arial" w:hAnsi="Arial" w:cs="Arial"/>
          <w:lang w:val="es-ES"/>
        </w:rPr>
        <w:t>form</w:t>
      </w:r>
      <w:proofErr w:type="spellEnd"/>
      <w:r w:rsidRPr="00EF5522">
        <w:rPr>
          <w:rFonts w:ascii="Arial" w:hAnsi="Arial" w:cs="Arial"/>
          <w:lang w:val="es-ES"/>
        </w:rPr>
        <w:t xml:space="preserve"> of </w:t>
      </w:r>
      <w:proofErr w:type="spellStart"/>
      <w:r w:rsidRPr="00EF5522">
        <w:rPr>
          <w:rFonts w:ascii="Arial" w:hAnsi="Arial" w:cs="Arial"/>
          <w:lang w:val="es-ES"/>
        </w:rPr>
        <w:t>this</w:t>
      </w:r>
      <w:proofErr w:type="spellEnd"/>
      <w:r w:rsidRPr="00EF5522">
        <w:rPr>
          <w:rFonts w:ascii="Arial" w:hAnsi="Arial" w:cs="Arial"/>
          <w:lang w:val="es-ES"/>
        </w:rPr>
        <w:t xml:space="preserve"> </w:t>
      </w:r>
      <w:proofErr w:type="spellStart"/>
      <w:r w:rsidRPr="00EF5522">
        <w:rPr>
          <w:rFonts w:ascii="Arial" w:hAnsi="Arial" w:cs="Arial"/>
          <w:lang w:val="es-ES"/>
        </w:rPr>
        <w:t>pathology</w:t>
      </w:r>
      <w:proofErr w:type="spellEnd"/>
      <w:r w:rsidRPr="00EF5522">
        <w:rPr>
          <w:rFonts w:ascii="Arial" w:hAnsi="Arial" w:cs="Arial"/>
          <w:lang w:val="es-ES"/>
        </w:rPr>
        <w:t>.</w:t>
      </w:r>
      <w:r w:rsidRPr="00EF5522">
        <w:rPr>
          <w:rFonts w:ascii="Arial" w:hAnsi="Arial" w:cs="Arial"/>
          <w:lang w:val="en-US"/>
        </w:rPr>
        <w:t xml:space="preserve"> This study pretends to determine the incidence of LTBI in a distinctive population of Guayaquil, Ecuador</w:t>
      </w:r>
      <w:r>
        <w:rPr>
          <w:rFonts w:ascii="Arial" w:hAnsi="Arial" w:cs="Arial"/>
          <w:lang w:val="en-US"/>
        </w:rPr>
        <w:t xml:space="preserve"> with different kind of diseases that compromises the immune system</w:t>
      </w:r>
      <w:r w:rsidRPr="00EF5522">
        <w:rPr>
          <w:rFonts w:ascii="Arial" w:hAnsi="Arial" w:cs="Arial"/>
          <w:lang w:val="en-US"/>
        </w:rPr>
        <w:t>.</w:t>
      </w:r>
    </w:p>
    <w:p w:rsidR="008675CC" w:rsidRPr="00EF5522" w:rsidRDefault="008675CC" w:rsidP="008675CC">
      <w:pPr>
        <w:widowControl w:val="0"/>
        <w:autoSpaceDE w:val="0"/>
        <w:autoSpaceDN w:val="0"/>
        <w:adjustRightInd w:val="0"/>
        <w:jc w:val="both"/>
        <w:rPr>
          <w:rFonts w:ascii="Arial" w:hAnsi="Arial" w:cs="Arial"/>
          <w:lang w:val="es-ES"/>
        </w:rPr>
      </w:pPr>
      <w:proofErr w:type="spellStart"/>
      <w:r w:rsidRPr="00EF5522">
        <w:rPr>
          <w:rFonts w:ascii="Arial" w:hAnsi="Arial" w:cs="Arial"/>
          <w:b/>
          <w:bCs/>
          <w:lang w:val="es-ES"/>
        </w:rPr>
        <w:t>Methods</w:t>
      </w:r>
      <w:proofErr w:type="spellEnd"/>
      <w:r w:rsidRPr="00EF5522">
        <w:rPr>
          <w:rFonts w:ascii="Arial" w:hAnsi="Arial" w:cs="Arial"/>
          <w:b/>
          <w:bCs/>
          <w:lang w:val="es-ES"/>
        </w:rPr>
        <w:t xml:space="preserve">: </w:t>
      </w:r>
      <w:r w:rsidRPr="00EF5522">
        <w:rPr>
          <w:rFonts w:ascii="Arial" w:hAnsi="Arial" w:cs="Arial"/>
          <w:lang w:val="en-US"/>
        </w:rPr>
        <w:t xml:space="preserve">A observational-retrospective study was carried out in Ecuador at Luis </w:t>
      </w:r>
      <w:proofErr w:type="spellStart"/>
      <w:r w:rsidRPr="00EF5522">
        <w:rPr>
          <w:rFonts w:ascii="Arial" w:hAnsi="Arial" w:cs="Arial"/>
          <w:lang w:val="en-US"/>
        </w:rPr>
        <w:t>Vernaza</w:t>
      </w:r>
      <w:proofErr w:type="spellEnd"/>
      <w:r w:rsidRPr="00EF5522">
        <w:rPr>
          <w:rFonts w:ascii="Arial" w:hAnsi="Arial" w:cs="Arial"/>
          <w:lang w:val="en-US"/>
        </w:rPr>
        <w:t xml:space="preserve"> Hospital in Guayaquil, to detect the prevalence of latent tuberculosis infection (LTBI) in patients who were &gt;16 years of age with an initial clinical diagnosis. All of the patients who were enrolled in the study underwent standard medical evaluation. Peripheral blood specimens were collected at enrollment and performed a commercial, </w:t>
      </w:r>
      <w:proofErr w:type="spellStart"/>
      <w:r w:rsidRPr="00EF5522">
        <w:rPr>
          <w:rFonts w:ascii="Arial" w:hAnsi="Arial" w:cs="Arial"/>
          <w:lang w:val="en-US"/>
        </w:rPr>
        <w:t>QuantiFERON</w:t>
      </w:r>
      <w:proofErr w:type="spellEnd"/>
      <w:r w:rsidRPr="00EF5522">
        <w:rPr>
          <w:rFonts w:ascii="Arial" w:hAnsi="Arial" w:cs="Arial"/>
          <w:lang w:val="en-US"/>
        </w:rPr>
        <w:t xml:space="preserve"> TB-Gold In-tube assay (QFT) based IGRA according to the manufacturer’s recommendations.</w:t>
      </w:r>
    </w:p>
    <w:p w:rsidR="008675CC" w:rsidRPr="00EF5522" w:rsidRDefault="008675CC" w:rsidP="008675CC">
      <w:pPr>
        <w:widowControl w:val="0"/>
        <w:autoSpaceDE w:val="0"/>
        <w:autoSpaceDN w:val="0"/>
        <w:adjustRightInd w:val="0"/>
        <w:jc w:val="both"/>
        <w:rPr>
          <w:rFonts w:ascii="Arial" w:hAnsi="Arial" w:cs="Arial"/>
          <w:lang w:val="es-ES"/>
        </w:rPr>
      </w:pPr>
      <w:proofErr w:type="spellStart"/>
      <w:r w:rsidRPr="00EF5522">
        <w:rPr>
          <w:rFonts w:ascii="Arial" w:hAnsi="Arial" w:cs="Arial"/>
          <w:b/>
          <w:bCs/>
          <w:lang w:val="es-ES"/>
        </w:rPr>
        <w:t>Results</w:t>
      </w:r>
      <w:proofErr w:type="spellEnd"/>
      <w:r w:rsidRPr="00EF5522">
        <w:rPr>
          <w:rFonts w:ascii="Arial" w:hAnsi="Arial" w:cs="Arial"/>
          <w:b/>
          <w:bCs/>
          <w:lang w:val="es-ES"/>
        </w:rPr>
        <w:t xml:space="preserve">: </w:t>
      </w:r>
      <w:proofErr w:type="spellStart"/>
      <w:r w:rsidRPr="00EF5522">
        <w:rPr>
          <w:rFonts w:ascii="Arial" w:hAnsi="Arial" w:cs="Arial"/>
          <w:lang w:val="es-ES"/>
        </w:rPr>
        <w:t>Eighty</w:t>
      </w:r>
      <w:proofErr w:type="spellEnd"/>
      <w:r w:rsidRPr="00EF5522">
        <w:rPr>
          <w:rFonts w:ascii="Arial" w:hAnsi="Arial" w:cs="Arial"/>
          <w:lang w:val="es-ES"/>
        </w:rPr>
        <w:t xml:space="preserve"> </w:t>
      </w:r>
      <w:proofErr w:type="spellStart"/>
      <w:r w:rsidRPr="00EF5522">
        <w:rPr>
          <w:rFonts w:ascii="Arial" w:hAnsi="Arial" w:cs="Arial"/>
          <w:lang w:val="es-ES"/>
        </w:rPr>
        <w:t>seven</w:t>
      </w:r>
      <w:proofErr w:type="spellEnd"/>
      <w:r w:rsidRPr="00EF5522">
        <w:rPr>
          <w:rFonts w:ascii="Arial" w:hAnsi="Arial" w:cs="Arial"/>
          <w:lang w:val="es-ES"/>
        </w:rPr>
        <w:t xml:space="preserve"> </w:t>
      </w:r>
      <w:r>
        <w:rPr>
          <w:rFonts w:ascii="Arial" w:hAnsi="Arial" w:cs="Arial"/>
          <w:lang w:val="es-ES"/>
        </w:rPr>
        <w:t xml:space="preserve">(87) </w:t>
      </w:r>
      <w:proofErr w:type="spellStart"/>
      <w:r w:rsidRPr="00EF5522">
        <w:rPr>
          <w:rFonts w:ascii="Arial" w:hAnsi="Arial" w:cs="Arial"/>
          <w:lang w:val="es-ES"/>
        </w:rPr>
        <w:t>subjects</w:t>
      </w:r>
      <w:proofErr w:type="spellEnd"/>
      <w:r w:rsidRPr="00EF5522">
        <w:rPr>
          <w:rFonts w:ascii="Arial" w:hAnsi="Arial" w:cs="Arial"/>
          <w:lang w:val="es-ES"/>
        </w:rPr>
        <w:t xml:space="preserve"> </w:t>
      </w:r>
      <w:proofErr w:type="spellStart"/>
      <w:r w:rsidRPr="00EF5522">
        <w:rPr>
          <w:rFonts w:ascii="Arial" w:hAnsi="Arial" w:cs="Arial"/>
          <w:lang w:val="es-ES"/>
        </w:rPr>
        <w:t>were</w:t>
      </w:r>
      <w:proofErr w:type="spellEnd"/>
      <w:r w:rsidRPr="00EF5522">
        <w:rPr>
          <w:rFonts w:ascii="Arial" w:hAnsi="Arial" w:cs="Arial"/>
          <w:lang w:val="es-ES"/>
        </w:rPr>
        <w:t xml:space="preserve"> </w:t>
      </w:r>
      <w:proofErr w:type="spellStart"/>
      <w:r w:rsidRPr="00EF5522">
        <w:rPr>
          <w:rFonts w:ascii="Arial" w:hAnsi="Arial" w:cs="Arial"/>
          <w:lang w:val="es-ES"/>
        </w:rPr>
        <w:t>enrolled</w:t>
      </w:r>
      <w:proofErr w:type="spellEnd"/>
      <w:r w:rsidRPr="00EF5522">
        <w:rPr>
          <w:rFonts w:ascii="Arial" w:hAnsi="Arial" w:cs="Arial"/>
          <w:lang w:val="es-ES"/>
        </w:rPr>
        <w:t xml:space="preserve">. </w:t>
      </w:r>
      <w:proofErr w:type="spellStart"/>
      <w:r w:rsidRPr="00EF5522">
        <w:rPr>
          <w:rFonts w:ascii="Arial" w:hAnsi="Arial" w:cs="Arial"/>
          <w:lang w:val="es-ES"/>
        </w:rPr>
        <w:t>The</w:t>
      </w:r>
      <w:proofErr w:type="spellEnd"/>
      <w:r w:rsidRPr="00EF5522">
        <w:rPr>
          <w:rFonts w:ascii="Arial" w:hAnsi="Arial" w:cs="Arial"/>
          <w:lang w:val="es-ES"/>
        </w:rPr>
        <w:t xml:space="preserve"> </w:t>
      </w:r>
      <w:proofErr w:type="spellStart"/>
      <w:r w:rsidRPr="00EF5522">
        <w:rPr>
          <w:rFonts w:ascii="Arial" w:hAnsi="Arial" w:cs="Arial"/>
          <w:lang w:val="es-ES"/>
        </w:rPr>
        <w:t>incidence</w:t>
      </w:r>
      <w:proofErr w:type="spellEnd"/>
      <w:r w:rsidRPr="00EF5522">
        <w:rPr>
          <w:rFonts w:ascii="Arial" w:hAnsi="Arial" w:cs="Arial"/>
          <w:lang w:val="es-ES"/>
        </w:rPr>
        <w:t xml:space="preserve"> of LTBI </w:t>
      </w:r>
      <w:proofErr w:type="spellStart"/>
      <w:r w:rsidRPr="00EF5522">
        <w:rPr>
          <w:rFonts w:ascii="Arial" w:hAnsi="Arial" w:cs="Arial"/>
          <w:lang w:val="es-ES"/>
        </w:rPr>
        <w:t>was</w:t>
      </w:r>
      <w:proofErr w:type="spellEnd"/>
      <w:r w:rsidRPr="00EF5522">
        <w:rPr>
          <w:rFonts w:ascii="Arial" w:hAnsi="Arial" w:cs="Arial"/>
          <w:lang w:val="es-ES"/>
        </w:rPr>
        <w:t xml:space="preserve"> 42,53% (37/87), </w:t>
      </w:r>
      <w:proofErr w:type="spellStart"/>
      <w:r w:rsidRPr="00EF5522">
        <w:rPr>
          <w:rFonts w:ascii="Arial" w:hAnsi="Arial" w:cs="Arial"/>
          <w:lang w:val="es-ES"/>
        </w:rPr>
        <w:t>considered</w:t>
      </w:r>
      <w:proofErr w:type="spellEnd"/>
      <w:r w:rsidRPr="00EF5522">
        <w:rPr>
          <w:rFonts w:ascii="Arial" w:hAnsi="Arial" w:cs="Arial"/>
          <w:lang w:val="es-ES"/>
        </w:rPr>
        <w:t xml:space="preserve"> as </w:t>
      </w:r>
      <w:proofErr w:type="spellStart"/>
      <w:r w:rsidRPr="00EF5522">
        <w:rPr>
          <w:rFonts w:ascii="Arial" w:hAnsi="Arial" w:cs="Arial"/>
          <w:lang w:val="es-ES"/>
        </w:rPr>
        <w:t>high</w:t>
      </w:r>
      <w:proofErr w:type="spellEnd"/>
      <w:r w:rsidRPr="00EF5522">
        <w:rPr>
          <w:rFonts w:ascii="Arial" w:hAnsi="Arial" w:cs="Arial"/>
          <w:lang w:val="es-ES"/>
        </w:rPr>
        <w:t>.</w:t>
      </w:r>
      <w:r>
        <w:rPr>
          <w:rFonts w:ascii="Arial" w:hAnsi="Arial" w:cs="Arial"/>
          <w:lang w:val="es-ES"/>
        </w:rPr>
        <w:t xml:space="preserve"> </w:t>
      </w:r>
    </w:p>
    <w:p w:rsidR="008675CC" w:rsidRDefault="008675CC" w:rsidP="008675CC">
      <w:pPr>
        <w:jc w:val="both"/>
        <w:rPr>
          <w:rFonts w:ascii="Arial" w:hAnsi="Arial" w:cs="Arial"/>
          <w:lang w:val="en-US"/>
        </w:rPr>
      </w:pPr>
      <w:proofErr w:type="spellStart"/>
      <w:r w:rsidRPr="00EF5522">
        <w:rPr>
          <w:rFonts w:ascii="Arial" w:hAnsi="Arial" w:cs="Arial"/>
          <w:b/>
          <w:bCs/>
          <w:lang w:val="es-ES"/>
        </w:rPr>
        <w:t>Conclusions</w:t>
      </w:r>
      <w:proofErr w:type="spellEnd"/>
      <w:r w:rsidRPr="00EF5522">
        <w:rPr>
          <w:rFonts w:ascii="Arial" w:hAnsi="Arial" w:cs="Arial"/>
          <w:b/>
          <w:bCs/>
          <w:lang w:val="es-ES"/>
        </w:rPr>
        <w:t xml:space="preserve">: </w:t>
      </w:r>
      <w:proofErr w:type="spellStart"/>
      <w:r w:rsidRPr="00EF5522">
        <w:rPr>
          <w:rFonts w:ascii="Arial" w:hAnsi="Arial" w:cs="Arial"/>
          <w:lang w:val="es-ES"/>
        </w:rPr>
        <w:t>There</w:t>
      </w:r>
      <w:proofErr w:type="spellEnd"/>
      <w:r w:rsidRPr="00EF5522">
        <w:rPr>
          <w:rFonts w:ascii="Arial" w:hAnsi="Arial" w:cs="Arial"/>
          <w:lang w:val="es-ES"/>
        </w:rPr>
        <w:t xml:space="preserve"> </w:t>
      </w:r>
      <w:proofErr w:type="spellStart"/>
      <w:r w:rsidRPr="00EF5522">
        <w:rPr>
          <w:rFonts w:ascii="Arial" w:hAnsi="Arial" w:cs="Arial"/>
          <w:lang w:val="es-ES"/>
        </w:rPr>
        <w:t>is</w:t>
      </w:r>
      <w:proofErr w:type="spellEnd"/>
      <w:r w:rsidRPr="00EF5522">
        <w:rPr>
          <w:rFonts w:ascii="Arial" w:hAnsi="Arial" w:cs="Arial"/>
          <w:lang w:val="es-ES"/>
        </w:rPr>
        <w:t xml:space="preserve"> </w:t>
      </w:r>
      <w:proofErr w:type="spellStart"/>
      <w:r w:rsidRPr="00EF5522">
        <w:rPr>
          <w:rFonts w:ascii="Arial" w:hAnsi="Arial" w:cs="Arial"/>
          <w:lang w:val="es-ES"/>
        </w:rPr>
        <w:t>an</w:t>
      </w:r>
      <w:proofErr w:type="spellEnd"/>
      <w:r w:rsidRPr="00EF5522">
        <w:rPr>
          <w:rFonts w:ascii="Arial" w:hAnsi="Arial" w:cs="Arial"/>
          <w:lang w:val="es-ES"/>
        </w:rPr>
        <w:t xml:space="preserve"> </w:t>
      </w:r>
      <w:proofErr w:type="spellStart"/>
      <w:r w:rsidRPr="00EF5522">
        <w:rPr>
          <w:rFonts w:ascii="Arial" w:hAnsi="Arial" w:cs="Arial"/>
          <w:lang w:val="es-ES"/>
        </w:rPr>
        <w:t>unexpected</w:t>
      </w:r>
      <w:proofErr w:type="spellEnd"/>
      <w:r w:rsidRPr="00EF5522">
        <w:rPr>
          <w:rFonts w:ascii="Arial" w:hAnsi="Arial" w:cs="Arial"/>
          <w:lang w:val="es-ES"/>
        </w:rPr>
        <w:t xml:space="preserve"> </w:t>
      </w:r>
      <w:proofErr w:type="spellStart"/>
      <w:r w:rsidRPr="00EF5522">
        <w:rPr>
          <w:rFonts w:ascii="Arial" w:hAnsi="Arial" w:cs="Arial"/>
          <w:lang w:val="es-ES"/>
        </w:rPr>
        <w:t>high</w:t>
      </w:r>
      <w:proofErr w:type="spellEnd"/>
      <w:r w:rsidRPr="00EF5522">
        <w:rPr>
          <w:rFonts w:ascii="Arial" w:hAnsi="Arial" w:cs="Arial"/>
          <w:lang w:val="es-ES"/>
        </w:rPr>
        <w:t xml:space="preserve"> </w:t>
      </w:r>
      <w:proofErr w:type="spellStart"/>
      <w:r w:rsidRPr="00EF5522">
        <w:rPr>
          <w:rFonts w:ascii="Arial" w:hAnsi="Arial" w:cs="Arial"/>
          <w:lang w:val="es-ES"/>
        </w:rPr>
        <w:t>number</w:t>
      </w:r>
      <w:proofErr w:type="spellEnd"/>
      <w:r w:rsidRPr="00EF5522">
        <w:rPr>
          <w:rFonts w:ascii="Arial" w:hAnsi="Arial" w:cs="Arial"/>
          <w:lang w:val="es-ES"/>
        </w:rPr>
        <w:t xml:space="preserve"> of positive cases </w:t>
      </w:r>
      <w:proofErr w:type="spellStart"/>
      <w:r w:rsidRPr="00EF5522">
        <w:rPr>
          <w:rFonts w:ascii="Arial" w:hAnsi="Arial" w:cs="Arial"/>
          <w:lang w:val="es-ES"/>
        </w:rPr>
        <w:t>with</w:t>
      </w:r>
      <w:proofErr w:type="spellEnd"/>
      <w:r w:rsidRPr="00EF5522">
        <w:rPr>
          <w:rFonts w:ascii="Arial" w:hAnsi="Arial" w:cs="Arial"/>
          <w:lang w:val="es-ES"/>
        </w:rPr>
        <w:t xml:space="preserve"> IGRA in </w:t>
      </w:r>
      <w:proofErr w:type="spellStart"/>
      <w:r w:rsidRPr="00EF5522">
        <w:rPr>
          <w:rFonts w:ascii="Arial" w:hAnsi="Arial" w:cs="Arial"/>
          <w:lang w:val="es-ES"/>
        </w:rPr>
        <w:t>the</w:t>
      </w:r>
      <w:proofErr w:type="spellEnd"/>
      <w:r w:rsidRPr="00EF5522">
        <w:rPr>
          <w:rFonts w:ascii="Arial" w:hAnsi="Arial" w:cs="Arial"/>
          <w:lang w:val="es-ES"/>
        </w:rPr>
        <w:t xml:space="preserve"> </w:t>
      </w:r>
      <w:proofErr w:type="spellStart"/>
      <w:r w:rsidRPr="00EF5522">
        <w:rPr>
          <w:rFonts w:ascii="Arial" w:hAnsi="Arial" w:cs="Arial"/>
          <w:lang w:val="es-ES"/>
        </w:rPr>
        <w:t>patients</w:t>
      </w:r>
      <w:proofErr w:type="spellEnd"/>
      <w:r w:rsidRPr="00EF5522">
        <w:rPr>
          <w:rFonts w:ascii="Arial" w:hAnsi="Arial" w:cs="Arial"/>
          <w:lang w:val="es-ES"/>
        </w:rPr>
        <w:t xml:space="preserve"> </w:t>
      </w:r>
      <w:proofErr w:type="spellStart"/>
      <w:r w:rsidRPr="00EF5522">
        <w:rPr>
          <w:rFonts w:ascii="Arial" w:hAnsi="Arial" w:cs="Arial"/>
          <w:lang w:val="es-ES"/>
        </w:rPr>
        <w:t>with</w:t>
      </w:r>
      <w:proofErr w:type="spellEnd"/>
      <w:r w:rsidRPr="00EF5522">
        <w:rPr>
          <w:rFonts w:ascii="Arial" w:hAnsi="Arial" w:cs="Arial"/>
          <w:lang w:val="es-ES"/>
        </w:rPr>
        <w:t xml:space="preserve"> </w:t>
      </w:r>
      <w:proofErr w:type="spellStart"/>
      <w:r w:rsidRPr="00EF5522">
        <w:rPr>
          <w:rFonts w:ascii="Arial" w:hAnsi="Arial" w:cs="Arial"/>
          <w:lang w:val="es-ES"/>
        </w:rPr>
        <w:t>heterogeneous</w:t>
      </w:r>
      <w:proofErr w:type="spellEnd"/>
      <w:r w:rsidRPr="00EF5522">
        <w:rPr>
          <w:rFonts w:ascii="Arial" w:hAnsi="Arial" w:cs="Arial"/>
          <w:lang w:val="es-ES"/>
        </w:rPr>
        <w:t xml:space="preserve"> </w:t>
      </w:r>
      <w:proofErr w:type="spellStart"/>
      <w:r w:rsidRPr="00EF5522">
        <w:rPr>
          <w:rFonts w:ascii="Arial" w:hAnsi="Arial" w:cs="Arial"/>
          <w:lang w:val="es-ES"/>
        </w:rPr>
        <w:t>diagnostics</w:t>
      </w:r>
      <w:proofErr w:type="spellEnd"/>
      <w:r w:rsidRPr="00EF5522">
        <w:rPr>
          <w:rFonts w:ascii="Arial" w:hAnsi="Arial" w:cs="Arial"/>
          <w:lang w:val="es-ES"/>
        </w:rPr>
        <w:t xml:space="preserve"> </w:t>
      </w:r>
      <w:proofErr w:type="spellStart"/>
      <w:r w:rsidRPr="00EF5522">
        <w:rPr>
          <w:rFonts w:ascii="Arial" w:hAnsi="Arial" w:cs="Arial"/>
          <w:lang w:val="es-ES"/>
        </w:rPr>
        <w:t>which</w:t>
      </w:r>
      <w:proofErr w:type="spellEnd"/>
      <w:r w:rsidRPr="00EF5522">
        <w:rPr>
          <w:rFonts w:ascii="Arial" w:hAnsi="Arial" w:cs="Arial"/>
          <w:lang w:val="es-ES"/>
        </w:rPr>
        <w:t xml:space="preserve"> </w:t>
      </w:r>
      <w:proofErr w:type="spellStart"/>
      <w:r w:rsidRPr="00EF5522">
        <w:rPr>
          <w:rFonts w:ascii="Arial" w:hAnsi="Arial" w:cs="Arial"/>
          <w:lang w:val="es-ES"/>
        </w:rPr>
        <w:t>means</w:t>
      </w:r>
      <w:proofErr w:type="spellEnd"/>
      <w:r w:rsidRPr="00EF5522">
        <w:rPr>
          <w:rFonts w:ascii="Arial" w:hAnsi="Arial" w:cs="Arial"/>
          <w:lang w:val="es-ES"/>
        </w:rPr>
        <w:t xml:space="preserve"> </w:t>
      </w:r>
      <w:proofErr w:type="spellStart"/>
      <w:r w:rsidRPr="00EF5522">
        <w:rPr>
          <w:rFonts w:ascii="Arial" w:hAnsi="Arial" w:cs="Arial"/>
          <w:lang w:val="es-ES"/>
        </w:rPr>
        <w:t>that</w:t>
      </w:r>
      <w:proofErr w:type="spellEnd"/>
      <w:r w:rsidRPr="00EF5522">
        <w:rPr>
          <w:rFonts w:ascii="Arial" w:hAnsi="Arial" w:cs="Arial"/>
          <w:lang w:val="es-ES"/>
        </w:rPr>
        <w:t xml:space="preserve"> </w:t>
      </w:r>
      <w:proofErr w:type="spellStart"/>
      <w:r w:rsidRPr="00EF5522">
        <w:rPr>
          <w:rFonts w:ascii="Arial" w:hAnsi="Arial" w:cs="Arial"/>
          <w:lang w:val="es-ES"/>
        </w:rPr>
        <w:t>this</w:t>
      </w:r>
      <w:proofErr w:type="spellEnd"/>
      <w:r w:rsidRPr="00EF5522">
        <w:rPr>
          <w:rFonts w:ascii="Arial" w:hAnsi="Arial" w:cs="Arial"/>
          <w:lang w:val="es-ES"/>
        </w:rPr>
        <w:t xml:space="preserve"> test </w:t>
      </w:r>
      <w:proofErr w:type="spellStart"/>
      <w:r w:rsidRPr="00EF5522">
        <w:rPr>
          <w:rFonts w:ascii="Arial" w:hAnsi="Arial" w:cs="Arial"/>
          <w:lang w:val="es-ES"/>
        </w:rPr>
        <w:t>could</w:t>
      </w:r>
      <w:proofErr w:type="spellEnd"/>
      <w:r w:rsidRPr="00EF5522">
        <w:rPr>
          <w:rFonts w:ascii="Arial" w:hAnsi="Arial" w:cs="Arial"/>
          <w:lang w:val="es-ES"/>
        </w:rPr>
        <w:t xml:space="preserve"> be </w:t>
      </w:r>
      <w:proofErr w:type="spellStart"/>
      <w:r w:rsidRPr="00EF5522">
        <w:rPr>
          <w:rFonts w:ascii="Arial" w:hAnsi="Arial" w:cs="Arial"/>
          <w:lang w:val="es-ES"/>
        </w:rPr>
        <w:t>extremely</w:t>
      </w:r>
      <w:proofErr w:type="spellEnd"/>
      <w:r w:rsidRPr="00EF5522">
        <w:rPr>
          <w:rFonts w:ascii="Arial" w:hAnsi="Arial" w:cs="Arial"/>
          <w:lang w:val="es-ES"/>
        </w:rPr>
        <w:t xml:space="preserve"> </w:t>
      </w:r>
      <w:proofErr w:type="spellStart"/>
      <w:r w:rsidRPr="00EF5522">
        <w:rPr>
          <w:rFonts w:ascii="Arial" w:hAnsi="Arial" w:cs="Arial"/>
          <w:lang w:val="es-ES"/>
        </w:rPr>
        <w:t>useful</w:t>
      </w:r>
      <w:proofErr w:type="spellEnd"/>
      <w:r w:rsidRPr="00EF5522">
        <w:rPr>
          <w:rFonts w:ascii="Arial" w:hAnsi="Arial" w:cs="Arial"/>
          <w:lang w:val="es-ES"/>
        </w:rPr>
        <w:t xml:space="preserve"> </w:t>
      </w:r>
      <w:proofErr w:type="spellStart"/>
      <w:r w:rsidRPr="00EF5522">
        <w:rPr>
          <w:rFonts w:ascii="Arial" w:hAnsi="Arial" w:cs="Arial"/>
          <w:lang w:val="es-ES"/>
        </w:rPr>
        <w:t>to</w:t>
      </w:r>
      <w:proofErr w:type="spellEnd"/>
      <w:r w:rsidRPr="00EF5522">
        <w:rPr>
          <w:rFonts w:ascii="Arial" w:hAnsi="Arial" w:cs="Arial"/>
          <w:lang w:val="es-ES"/>
        </w:rPr>
        <w:t xml:space="preserve"> </w:t>
      </w:r>
      <w:proofErr w:type="spellStart"/>
      <w:r w:rsidRPr="00EF5522">
        <w:rPr>
          <w:rFonts w:ascii="Arial" w:hAnsi="Arial" w:cs="Arial"/>
          <w:lang w:val="es-ES"/>
        </w:rPr>
        <w:t>diagnose</w:t>
      </w:r>
      <w:proofErr w:type="spellEnd"/>
      <w:r w:rsidRPr="00EF5522">
        <w:rPr>
          <w:rFonts w:ascii="Arial" w:hAnsi="Arial" w:cs="Arial"/>
          <w:lang w:val="es-ES"/>
        </w:rPr>
        <w:t xml:space="preserve"> LTBI </w:t>
      </w:r>
      <w:proofErr w:type="spellStart"/>
      <w:r w:rsidRPr="00EF5522">
        <w:rPr>
          <w:rFonts w:ascii="Arial" w:hAnsi="Arial" w:cs="Arial"/>
          <w:lang w:val="es-ES"/>
        </w:rPr>
        <w:t>because</w:t>
      </w:r>
      <w:proofErr w:type="spellEnd"/>
      <w:r w:rsidRPr="00EF5522">
        <w:rPr>
          <w:rFonts w:ascii="Arial" w:hAnsi="Arial" w:cs="Arial"/>
          <w:lang w:val="es-ES"/>
        </w:rPr>
        <w:t xml:space="preserve"> of </w:t>
      </w:r>
      <w:proofErr w:type="spellStart"/>
      <w:r w:rsidRPr="00EF5522">
        <w:rPr>
          <w:rFonts w:ascii="Arial" w:hAnsi="Arial" w:cs="Arial"/>
          <w:lang w:val="es-ES"/>
        </w:rPr>
        <w:t>its</w:t>
      </w:r>
      <w:proofErr w:type="spellEnd"/>
      <w:r w:rsidRPr="00EF5522">
        <w:rPr>
          <w:rFonts w:ascii="Arial" w:hAnsi="Arial" w:cs="Arial"/>
          <w:lang w:val="es-ES"/>
        </w:rPr>
        <w:t xml:space="preserve"> </w:t>
      </w:r>
      <w:proofErr w:type="spellStart"/>
      <w:r w:rsidRPr="00EF5522">
        <w:rPr>
          <w:rFonts w:ascii="Arial" w:hAnsi="Arial" w:cs="Arial"/>
          <w:lang w:val="es-ES"/>
        </w:rPr>
        <w:t>enhanced</w:t>
      </w:r>
      <w:proofErr w:type="spellEnd"/>
      <w:r w:rsidRPr="00EF5522">
        <w:rPr>
          <w:rFonts w:ascii="Arial" w:hAnsi="Arial" w:cs="Arial"/>
          <w:lang w:val="es-ES"/>
        </w:rPr>
        <w:t xml:space="preserve"> </w:t>
      </w:r>
      <w:proofErr w:type="spellStart"/>
      <w:r w:rsidRPr="00EF5522">
        <w:rPr>
          <w:rFonts w:ascii="Arial" w:hAnsi="Arial" w:cs="Arial"/>
          <w:lang w:val="es-ES"/>
        </w:rPr>
        <w:t>specificity</w:t>
      </w:r>
      <w:proofErr w:type="spellEnd"/>
      <w:r w:rsidRPr="00EF5522">
        <w:rPr>
          <w:rFonts w:ascii="Arial" w:hAnsi="Arial" w:cs="Arial"/>
          <w:lang w:val="es-ES"/>
        </w:rPr>
        <w:t xml:space="preserve">, </w:t>
      </w:r>
      <w:proofErr w:type="spellStart"/>
      <w:r w:rsidRPr="00EF5522">
        <w:rPr>
          <w:rFonts w:ascii="Arial" w:hAnsi="Arial" w:cs="Arial"/>
          <w:lang w:val="es-ES"/>
        </w:rPr>
        <w:t>high</w:t>
      </w:r>
      <w:proofErr w:type="spellEnd"/>
      <w:r w:rsidRPr="00EF5522">
        <w:rPr>
          <w:rFonts w:ascii="Arial" w:hAnsi="Arial" w:cs="Arial"/>
          <w:lang w:val="es-ES"/>
        </w:rPr>
        <w:t xml:space="preserve"> </w:t>
      </w:r>
      <w:proofErr w:type="spellStart"/>
      <w:r w:rsidRPr="00EF5522">
        <w:rPr>
          <w:rFonts w:ascii="Arial" w:hAnsi="Arial" w:cs="Arial"/>
          <w:lang w:val="es-ES"/>
        </w:rPr>
        <w:t>objectivity</w:t>
      </w:r>
      <w:proofErr w:type="spellEnd"/>
      <w:r w:rsidRPr="00EF5522">
        <w:rPr>
          <w:rFonts w:ascii="Arial" w:hAnsi="Arial" w:cs="Arial"/>
          <w:lang w:val="es-ES"/>
        </w:rPr>
        <w:t xml:space="preserve"> and more </w:t>
      </w:r>
      <w:proofErr w:type="spellStart"/>
      <w:r w:rsidRPr="00EF5522">
        <w:rPr>
          <w:rFonts w:ascii="Arial" w:hAnsi="Arial" w:cs="Arial"/>
          <w:lang w:val="es-ES"/>
        </w:rPr>
        <w:t>comfort</w:t>
      </w:r>
      <w:proofErr w:type="spellEnd"/>
      <w:r w:rsidRPr="00EF5522">
        <w:rPr>
          <w:rFonts w:ascii="Arial" w:hAnsi="Arial" w:cs="Arial"/>
          <w:lang w:val="es-ES"/>
        </w:rPr>
        <w:t xml:space="preserve"> </w:t>
      </w:r>
      <w:proofErr w:type="spellStart"/>
      <w:r w:rsidRPr="00EF5522">
        <w:rPr>
          <w:rFonts w:ascii="Arial" w:hAnsi="Arial" w:cs="Arial"/>
          <w:lang w:val="es-ES"/>
        </w:rPr>
        <w:t>generated</w:t>
      </w:r>
      <w:proofErr w:type="spellEnd"/>
      <w:r w:rsidRPr="00EF5522">
        <w:rPr>
          <w:rFonts w:ascii="Arial" w:hAnsi="Arial" w:cs="Arial"/>
          <w:lang w:val="es-ES"/>
        </w:rPr>
        <w:t xml:space="preserve"> </w:t>
      </w:r>
      <w:proofErr w:type="spellStart"/>
      <w:r w:rsidRPr="00EF5522">
        <w:rPr>
          <w:rFonts w:ascii="Arial" w:hAnsi="Arial" w:cs="Arial"/>
          <w:lang w:val="es-ES"/>
        </w:rPr>
        <w:t>to</w:t>
      </w:r>
      <w:proofErr w:type="spellEnd"/>
      <w:r w:rsidRPr="00EF5522">
        <w:rPr>
          <w:rFonts w:ascii="Arial" w:hAnsi="Arial" w:cs="Arial"/>
          <w:lang w:val="es-ES"/>
        </w:rPr>
        <w:t xml:space="preserve"> </w:t>
      </w:r>
      <w:proofErr w:type="spellStart"/>
      <w:r w:rsidRPr="00EF5522">
        <w:rPr>
          <w:rFonts w:ascii="Arial" w:hAnsi="Arial" w:cs="Arial"/>
          <w:lang w:val="es-ES"/>
        </w:rPr>
        <w:t>the</w:t>
      </w:r>
      <w:proofErr w:type="spellEnd"/>
      <w:r w:rsidRPr="00EF5522">
        <w:rPr>
          <w:rFonts w:ascii="Arial" w:hAnsi="Arial" w:cs="Arial"/>
          <w:lang w:val="es-ES"/>
        </w:rPr>
        <w:t xml:space="preserve"> </w:t>
      </w:r>
      <w:proofErr w:type="spellStart"/>
      <w:r w:rsidRPr="00EF5522">
        <w:rPr>
          <w:rFonts w:ascii="Arial" w:hAnsi="Arial" w:cs="Arial"/>
          <w:lang w:val="es-ES"/>
        </w:rPr>
        <w:t>subjects</w:t>
      </w:r>
      <w:proofErr w:type="spellEnd"/>
      <w:r w:rsidRPr="00EF5522">
        <w:rPr>
          <w:rFonts w:ascii="Arial" w:hAnsi="Arial" w:cs="Arial"/>
          <w:lang w:val="es-ES"/>
        </w:rPr>
        <w:t>.</w:t>
      </w:r>
      <w:r>
        <w:rPr>
          <w:rFonts w:ascii="Arial" w:hAnsi="Arial" w:cs="Arial"/>
          <w:lang w:val="es-ES"/>
        </w:rPr>
        <w:t xml:space="preserve"> </w:t>
      </w:r>
      <w:proofErr w:type="spellStart"/>
      <w:r>
        <w:rPr>
          <w:rFonts w:ascii="Arial" w:hAnsi="Arial" w:cs="Arial"/>
          <w:lang w:val="es-ES"/>
        </w:rPr>
        <w:t>This</w:t>
      </w:r>
      <w:proofErr w:type="spellEnd"/>
      <w:r>
        <w:rPr>
          <w:rFonts w:ascii="Arial" w:hAnsi="Arial" w:cs="Arial"/>
          <w:lang w:val="es-ES"/>
        </w:rPr>
        <w:t xml:space="preserve"> </w:t>
      </w:r>
      <w:proofErr w:type="spellStart"/>
      <w:r>
        <w:rPr>
          <w:rFonts w:ascii="Arial" w:hAnsi="Arial" w:cs="Arial"/>
          <w:lang w:val="es-ES"/>
        </w:rPr>
        <w:t>technique</w:t>
      </w:r>
      <w:proofErr w:type="spellEnd"/>
      <w:r>
        <w:rPr>
          <w:rFonts w:ascii="Arial" w:hAnsi="Arial" w:cs="Arial"/>
          <w:lang w:val="es-ES"/>
        </w:rPr>
        <w:t xml:space="preserve"> </w:t>
      </w:r>
      <w:proofErr w:type="spellStart"/>
      <w:r>
        <w:rPr>
          <w:rFonts w:ascii="Arial" w:hAnsi="Arial" w:cs="Arial"/>
          <w:lang w:val="es-ES"/>
        </w:rPr>
        <w:t>could</w:t>
      </w:r>
      <w:proofErr w:type="spellEnd"/>
      <w:r>
        <w:rPr>
          <w:rFonts w:ascii="Arial" w:hAnsi="Arial" w:cs="Arial"/>
          <w:lang w:val="es-ES"/>
        </w:rPr>
        <w:t xml:space="preserve"> be </w:t>
      </w:r>
      <w:proofErr w:type="spellStart"/>
      <w:r>
        <w:rPr>
          <w:rFonts w:ascii="Arial" w:hAnsi="Arial" w:cs="Arial"/>
          <w:lang w:val="es-ES"/>
        </w:rPr>
        <w:t>included</w:t>
      </w:r>
      <w:proofErr w:type="spellEnd"/>
      <w:r>
        <w:rPr>
          <w:rFonts w:ascii="Arial" w:hAnsi="Arial" w:cs="Arial"/>
          <w:lang w:val="es-ES"/>
        </w:rPr>
        <w:t xml:space="preserve"> as a </w:t>
      </w:r>
      <w:proofErr w:type="spellStart"/>
      <w:r>
        <w:rPr>
          <w:rFonts w:ascii="Arial" w:hAnsi="Arial" w:cs="Arial"/>
          <w:lang w:val="es-ES"/>
        </w:rPr>
        <w:t>diagnostic</w:t>
      </w:r>
      <w:proofErr w:type="spellEnd"/>
      <w:r>
        <w:rPr>
          <w:rFonts w:ascii="Arial" w:hAnsi="Arial" w:cs="Arial"/>
          <w:lang w:val="es-ES"/>
        </w:rPr>
        <w:t xml:space="preserve"> </w:t>
      </w:r>
      <w:proofErr w:type="spellStart"/>
      <w:r>
        <w:rPr>
          <w:rFonts w:ascii="Arial" w:hAnsi="Arial" w:cs="Arial"/>
          <w:lang w:val="es-ES"/>
        </w:rPr>
        <w:t>protocol</w:t>
      </w:r>
      <w:proofErr w:type="spellEnd"/>
      <w:r>
        <w:rPr>
          <w:rFonts w:ascii="Arial" w:hAnsi="Arial" w:cs="Arial"/>
          <w:lang w:val="es-ES"/>
        </w:rPr>
        <w:t xml:space="preserve"> </w:t>
      </w:r>
      <w:proofErr w:type="spellStart"/>
      <w:r>
        <w:rPr>
          <w:rFonts w:ascii="Arial" w:hAnsi="Arial" w:cs="Arial"/>
          <w:lang w:val="es-ES"/>
        </w:rPr>
        <w:t>method</w:t>
      </w:r>
      <w:proofErr w:type="spellEnd"/>
      <w:r>
        <w:rPr>
          <w:rFonts w:ascii="Arial" w:hAnsi="Arial" w:cs="Arial"/>
          <w:lang w:val="es-ES"/>
        </w:rPr>
        <w:t xml:space="preserve"> in </w:t>
      </w:r>
      <w:proofErr w:type="spellStart"/>
      <w:r>
        <w:rPr>
          <w:rFonts w:ascii="Arial" w:hAnsi="Arial" w:cs="Arial"/>
          <w:lang w:val="es-ES"/>
        </w:rPr>
        <w:t>national</w:t>
      </w:r>
      <w:proofErr w:type="spellEnd"/>
      <w:r>
        <w:rPr>
          <w:rFonts w:ascii="Arial" w:hAnsi="Arial" w:cs="Arial"/>
          <w:lang w:val="es-ES"/>
        </w:rPr>
        <w:t xml:space="preserve"> </w:t>
      </w:r>
      <w:proofErr w:type="spellStart"/>
      <w:r>
        <w:rPr>
          <w:rFonts w:ascii="Arial" w:hAnsi="Arial" w:cs="Arial"/>
          <w:lang w:val="es-ES"/>
        </w:rPr>
        <w:t>guidelines</w:t>
      </w:r>
      <w:proofErr w:type="spellEnd"/>
      <w:r>
        <w:rPr>
          <w:rFonts w:ascii="Arial" w:hAnsi="Arial" w:cs="Arial"/>
          <w:lang w:val="es-ES"/>
        </w:rPr>
        <w:t xml:space="preserve"> in </w:t>
      </w:r>
      <w:proofErr w:type="spellStart"/>
      <w:r>
        <w:rPr>
          <w:rFonts w:ascii="Arial" w:hAnsi="Arial" w:cs="Arial"/>
          <w:lang w:val="es-ES"/>
        </w:rPr>
        <w:t>virtue</w:t>
      </w:r>
      <w:proofErr w:type="spellEnd"/>
      <w:r>
        <w:rPr>
          <w:rFonts w:ascii="Arial" w:hAnsi="Arial" w:cs="Arial"/>
          <w:lang w:val="es-ES"/>
        </w:rPr>
        <w:t xml:space="preserve"> of </w:t>
      </w:r>
      <w:r w:rsidRPr="0073287A">
        <w:rPr>
          <w:rFonts w:ascii="Arial" w:hAnsi="Arial" w:cs="Arial"/>
          <w:lang w:val="en-US"/>
        </w:rPr>
        <w:t xml:space="preserve">its higher objectivity, enhanced specificity over other tests and more </w:t>
      </w:r>
      <w:r>
        <w:rPr>
          <w:rFonts w:ascii="Arial" w:hAnsi="Arial" w:cs="Arial"/>
          <w:lang w:val="en-US"/>
        </w:rPr>
        <w:t>com</w:t>
      </w:r>
      <w:r w:rsidRPr="0073287A">
        <w:rPr>
          <w:rFonts w:ascii="Arial" w:hAnsi="Arial" w:cs="Arial"/>
          <w:lang w:val="en-US"/>
        </w:rPr>
        <w:t>fort to the patient</w:t>
      </w:r>
      <w:r>
        <w:rPr>
          <w:rFonts w:ascii="Arial" w:hAnsi="Arial" w:cs="Arial"/>
          <w:lang w:val="en-US"/>
        </w:rPr>
        <w:t>.</w:t>
      </w:r>
      <w:r w:rsidRPr="00EF5522">
        <w:rPr>
          <w:rFonts w:ascii="Arial" w:hAnsi="Arial" w:cs="Arial"/>
          <w:lang w:val="es-ES"/>
        </w:rPr>
        <w:t xml:space="preserve"> </w:t>
      </w:r>
      <w:r>
        <w:rPr>
          <w:rFonts w:ascii="Arial" w:hAnsi="Arial" w:cs="Arial"/>
          <w:lang w:val="en-US"/>
        </w:rPr>
        <w:t xml:space="preserve">The results obtained reaffirms that Ecuador is an endemic country of Tuberculosis Infection and that IGRA are extremely useful to detect LTBI and </w:t>
      </w:r>
      <w:r>
        <w:rPr>
          <w:rFonts w:ascii="Arial" w:hAnsi="Arial" w:cs="Arial"/>
          <w:lang w:val="en-US"/>
        </w:rPr>
        <w:t xml:space="preserve">to know what to do in front of the </w:t>
      </w:r>
      <w:r>
        <w:rPr>
          <w:rFonts w:ascii="Arial" w:hAnsi="Arial" w:cs="Arial"/>
          <w:lang w:val="en-US"/>
        </w:rPr>
        <w:t xml:space="preserve">development of the active </w:t>
      </w:r>
      <w:r>
        <w:rPr>
          <w:rFonts w:ascii="Arial" w:hAnsi="Arial" w:cs="Arial"/>
          <w:lang w:val="en-US"/>
        </w:rPr>
        <w:t xml:space="preserve">disease form in these vulnerable groups because of their </w:t>
      </w:r>
      <w:proofErr w:type="spellStart"/>
      <w:r>
        <w:rPr>
          <w:rFonts w:ascii="Arial" w:hAnsi="Arial" w:cs="Arial"/>
          <w:lang w:val="en-US"/>
        </w:rPr>
        <w:t>immunocompromised</w:t>
      </w:r>
      <w:proofErr w:type="spellEnd"/>
      <w:r>
        <w:rPr>
          <w:rFonts w:ascii="Arial" w:hAnsi="Arial" w:cs="Arial"/>
          <w:lang w:val="en-US"/>
        </w:rPr>
        <w:t xml:space="preserve"> status.</w:t>
      </w:r>
    </w:p>
    <w:p w:rsidR="00795C6F" w:rsidRDefault="008675CC"/>
    <w:sectPr w:rsidR="00795C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5CC"/>
    <w:rsid w:val="000A15E1"/>
    <w:rsid w:val="004B7D1B"/>
    <w:rsid w:val="008675C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5CC"/>
    <w:pPr>
      <w:spacing w:after="0" w:line="240" w:lineRule="auto"/>
    </w:pPr>
    <w:rPr>
      <w:rFonts w:eastAsiaTheme="minorEastAsia"/>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5CC"/>
    <w:pPr>
      <w:spacing w:after="0" w:line="240" w:lineRule="auto"/>
    </w:pPr>
    <w:rPr>
      <w:rFonts w:eastAsiaTheme="minorEastAsia"/>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338</Words>
  <Characters>1864</Characters>
  <Application>Microsoft Office Word</Application>
  <DocSecurity>0</DocSecurity>
  <Lines>15</Lines>
  <Paragraphs>4</Paragraphs>
  <ScaleCrop>false</ScaleCrop>
  <Company>HP</Company>
  <LinksUpToDate>false</LinksUpToDate>
  <CharactersWithSpaces>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eulogyvera</dc:creator>
  <cp:lastModifiedBy>eulogyvera</cp:lastModifiedBy>
  <cp:revision>1</cp:revision>
  <dcterms:created xsi:type="dcterms:W3CDTF">2017-04-29T05:54:00Z</dcterms:created>
  <dcterms:modified xsi:type="dcterms:W3CDTF">2017-04-29T06:09:00Z</dcterms:modified>
</cp:coreProperties>
</file>