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5D4" w:rsidRPr="00464F40" w:rsidRDefault="009845D4" w:rsidP="00464F40">
      <w:pPr>
        <w:spacing w:after="0" w:line="360" w:lineRule="auto"/>
        <w:rPr>
          <w:rFonts w:asciiTheme="minorHAnsi" w:hAnsiTheme="minorHAnsi"/>
          <w:b/>
          <w:noProof/>
        </w:rPr>
      </w:pPr>
    </w:p>
    <w:p w:rsidR="009845D4" w:rsidRPr="00464F40" w:rsidRDefault="001B4A8D" w:rsidP="00464F40">
      <w:pPr>
        <w:spacing w:after="0" w:line="360" w:lineRule="auto"/>
        <w:rPr>
          <w:rFonts w:asciiTheme="minorHAnsi" w:hAnsiTheme="minorHAnsi"/>
          <w:b/>
          <w:noProof/>
        </w:rPr>
      </w:pPr>
      <w:r w:rsidRPr="00464F40">
        <w:rPr>
          <w:rFonts w:asciiTheme="minorHAnsi" w:hAnsiTheme="minorHAnsi"/>
          <w:b/>
          <w:noProof/>
        </w:rPr>
        <w:drawing>
          <wp:anchor distT="0" distB="0" distL="114300" distR="114300" simplePos="0" relativeHeight="251657728" behindDoc="0" locked="0" layoutInCell="1" allowOverlap="1">
            <wp:simplePos x="0" y="0"/>
            <wp:positionH relativeFrom="column">
              <wp:posOffset>-68580</wp:posOffset>
            </wp:positionH>
            <wp:positionV relativeFrom="paragraph">
              <wp:posOffset>80010</wp:posOffset>
            </wp:positionV>
            <wp:extent cx="2628900" cy="3429000"/>
            <wp:effectExtent l="0" t="0" r="0" b="0"/>
            <wp:wrapSquare wrapText="bothSides"/>
            <wp:docPr id="2" name="Picture 2" descr="RisingSca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singScars[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28900" cy="3429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2822" w:rsidRPr="00464F40" w:rsidRDefault="009845D4" w:rsidP="00464F40">
      <w:pPr>
        <w:autoSpaceDE w:val="0"/>
        <w:autoSpaceDN w:val="0"/>
        <w:adjustRightInd w:val="0"/>
        <w:spacing w:line="360" w:lineRule="auto"/>
        <w:ind w:left="-720"/>
        <w:jc w:val="center"/>
        <w:rPr>
          <w:rFonts w:asciiTheme="minorHAnsi" w:hAnsiTheme="minorHAnsi" w:cs="TimesNewRomanPSMT-SC700"/>
          <w:color w:val="000000"/>
        </w:rPr>
      </w:pPr>
      <w:r w:rsidRPr="00464F40">
        <w:rPr>
          <w:rFonts w:asciiTheme="minorHAnsi" w:hAnsiTheme="minorHAnsi"/>
          <w:b/>
          <w:noProof/>
        </w:rPr>
        <w:t>RISING ABOVE THE SCARS</w:t>
      </w:r>
      <w:r w:rsidR="00162822" w:rsidRPr="00464F40">
        <w:rPr>
          <w:rFonts w:asciiTheme="minorHAnsi" w:hAnsiTheme="minorHAnsi"/>
          <w:b/>
          <w:noProof/>
        </w:rPr>
        <w:t xml:space="preserve">: </w:t>
      </w:r>
      <w:r w:rsidR="00162822" w:rsidRPr="00464F40">
        <w:rPr>
          <w:rFonts w:asciiTheme="minorHAnsi" w:hAnsiTheme="minorHAnsi" w:cs="TimesNewRomanPSMT-SC700"/>
          <w:color w:val="000000"/>
        </w:rPr>
        <w:t>“</w:t>
      </w:r>
      <w:r w:rsidR="00521613" w:rsidRPr="00464F40">
        <w:rPr>
          <w:rFonts w:asciiTheme="minorHAnsi" w:hAnsiTheme="minorHAnsi" w:cs="TimesNewRomanPSMT-SC700"/>
          <w:color w:val="000000"/>
        </w:rPr>
        <w:t>The Adverse Effects of Childhood Sexu</w:t>
      </w:r>
      <w:r w:rsidR="005674A4" w:rsidRPr="00464F40">
        <w:rPr>
          <w:rFonts w:asciiTheme="minorHAnsi" w:hAnsiTheme="minorHAnsi" w:cs="TimesNewRomanPSMT-SC700"/>
          <w:color w:val="000000"/>
        </w:rPr>
        <w:t>al Abuse from Birth to the Death</w:t>
      </w:r>
      <w:r w:rsidR="00162822" w:rsidRPr="00464F40">
        <w:rPr>
          <w:rFonts w:asciiTheme="minorHAnsi" w:hAnsiTheme="minorHAnsi" w:cs="TimesNewRomanPSMT-SC700"/>
          <w:color w:val="000000"/>
        </w:rPr>
        <w:t>”</w:t>
      </w:r>
    </w:p>
    <w:p w:rsidR="00AF3016" w:rsidRPr="00464F40" w:rsidRDefault="00AF3016" w:rsidP="00464F40">
      <w:pPr>
        <w:spacing w:after="0" w:line="360" w:lineRule="auto"/>
        <w:rPr>
          <w:rFonts w:asciiTheme="minorHAnsi" w:hAnsiTheme="minorHAnsi"/>
          <w:b/>
        </w:rPr>
      </w:pPr>
    </w:p>
    <w:p w:rsidR="00AF3016" w:rsidRPr="00464F40" w:rsidRDefault="00AF3016" w:rsidP="00464F40">
      <w:pPr>
        <w:spacing w:after="0" w:line="360" w:lineRule="auto"/>
        <w:rPr>
          <w:rFonts w:asciiTheme="minorHAnsi" w:hAnsiTheme="minorHAnsi"/>
        </w:rPr>
      </w:pPr>
      <w:r w:rsidRPr="00464F40">
        <w:rPr>
          <w:rFonts w:asciiTheme="minorHAnsi" w:hAnsiTheme="minorHAnsi"/>
          <w:b/>
        </w:rPr>
        <w:t>Submitting Presenter</w:t>
      </w:r>
      <w:r w:rsidRPr="00464F40">
        <w:rPr>
          <w:rFonts w:asciiTheme="minorHAnsi" w:hAnsiTheme="minorHAnsi"/>
        </w:rPr>
        <w:t xml:space="preserve">: </w:t>
      </w:r>
      <w:r w:rsidR="00464F40" w:rsidRPr="00464F40">
        <w:rPr>
          <w:rFonts w:asciiTheme="minorHAnsi" w:hAnsiTheme="minorHAnsi"/>
        </w:rPr>
        <w:t xml:space="preserve">Dr. </w:t>
      </w:r>
      <w:r w:rsidRPr="00464F40">
        <w:rPr>
          <w:rFonts w:asciiTheme="minorHAnsi" w:hAnsiTheme="minorHAnsi"/>
          <w:noProof/>
        </w:rPr>
        <w:t>Johnnetta</w:t>
      </w:r>
      <w:r w:rsidRPr="00464F40">
        <w:rPr>
          <w:rFonts w:asciiTheme="minorHAnsi" w:hAnsiTheme="minorHAnsi"/>
        </w:rPr>
        <w:t xml:space="preserve"> </w:t>
      </w:r>
      <w:r w:rsidR="000A7224" w:rsidRPr="00464F40">
        <w:rPr>
          <w:rFonts w:asciiTheme="minorHAnsi" w:hAnsiTheme="minorHAnsi"/>
          <w:noProof/>
        </w:rPr>
        <w:t>McSwain</w:t>
      </w:r>
      <w:r w:rsidRPr="00464F40">
        <w:rPr>
          <w:rFonts w:asciiTheme="minorHAnsi" w:hAnsiTheme="minorHAnsi"/>
          <w:noProof/>
        </w:rPr>
        <w:t xml:space="preserve">  </w:t>
      </w:r>
    </w:p>
    <w:p w:rsidR="00AF3016" w:rsidRPr="00464F40" w:rsidRDefault="002855A9" w:rsidP="00464F40">
      <w:pPr>
        <w:spacing w:after="0" w:line="360" w:lineRule="auto"/>
        <w:rPr>
          <w:rFonts w:asciiTheme="minorHAnsi" w:hAnsiTheme="minorHAnsi"/>
          <w:b/>
        </w:rPr>
      </w:pPr>
      <w:r w:rsidRPr="00464F40">
        <w:rPr>
          <w:rFonts w:asciiTheme="minorHAnsi" w:hAnsiTheme="minorHAnsi"/>
          <w:b/>
        </w:rPr>
        <w:t>Format: 90 minute session</w:t>
      </w:r>
      <w:r w:rsidR="00464F40" w:rsidRPr="00464F40">
        <w:rPr>
          <w:rFonts w:asciiTheme="minorHAnsi" w:hAnsiTheme="minorHAnsi"/>
          <w:b/>
        </w:rPr>
        <w:t>/presentation including viewing of the documentary</w:t>
      </w:r>
    </w:p>
    <w:p w:rsidR="00AF3016" w:rsidRPr="00464F40" w:rsidRDefault="00AF3016" w:rsidP="00464F40">
      <w:pPr>
        <w:spacing w:after="0" w:line="360" w:lineRule="auto"/>
        <w:rPr>
          <w:rFonts w:asciiTheme="minorHAnsi" w:hAnsiTheme="minorHAnsi"/>
        </w:rPr>
      </w:pPr>
    </w:p>
    <w:p w:rsidR="005674A4" w:rsidRPr="00464F40" w:rsidRDefault="00AF3016" w:rsidP="00464F40">
      <w:pPr>
        <w:spacing w:after="0" w:line="360" w:lineRule="auto"/>
        <w:rPr>
          <w:rFonts w:asciiTheme="minorHAnsi" w:hAnsiTheme="minorHAnsi" w:cs="TimesNewRomanPSMT-SC700"/>
          <w:b/>
          <w:color w:val="000000"/>
        </w:rPr>
      </w:pPr>
      <w:r w:rsidRPr="00464F40">
        <w:rPr>
          <w:rFonts w:asciiTheme="minorHAnsi" w:hAnsiTheme="minorHAnsi"/>
          <w:b/>
        </w:rPr>
        <w:t>Workshop Description:</w:t>
      </w:r>
      <w:r w:rsidR="00464F40" w:rsidRPr="00464F40">
        <w:rPr>
          <w:rFonts w:asciiTheme="minorHAnsi" w:hAnsiTheme="minorHAnsi"/>
          <w:b/>
        </w:rPr>
        <w:t xml:space="preserve"> </w:t>
      </w:r>
      <w:r w:rsidR="00626761" w:rsidRPr="00464F40">
        <w:rPr>
          <w:rFonts w:asciiTheme="minorHAnsi" w:hAnsiTheme="minorHAnsi"/>
          <w:b/>
        </w:rPr>
        <w:t>RISING ABOVE THE SCARS</w:t>
      </w:r>
      <w:r w:rsidR="00162822" w:rsidRPr="00464F40">
        <w:rPr>
          <w:rFonts w:asciiTheme="minorHAnsi" w:hAnsiTheme="minorHAnsi"/>
          <w:b/>
        </w:rPr>
        <w:t>:</w:t>
      </w:r>
      <w:r w:rsidR="00162822" w:rsidRPr="00464F40">
        <w:rPr>
          <w:rFonts w:asciiTheme="minorHAnsi" w:hAnsiTheme="minorHAnsi" w:cs="TimesNewRomanPSMT-SC700"/>
          <w:color w:val="000000"/>
        </w:rPr>
        <w:t xml:space="preserve"> </w:t>
      </w:r>
      <w:r w:rsidR="00162822" w:rsidRPr="00464F40">
        <w:rPr>
          <w:rFonts w:asciiTheme="minorHAnsi" w:hAnsiTheme="minorHAnsi" w:cs="TimesNewRomanPSMT-SC700"/>
          <w:b/>
          <w:color w:val="000000"/>
        </w:rPr>
        <w:t>“</w:t>
      </w:r>
      <w:r w:rsidR="005674A4" w:rsidRPr="00464F40">
        <w:rPr>
          <w:rFonts w:asciiTheme="minorHAnsi" w:hAnsiTheme="minorHAnsi" w:cs="TimesNewRomanPSMT-SC700"/>
          <w:b/>
          <w:color w:val="000000"/>
        </w:rPr>
        <w:t>The Adverse Effects of Childhood Sexual Abuse from Birth until Death”</w:t>
      </w:r>
    </w:p>
    <w:p w:rsidR="00464F40" w:rsidRPr="00464F40" w:rsidRDefault="00464F40" w:rsidP="00464F40">
      <w:pPr>
        <w:spacing w:after="0" w:line="360" w:lineRule="auto"/>
        <w:rPr>
          <w:rFonts w:asciiTheme="minorHAnsi" w:hAnsiTheme="minorHAnsi" w:cs="TimesNewRomanPSMT-SC700"/>
          <w:b/>
          <w:color w:val="000000"/>
        </w:rPr>
      </w:pPr>
    </w:p>
    <w:p w:rsidR="00416788" w:rsidRPr="00464F40" w:rsidRDefault="001212B2" w:rsidP="00464F40">
      <w:pPr>
        <w:spacing w:after="0" w:line="360" w:lineRule="auto"/>
        <w:jc w:val="both"/>
        <w:rPr>
          <w:rFonts w:asciiTheme="minorHAnsi" w:hAnsiTheme="minorHAnsi"/>
        </w:rPr>
      </w:pPr>
      <w:r w:rsidRPr="00464F40">
        <w:rPr>
          <w:rFonts w:asciiTheme="minorHAnsi" w:hAnsiTheme="minorHAnsi"/>
        </w:rPr>
        <w:t>Child sexual abuse is likely the most prevalent health problem children face with the most</w:t>
      </w:r>
      <w:r w:rsidRPr="00464F40">
        <w:rPr>
          <w:rFonts w:asciiTheme="minorHAnsi" w:hAnsiTheme="minorHAnsi"/>
        </w:rPr>
        <w:t xml:space="preserve"> serious array of consequences (</w:t>
      </w:r>
      <w:r w:rsidRPr="00464F40">
        <w:rPr>
          <w:rFonts w:asciiTheme="minorHAnsi" w:hAnsiTheme="minorHAnsi"/>
        </w:rPr>
        <w:t>Townsend, C. (2013)</w:t>
      </w:r>
      <w:r w:rsidRPr="00464F40">
        <w:rPr>
          <w:rFonts w:asciiTheme="minorHAnsi" w:hAnsiTheme="minorHAnsi"/>
        </w:rPr>
        <w:t>.</w:t>
      </w:r>
    </w:p>
    <w:p w:rsidR="005674A4" w:rsidRPr="00464F40" w:rsidRDefault="005674A4" w:rsidP="00464F40">
      <w:pPr>
        <w:spacing w:after="0" w:line="360" w:lineRule="auto"/>
        <w:jc w:val="both"/>
        <w:rPr>
          <w:rFonts w:asciiTheme="minorHAnsi" w:hAnsiTheme="minorHAnsi"/>
        </w:rPr>
      </w:pPr>
      <w:r w:rsidRPr="00464F40">
        <w:rPr>
          <w:rFonts w:asciiTheme="minorHAnsi" w:hAnsiTheme="minorHAnsi"/>
        </w:rPr>
        <w:t>Born to an alcoholic mother and an absent father, the odds were unceremoniously stacked against her even as she drew her first breath.  By the innocent age of five, she was viciously raped and incessantly battered by her three uncles while in the custody of her grandparents.</w:t>
      </w:r>
    </w:p>
    <w:p w:rsidR="005674A4" w:rsidRPr="00464F40" w:rsidRDefault="005674A4" w:rsidP="00464F40">
      <w:pPr>
        <w:spacing w:after="0" w:line="360" w:lineRule="auto"/>
        <w:jc w:val="both"/>
        <w:rPr>
          <w:rFonts w:asciiTheme="minorHAnsi" w:hAnsiTheme="minorHAnsi"/>
        </w:rPr>
      </w:pPr>
      <w:r w:rsidRPr="00464F40">
        <w:rPr>
          <w:rFonts w:asciiTheme="minorHAnsi" w:hAnsiTheme="minorHAnsi"/>
        </w:rPr>
        <w:t>The all too real horror of Johnnetta’s formative years was not just her reality.  Her slightly older sister and male cousin were also made to bear ruthless physical, sexual, and psychological abuse.  They were bound, beaten, choked, threatened and forced to perform horrific sex acts by their uncles. At the tender age of eight, Johnnetta had contracted syphilis.</w:t>
      </w:r>
    </w:p>
    <w:p w:rsidR="005674A4" w:rsidRPr="00464F40" w:rsidRDefault="005674A4" w:rsidP="00464F40">
      <w:pPr>
        <w:spacing w:after="0" w:line="360" w:lineRule="auto"/>
        <w:jc w:val="both"/>
        <w:rPr>
          <w:rFonts w:asciiTheme="minorHAnsi" w:hAnsiTheme="minorHAnsi"/>
        </w:rPr>
      </w:pPr>
      <w:r w:rsidRPr="00464F40">
        <w:rPr>
          <w:rFonts w:asciiTheme="minorHAnsi" w:hAnsiTheme="minorHAnsi"/>
        </w:rPr>
        <w:t xml:space="preserve">Johnnetta began shoplifting at twelve years old and eventually dropped out of high school at seventeen. By nineteen years old, she had given birth to her first son, applied for housing assistance, food stamps and welfare; continuing in the warped tradition of her family. At twenty-six, she bore her second son. </w:t>
      </w:r>
    </w:p>
    <w:p w:rsidR="005674A4" w:rsidRPr="00464F40" w:rsidRDefault="005674A4" w:rsidP="00464F40">
      <w:pPr>
        <w:spacing w:after="0" w:line="360" w:lineRule="auto"/>
        <w:jc w:val="both"/>
        <w:rPr>
          <w:rFonts w:asciiTheme="minorHAnsi" w:hAnsiTheme="minorHAnsi"/>
        </w:rPr>
      </w:pPr>
      <w:r w:rsidRPr="00464F40">
        <w:rPr>
          <w:rFonts w:asciiTheme="minorHAnsi" w:hAnsiTheme="minorHAnsi"/>
        </w:rPr>
        <w:t>Fast forward four years to an early misty morning when Johnnetta took a long introverted look in the mirror at the woman she had become.  She urgently relocated to Georgia with a GED and a dream to be the first Ph.D. in her family.  At age 33, she started college and, in just three years, she graduated with her Bachelor’s degree from Kennesaw State University.</w:t>
      </w:r>
    </w:p>
    <w:p w:rsidR="005674A4" w:rsidRPr="00464F40" w:rsidRDefault="005674A4" w:rsidP="00464F40">
      <w:pPr>
        <w:spacing w:after="0" w:line="360" w:lineRule="auto"/>
        <w:jc w:val="both"/>
        <w:rPr>
          <w:rFonts w:asciiTheme="minorHAnsi" w:hAnsiTheme="minorHAnsi"/>
        </w:rPr>
      </w:pPr>
      <w:r w:rsidRPr="00464F40">
        <w:rPr>
          <w:rFonts w:asciiTheme="minorHAnsi" w:hAnsiTheme="minorHAnsi"/>
        </w:rPr>
        <w:t xml:space="preserve">Two years later, she earned a Master’s in Social Work (MSW) at Clark Atlanta University.  In April 2009, her </w:t>
      </w:r>
      <w:r w:rsidRPr="00464F40">
        <w:rPr>
          <w:rFonts w:asciiTheme="minorHAnsi" w:hAnsiTheme="minorHAnsi"/>
          <w:b/>
        </w:rPr>
        <w:t>Emmy® Award</w:t>
      </w:r>
      <w:r w:rsidRPr="00464F40">
        <w:rPr>
          <w:rFonts w:asciiTheme="minorHAnsi" w:hAnsiTheme="minorHAnsi"/>
        </w:rPr>
        <w:t xml:space="preserve">-winning documentary, </w:t>
      </w:r>
      <w:r w:rsidRPr="00464F40">
        <w:rPr>
          <w:rFonts w:asciiTheme="minorHAnsi" w:hAnsiTheme="minorHAnsi"/>
          <w:b/>
        </w:rPr>
        <w:t>“The Road Beyond Abuse,” produced by Pamela Roberts</w:t>
      </w:r>
      <w:r w:rsidRPr="00464F40">
        <w:rPr>
          <w:rFonts w:asciiTheme="minorHAnsi" w:hAnsiTheme="minorHAnsi"/>
        </w:rPr>
        <w:t xml:space="preserve">, Executive Producer/Georgia Public Broadcasting, GPB), and narrated by </w:t>
      </w:r>
      <w:r w:rsidRPr="00464F40">
        <w:rPr>
          <w:rFonts w:asciiTheme="minorHAnsi" w:hAnsiTheme="minorHAnsi"/>
          <w:b/>
        </w:rPr>
        <w:t>Jane Fonda</w:t>
      </w:r>
      <w:r w:rsidRPr="00464F40">
        <w:rPr>
          <w:rFonts w:asciiTheme="minorHAnsi" w:hAnsiTheme="minorHAnsi"/>
        </w:rPr>
        <w:t xml:space="preserve">, debuted on GPB. The documentary depicts the details of the abysmal beginning and ensuing victories that continue to shape Johnnetta’s life. </w:t>
      </w:r>
    </w:p>
    <w:p w:rsidR="007B2A46" w:rsidRDefault="005674A4" w:rsidP="00464F40">
      <w:pPr>
        <w:spacing w:after="0" w:line="360" w:lineRule="auto"/>
        <w:jc w:val="both"/>
        <w:rPr>
          <w:rFonts w:asciiTheme="minorHAnsi" w:hAnsiTheme="minorHAnsi"/>
        </w:rPr>
      </w:pPr>
      <w:r w:rsidRPr="00464F40">
        <w:rPr>
          <w:rFonts w:asciiTheme="minorHAnsi" w:hAnsiTheme="minorHAnsi"/>
        </w:rPr>
        <w:t>This presentation</w:t>
      </w:r>
      <w:r w:rsidR="007B2A46" w:rsidRPr="00464F40">
        <w:rPr>
          <w:rFonts w:asciiTheme="minorHAnsi" w:hAnsiTheme="minorHAnsi"/>
        </w:rPr>
        <w:t xml:space="preserve"> will shed light on the adverse effects of childhood sexual abuse from birth to death. </w:t>
      </w:r>
      <w:r w:rsidRPr="00464F40">
        <w:rPr>
          <w:rFonts w:asciiTheme="minorHAnsi" w:hAnsiTheme="minorHAnsi"/>
        </w:rPr>
        <w:t xml:space="preserve">Thus, how </w:t>
      </w:r>
      <w:r w:rsidR="007B2A46" w:rsidRPr="00464F40">
        <w:rPr>
          <w:rFonts w:asciiTheme="minorHAnsi" w:hAnsiTheme="minorHAnsi"/>
        </w:rPr>
        <w:t>Johnnetta triumphed over</w:t>
      </w:r>
      <w:r w:rsidR="00626761" w:rsidRPr="00464F40">
        <w:rPr>
          <w:rFonts w:asciiTheme="minorHAnsi" w:hAnsiTheme="minorHAnsi"/>
        </w:rPr>
        <w:t xml:space="preserve"> unforeseeable, extraordinary circumstances and social ills.  </w:t>
      </w:r>
    </w:p>
    <w:p w:rsidR="00464F40" w:rsidRDefault="00464F40" w:rsidP="00464F40">
      <w:pPr>
        <w:spacing w:after="0" w:line="360" w:lineRule="auto"/>
        <w:jc w:val="both"/>
        <w:rPr>
          <w:rFonts w:asciiTheme="minorHAnsi" w:hAnsiTheme="minorHAnsi"/>
        </w:rPr>
      </w:pPr>
      <w:bookmarkStart w:id="0" w:name="_GoBack"/>
      <w:bookmarkEnd w:id="0"/>
    </w:p>
    <w:p w:rsidR="00464F40" w:rsidRDefault="00464F40" w:rsidP="00464F40">
      <w:pPr>
        <w:spacing w:after="0" w:line="360" w:lineRule="auto"/>
        <w:jc w:val="both"/>
        <w:rPr>
          <w:rFonts w:asciiTheme="minorHAnsi" w:hAnsiTheme="minorHAnsi"/>
        </w:rPr>
      </w:pPr>
    </w:p>
    <w:p w:rsidR="00464F40" w:rsidRDefault="00464F40" w:rsidP="00464F40">
      <w:pPr>
        <w:spacing w:after="0" w:line="360" w:lineRule="auto"/>
        <w:jc w:val="both"/>
        <w:rPr>
          <w:rFonts w:asciiTheme="minorHAnsi" w:hAnsiTheme="minorHAnsi"/>
        </w:rPr>
      </w:pPr>
    </w:p>
    <w:p w:rsidR="005674A4" w:rsidRDefault="005674A4" w:rsidP="00464F40">
      <w:pPr>
        <w:tabs>
          <w:tab w:val="left" w:pos="90"/>
          <w:tab w:val="left" w:pos="6120"/>
          <w:tab w:val="left" w:pos="6300"/>
        </w:tabs>
        <w:spacing w:after="0" w:line="360" w:lineRule="auto"/>
        <w:rPr>
          <w:rFonts w:asciiTheme="minorHAnsi" w:hAnsiTheme="minorHAnsi"/>
          <w:b/>
        </w:rPr>
      </w:pPr>
      <w:r w:rsidRPr="00464F40">
        <w:rPr>
          <w:rFonts w:asciiTheme="minorHAnsi" w:hAnsiTheme="minorHAnsi"/>
          <w:b/>
        </w:rPr>
        <w:lastRenderedPageBreak/>
        <w:t>Bio presenter:</w:t>
      </w:r>
    </w:p>
    <w:p w:rsidR="00464F40" w:rsidRPr="00464F40" w:rsidRDefault="00464F40" w:rsidP="00464F40">
      <w:pPr>
        <w:spacing w:after="0" w:line="360" w:lineRule="auto"/>
        <w:jc w:val="center"/>
        <w:rPr>
          <w:rFonts w:asciiTheme="minorHAnsi" w:eastAsia="Times New Roman" w:hAnsiTheme="minorHAnsi"/>
        </w:rPr>
      </w:pPr>
      <w:r w:rsidRPr="00464F40">
        <w:rPr>
          <w:rFonts w:asciiTheme="minorHAnsi" w:eastAsia="Times New Roman" w:hAnsiTheme="minorHAnsi"/>
          <w:noProof/>
        </w:rPr>
        <w:drawing>
          <wp:anchor distT="0" distB="0" distL="114300" distR="114300" simplePos="0" relativeHeight="251659776" behindDoc="1" locked="0" layoutInCell="1" allowOverlap="1" wp14:anchorId="2E05C301" wp14:editId="2E16BBBE">
            <wp:simplePos x="0" y="0"/>
            <wp:positionH relativeFrom="column">
              <wp:posOffset>-5080</wp:posOffset>
            </wp:positionH>
            <wp:positionV relativeFrom="paragraph">
              <wp:posOffset>0</wp:posOffset>
            </wp:positionV>
            <wp:extent cx="2545715" cy="4168140"/>
            <wp:effectExtent l="0" t="0" r="6985" b="3810"/>
            <wp:wrapTight wrapText="bothSides">
              <wp:wrapPolygon edited="0">
                <wp:start x="0" y="0"/>
                <wp:lineTo x="0" y="21521"/>
                <wp:lineTo x="21498" y="21521"/>
                <wp:lineTo x="21498" y="0"/>
                <wp:lineTo x="0" y="0"/>
              </wp:wrapPolygon>
            </wp:wrapTight>
            <wp:docPr id="4" name="Picture 4" descr="J00I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00IM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45715" cy="4168140"/>
                    </a:xfrm>
                    <a:prstGeom prst="rect">
                      <a:avLst/>
                    </a:prstGeom>
                    <a:noFill/>
                  </pic:spPr>
                </pic:pic>
              </a:graphicData>
            </a:graphic>
            <wp14:sizeRelH relativeFrom="page">
              <wp14:pctWidth>0</wp14:pctWidth>
            </wp14:sizeRelH>
            <wp14:sizeRelV relativeFrom="page">
              <wp14:pctHeight>0</wp14:pctHeight>
            </wp14:sizeRelV>
          </wp:anchor>
        </w:drawing>
      </w:r>
      <w:hyperlink r:id="rId7" w:history="1"/>
      <w:r w:rsidRPr="00464F40">
        <w:rPr>
          <w:rFonts w:asciiTheme="minorHAnsi" w:eastAsia="Times New Roman" w:hAnsiTheme="minorHAnsi"/>
        </w:rPr>
        <w:t>Johnnetta McSwain, Ph.D., MSW</w:t>
      </w:r>
    </w:p>
    <w:p w:rsidR="00464F40" w:rsidRPr="00464F40" w:rsidRDefault="00464F40" w:rsidP="00464F40">
      <w:pPr>
        <w:spacing w:after="0" w:line="360" w:lineRule="auto"/>
        <w:ind w:left="3600" w:firstLine="720"/>
        <w:jc w:val="center"/>
        <w:rPr>
          <w:rFonts w:asciiTheme="minorHAnsi" w:eastAsia="Times New Roman" w:hAnsiTheme="minorHAnsi"/>
        </w:rPr>
      </w:pPr>
      <w:r w:rsidRPr="00464F40">
        <w:rPr>
          <w:rFonts w:asciiTheme="minorHAnsi" w:eastAsia="Times New Roman" w:hAnsiTheme="minorHAnsi"/>
        </w:rPr>
        <w:t>CEO and Founder of</w:t>
      </w:r>
    </w:p>
    <w:p w:rsidR="00464F40" w:rsidRPr="00464F40" w:rsidRDefault="00464F40" w:rsidP="00464F40">
      <w:pPr>
        <w:spacing w:after="0" w:line="360" w:lineRule="auto"/>
        <w:ind w:left="3600" w:right="-270" w:firstLine="720"/>
        <w:jc w:val="center"/>
        <w:rPr>
          <w:rFonts w:asciiTheme="minorHAnsi" w:eastAsia="Times New Roman" w:hAnsiTheme="minorHAnsi"/>
        </w:rPr>
      </w:pPr>
      <w:r w:rsidRPr="00464F40">
        <w:rPr>
          <w:rFonts w:asciiTheme="minorHAnsi" w:eastAsia="Times New Roman" w:hAnsiTheme="minorHAnsi"/>
        </w:rPr>
        <w:t>Breaking the Cycle, Beating the Odds</w:t>
      </w:r>
    </w:p>
    <w:p w:rsidR="00464F40" w:rsidRPr="00464F40" w:rsidRDefault="00BC7B17" w:rsidP="00464F40">
      <w:pPr>
        <w:spacing w:after="0" w:line="360" w:lineRule="auto"/>
        <w:jc w:val="center"/>
        <w:rPr>
          <w:rFonts w:asciiTheme="minorHAnsi" w:eastAsia="Times New Roman" w:hAnsiTheme="minorHAnsi"/>
        </w:rPr>
      </w:pPr>
      <w:r w:rsidRPr="00464F40">
        <w:rPr>
          <w:rFonts w:asciiTheme="minorHAnsi" w:eastAsia="Times New Roman" w:hAnsiTheme="minorHAnsi"/>
        </w:rPr>
        <w:t>And</w:t>
      </w:r>
    </w:p>
    <w:p w:rsidR="00464F40" w:rsidRPr="00464F40" w:rsidRDefault="00464F40" w:rsidP="00464F40">
      <w:pPr>
        <w:spacing w:after="0" w:line="360" w:lineRule="auto"/>
        <w:jc w:val="center"/>
        <w:rPr>
          <w:rFonts w:asciiTheme="minorHAnsi" w:eastAsia="Times New Roman" w:hAnsiTheme="minorHAnsi"/>
        </w:rPr>
      </w:pPr>
      <w:r w:rsidRPr="00464F40">
        <w:rPr>
          <w:rFonts w:asciiTheme="minorHAnsi" w:eastAsia="Times New Roman" w:hAnsiTheme="minorHAnsi"/>
        </w:rPr>
        <w:t>DreamWright Publications, LLC.</w:t>
      </w:r>
    </w:p>
    <w:p w:rsidR="00464F40" w:rsidRPr="00464F40" w:rsidRDefault="00464F40" w:rsidP="00464F40">
      <w:pPr>
        <w:spacing w:after="0" w:line="360" w:lineRule="auto"/>
        <w:jc w:val="center"/>
        <w:rPr>
          <w:rFonts w:asciiTheme="minorHAnsi" w:eastAsia="Times New Roman" w:hAnsiTheme="minorHAnsi"/>
        </w:rPr>
      </w:pPr>
      <w:r w:rsidRPr="00464F40">
        <w:rPr>
          <w:rFonts w:asciiTheme="minorHAnsi" w:eastAsia="Times New Roman" w:hAnsiTheme="minorHAnsi"/>
        </w:rPr>
        <w:t>Recipient of the EMMY Award winning documentary, The Road Beyond Abuse, Victim/Survivor Impact Consultant, Office for Victims of Crime (OVC), Office of Justice Programs, U. S. Department of Justice, International Empowerment Speaker/Specialist, Author, Mentor and Workshop creator and facilitator,</w:t>
      </w:r>
    </w:p>
    <w:p w:rsidR="00464F40" w:rsidRPr="00464F40" w:rsidRDefault="00464F40" w:rsidP="00464F40">
      <w:pPr>
        <w:spacing w:after="0" w:line="360" w:lineRule="auto"/>
        <w:jc w:val="center"/>
        <w:rPr>
          <w:rFonts w:asciiTheme="minorHAnsi" w:eastAsia="Times New Roman" w:hAnsiTheme="minorHAnsi"/>
        </w:rPr>
      </w:pPr>
      <w:r w:rsidRPr="00464F40">
        <w:rPr>
          <w:rFonts w:asciiTheme="minorHAnsi" w:eastAsia="Times New Roman" w:hAnsiTheme="minorHAnsi"/>
        </w:rPr>
        <w:t>Member of Zeta Phi Beta Sorority, Incorporated</w:t>
      </w:r>
    </w:p>
    <w:p w:rsidR="00464F40" w:rsidRPr="00464F40" w:rsidRDefault="00464F40" w:rsidP="00464F40">
      <w:pPr>
        <w:spacing w:before="100" w:beforeAutospacing="1" w:after="100" w:afterAutospacing="1" w:line="360" w:lineRule="auto"/>
        <w:jc w:val="center"/>
        <w:rPr>
          <w:rFonts w:asciiTheme="minorHAnsi" w:eastAsia="Times New Roman" w:hAnsiTheme="minorHAnsi"/>
          <w:b/>
        </w:rPr>
      </w:pPr>
      <w:r w:rsidRPr="00464F40">
        <w:rPr>
          <w:rFonts w:asciiTheme="minorHAnsi" w:eastAsia="Times New Roman" w:hAnsiTheme="minorHAnsi"/>
          <w:b/>
        </w:rPr>
        <w:t>Biography</w:t>
      </w:r>
    </w:p>
    <w:p w:rsidR="00464F40" w:rsidRPr="00464F40" w:rsidRDefault="00464F40" w:rsidP="00464F40">
      <w:pPr>
        <w:spacing w:after="0" w:line="360" w:lineRule="auto"/>
        <w:rPr>
          <w:rFonts w:asciiTheme="minorHAnsi" w:eastAsia="Times New Roman" w:hAnsiTheme="minorHAnsi"/>
        </w:rPr>
      </w:pPr>
      <w:r w:rsidRPr="00464F40">
        <w:rPr>
          <w:rFonts w:asciiTheme="minorHAnsi" w:eastAsia="Times New Roman" w:hAnsiTheme="minorHAnsi"/>
          <w:b/>
        </w:rPr>
        <w:t xml:space="preserve">Johnnetta McSwain, </w:t>
      </w:r>
      <w:r w:rsidRPr="00464F40">
        <w:rPr>
          <w:rFonts w:asciiTheme="minorHAnsi" w:eastAsia="Times New Roman" w:hAnsiTheme="minorHAnsi"/>
        </w:rPr>
        <w:t>Ph.D</w:t>
      </w:r>
      <w:r w:rsidRPr="00464F40">
        <w:rPr>
          <w:rFonts w:asciiTheme="minorHAnsi" w:eastAsia="Times New Roman" w:hAnsiTheme="minorHAnsi"/>
          <w:b/>
        </w:rPr>
        <w:t>.</w:t>
      </w:r>
      <w:r w:rsidRPr="00464F40">
        <w:rPr>
          <w:rFonts w:asciiTheme="minorHAnsi" w:eastAsia="Times New Roman" w:hAnsiTheme="minorHAnsi"/>
        </w:rPr>
        <w:t xml:space="preserve">, MSW, from the mean streets of Birmingham, Alabama to the halls of academia, and from GED to Ph.D., Johnnetta McSwain, beat the odds. She is the recipient of the prestigious Ruby award and The EMMY Award winning documentary, </w:t>
      </w:r>
      <w:r w:rsidRPr="00464F40">
        <w:rPr>
          <w:rFonts w:asciiTheme="minorHAnsi" w:eastAsia="Times New Roman" w:hAnsiTheme="minorHAnsi"/>
          <w:b/>
        </w:rPr>
        <w:t>“</w:t>
      </w:r>
      <w:r w:rsidRPr="00464F40">
        <w:rPr>
          <w:rFonts w:asciiTheme="minorHAnsi" w:eastAsia="Times New Roman" w:hAnsiTheme="minorHAnsi"/>
          <w:b/>
          <w:i/>
        </w:rPr>
        <w:t>The Road Beyond Abuse</w:t>
      </w:r>
      <w:r w:rsidRPr="00464F40">
        <w:rPr>
          <w:rFonts w:asciiTheme="minorHAnsi" w:eastAsia="Times New Roman" w:hAnsiTheme="minorHAnsi"/>
          <w:b/>
        </w:rPr>
        <w:t>”,</w:t>
      </w:r>
      <w:r w:rsidRPr="00464F40">
        <w:rPr>
          <w:rFonts w:asciiTheme="minorHAnsi" w:eastAsia="Times New Roman" w:hAnsiTheme="minorHAnsi"/>
        </w:rPr>
        <w:t xml:space="preserve"> which depicts her triumphant journey through unforeseeable child sexual, physical and emotional abuse, trauma and self-destruction. The documentary, produced and directed by Georgia Public Broadcasting (GPB) and narrated by Jane Fonda aired April 2009.  In addition, she is the best-selling author of her compelling autobiography, </w:t>
      </w:r>
      <w:r w:rsidRPr="00464F40">
        <w:rPr>
          <w:rFonts w:asciiTheme="minorHAnsi" w:eastAsia="Times New Roman" w:hAnsiTheme="minorHAnsi"/>
          <w:b/>
          <w:i/>
        </w:rPr>
        <w:t>Rising Above the Scars.</w:t>
      </w:r>
    </w:p>
    <w:p w:rsidR="00464F40" w:rsidRPr="00464F40" w:rsidRDefault="00464F40" w:rsidP="00464F40">
      <w:pPr>
        <w:spacing w:after="0" w:line="360" w:lineRule="auto"/>
        <w:ind w:firstLine="720"/>
        <w:rPr>
          <w:rFonts w:asciiTheme="minorHAnsi" w:eastAsia="Times New Roman" w:hAnsiTheme="minorHAnsi"/>
          <w:iCs/>
        </w:rPr>
      </w:pPr>
      <w:r w:rsidRPr="00464F40">
        <w:rPr>
          <w:rFonts w:asciiTheme="minorHAnsi" w:eastAsia="Times New Roman" w:hAnsiTheme="minorHAnsi"/>
        </w:rPr>
        <w:t xml:space="preserve">Dr. McSwain, is an expert in Child Sexual Abuse (CSA)/Trauma, Intimate Partner Violence (IPV) and Sexual Violence (SV). She is a sought ought international speaker extraordinaire who tells it like it is with wit, charm, and wisdom. Wearing her fabulous stilettos, she aids to empower and inspire individuals to move from hopelessness to hope by </w:t>
      </w:r>
      <w:r w:rsidRPr="00464F40">
        <w:rPr>
          <w:rFonts w:asciiTheme="minorHAnsi" w:eastAsia="Times New Roman" w:hAnsiTheme="minorHAnsi"/>
          <w:iCs/>
        </w:rPr>
        <w:t>sharing her enthralling journey of overcoming and triumphing brutal childhood sexual, physical, and emotional abuse and escaping a life of self-destruction that included, unwanted pregnancy, high school drop-out, poverty, prison, drugs, promiscuity/self-trafficking and death.</w:t>
      </w:r>
    </w:p>
    <w:p w:rsidR="00464F40" w:rsidRPr="00464F40" w:rsidRDefault="00464F40" w:rsidP="00464F40">
      <w:pPr>
        <w:spacing w:after="0" w:line="360" w:lineRule="auto"/>
        <w:ind w:firstLine="720"/>
        <w:rPr>
          <w:rFonts w:asciiTheme="minorHAnsi" w:eastAsia="Times New Roman" w:hAnsiTheme="minorHAnsi"/>
          <w:iCs/>
        </w:rPr>
      </w:pPr>
      <w:r w:rsidRPr="00464F40">
        <w:rPr>
          <w:rFonts w:asciiTheme="minorHAnsi" w:eastAsia="Times New Roman" w:hAnsiTheme="minorHAnsi"/>
        </w:rPr>
        <w:t xml:space="preserve">She is the true meaning that you too can Rise Above the Scars. She was awarded her Ph.D. in Social Work Policy and Administration from Clark Atlanta University December 2015. Making her the first doctor in her family’s generation. She passionately continues to travel globally sharing her story of how she broke the chains of abuse, trauma and self-destruction. </w:t>
      </w:r>
    </w:p>
    <w:p w:rsidR="00464F40" w:rsidRPr="00464F40" w:rsidRDefault="00464F40" w:rsidP="00464F40">
      <w:pPr>
        <w:spacing w:after="0" w:line="360" w:lineRule="auto"/>
        <w:rPr>
          <w:rFonts w:asciiTheme="minorHAnsi" w:eastAsia="Times New Roman" w:hAnsiTheme="minorHAnsi"/>
        </w:rPr>
      </w:pPr>
    </w:p>
    <w:p w:rsidR="008C0B27" w:rsidRPr="00464F40" w:rsidRDefault="00464F40" w:rsidP="00464F40">
      <w:pPr>
        <w:spacing w:line="360" w:lineRule="auto"/>
        <w:rPr>
          <w:rFonts w:asciiTheme="minorHAnsi" w:hAnsiTheme="minorHAnsi"/>
          <w:b/>
          <w:color w:val="000000"/>
          <w:shd w:val="clear" w:color="auto" w:fill="FFFFFF"/>
        </w:rPr>
      </w:pPr>
      <w:r w:rsidRPr="00464F40">
        <w:rPr>
          <w:rFonts w:asciiTheme="minorHAnsi" w:hAnsiTheme="minorHAnsi"/>
          <w:b/>
          <w:color w:val="000000"/>
          <w:shd w:val="clear" w:color="auto" w:fill="FFFFFF"/>
        </w:rPr>
        <w:t>H</w:t>
      </w:r>
      <w:r w:rsidR="008C0B27" w:rsidRPr="00464F40">
        <w:rPr>
          <w:rFonts w:asciiTheme="minorHAnsi" w:hAnsiTheme="minorHAnsi"/>
          <w:b/>
          <w:color w:val="000000"/>
          <w:shd w:val="clear" w:color="auto" w:fill="FFFFFF"/>
        </w:rPr>
        <w:t>ow does this workshop address diverse populations?</w:t>
      </w:r>
    </w:p>
    <w:p w:rsidR="008C0B27" w:rsidRPr="00464F40" w:rsidRDefault="008C0B27" w:rsidP="00464F40">
      <w:pPr>
        <w:spacing w:line="360" w:lineRule="auto"/>
        <w:rPr>
          <w:rFonts w:asciiTheme="minorHAnsi" w:hAnsiTheme="minorHAnsi"/>
        </w:rPr>
      </w:pPr>
      <w:r w:rsidRPr="00464F40">
        <w:rPr>
          <w:rFonts w:asciiTheme="minorHAnsi" w:hAnsiTheme="minorHAnsi"/>
          <w:color w:val="000000"/>
          <w:shd w:val="clear" w:color="auto" w:fill="FFFFFF"/>
        </w:rPr>
        <w:t xml:space="preserve">This workshop will converse the importance of organizations, families, stakeholders, policy makers, social services, advocates and survivors working together to improve individual and system response to ameliorate domestic and sexual </w:t>
      </w:r>
      <w:r w:rsidRPr="00464F40">
        <w:rPr>
          <w:rFonts w:asciiTheme="minorHAnsi" w:hAnsiTheme="minorHAnsi"/>
          <w:color w:val="000000"/>
          <w:shd w:val="clear" w:color="auto" w:fill="FFFFFF"/>
        </w:rPr>
        <w:lastRenderedPageBreak/>
        <w:t>violence; by identifying and fostering resiliency and protective factors that will keep women of all nationalities safe and families strong. Child sexual abuse is a global epidemic and has no bias</w:t>
      </w:r>
      <w:r w:rsidR="009B668F" w:rsidRPr="00464F40">
        <w:rPr>
          <w:rFonts w:asciiTheme="minorHAnsi" w:hAnsiTheme="minorHAnsi"/>
          <w:color w:val="000000"/>
          <w:shd w:val="clear" w:color="auto" w:fill="FFFFFF"/>
        </w:rPr>
        <w:t>es</w:t>
      </w:r>
      <w:r w:rsidRPr="00464F40">
        <w:rPr>
          <w:rFonts w:asciiTheme="minorHAnsi" w:hAnsiTheme="minorHAnsi"/>
          <w:color w:val="000000"/>
          <w:shd w:val="clear" w:color="auto" w:fill="FFFFFF"/>
        </w:rPr>
        <w:t xml:space="preserve"> to culture, race, ethnicity, or social status. Diversity plays a major role in </w:t>
      </w:r>
      <w:r w:rsidR="009B668F" w:rsidRPr="00464F40">
        <w:rPr>
          <w:rFonts w:asciiTheme="minorHAnsi" w:hAnsiTheme="minorHAnsi"/>
          <w:color w:val="000000"/>
          <w:shd w:val="clear" w:color="auto" w:fill="FFFFFF"/>
        </w:rPr>
        <w:t xml:space="preserve">sexual </w:t>
      </w:r>
      <w:r w:rsidRPr="00464F40">
        <w:rPr>
          <w:rFonts w:asciiTheme="minorHAnsi" w:hAnsiTheme="minorHAnsi"/>
          <w:color w:val="000000"/>
          <w:shd w:val="clear" w:color="auto" w:fill="FFFFFF"/>
        </w:rPr>
        <w:t>abuse. Thus, by sharing my personal message of triumph I hope to be a voice for all women and children especially in diverse/marginalized groups and communities where most likely their voices will not be heard.</w:t>
      </w:r>
    </w:p>
    <w:p w:rsidR="00E52C38" w:rsidRPr="00464F40" w:rsidRDefault="00E52C38" w:rsidP="00464F40">
      <w:pPr>
        <w:spacing w:line="360" w:lineRule="auto"/>
        <w:rPr>
          <w:rFonts w:asciiTheme="minorHAnsi" w:hAnsiTheme="minorHAnsi"/>
          <w:b/>
          <w:bCs/>
        </w:rPr>
      </w:pPr>
      <w:r w:rsidRPr="00464F40">
        <w:rPr>
          <w:rFonts w:asciiTheme="minorHAnsi" w:hAnsiTheme="minorHAnsi"/>
          <w:b/>
          <w:bCs/>
        </w:rPr>
        <w:t>OBJECTIVE:</w:t>
      </w:r>
    </w:p>
    <w:p w:rsidR="00E52C38" w:rsidRPr="00464F40" w:rsidRDefault="00E52C38" w:rsidP="00464F40">
      <w:pPr>
        <w:spacing w:line="360" w:lineRule="auto"/>
        <w:rPr>
          <w:rFonts w:asciiTheme="minorHAnsi" w:hAnsiTheme="minorHAnsi"/>
        </w:rPr>
      </w:pPr>
      <w:r w:rsidRPr="00464F40">
        <w:rPr>
          <w:rFonts w:asciiTheme="minorHAnsi" w:hAnsiTheme="minorHAnsi"/>
        </w:rPr>
        <w:t>Workshop participants will learn knowledge and skills based on the overarching goal of breaking negative patterns that keep individuals who have experienced unforeseeable, extraordinary life circumstances from growing and reaching their optimal potential.  Specifically, the following objectives will be addressed through a presentation of the documentary, Rising Above the Scars book, discussion, actual case examples and related and related handouts as a means to achieving the ultimate goal of beating the odds.</w:t>
      </w:r>
    </w:p>
    <w:p w:rsidR="00E52C38" w:rsidRPr="00464F40" w:rsidRDefault="00E52C38" w:rsidP="00464F40">
      <w:pPr>
        <w:spacing w:line="360" w:lineRule="auto"/>
        <w:rPr>
          <w:rFonts w:asciiTheme="minorHAnsi" w:hAnsiTheme="minorHAnsi"/>
          <w:b/>
          <w:bCs/>
        </w:rPr>
      </w:pPr>
      <w:r w:rsidRPr="00464F40">
        <w:rPr>
          <w:rFonts w:asciiTheme="minorHAnsi" w:hAnsiTheme="minorHAnsi"/>
          <w:b/>
          <w:bCs/>
        </w:rPr>
        <w:t>GOALS:</w:t>
      </w:r>
      <w:r w:rsidR="009845D4" w:rsidRPr="00464F40">
        <w:rPr>
          <w:rFonts w:asciiTheme="minorHAnsi" w:hAnsiTheme="minorHAnsi"/>
          <w:b/>
          <w:bCs/>
        </w:rPr>
        <w:t xml:space="preserve"> Participants will become aware of</w:t>
      </w:r>
    </w:p>
    <w:p w:rsidR="002855A9" w:rsidRPr="00464F40" w:rsidRDefault="002855A9" w:rsidP="00464F40">
      <w:pPr>
        <w:pStyle w:val="ListParagraph"/>
        <w:numPr>
          <w:ilvl w:val="0"/>
          <w:numId w:val="1"/>
        </w:numPr>
        <w:spacing w:line="360" w:lineRule="auto"/>
        <w:rPr>
          <w:rFonts w:asciiTheme="minorHAnsi" w:hAnsiTheme="minorHAnsi"/>
          <w:bCs/>
          <w:sz w:val="22"/>
          <w:szCs w:val="22"/>
        </w:rPr>
      </w:pPr>
      <w:r w:rsidRPr="00464F40">
        <w:rPr>
          <w:rFonts w:asciiTheme="minorHAnsi" w:hAnsiTheme="minorHAnsi"/>
          <w:bCs/>
          <w:sz w:val="22"/>
          <w:szCs w:val="22"/>
        </w:rPr>
        <w:t>The participant will be able to empower the lives of those who have been victims of child abuse, sexual violence and intimate partner violence and begin the healing process, in order to transition from victim to victor.</w:t>
      </w:r>
    </w:p>
    <w:p w:rsidR="005F28D5" w:rsidRPr="00464F40" w:rsidRDefault="005F28D5" w:rsidP="00464F40">
      <w:pPr>
        <w:pStyle w:val="ListParagraph"/>
        <w:numPr>
          <w:ilvl w:val="0"/>
          <w:numId w:val="1"/>
        </w:numPr>
        <w:spacing w:line="360" w:lineRule="auto"/>
        <w:rPr>
          <w:rFonts w:asciiTheme="minorHAnsi" w:hAnsiTheme="minorHAnsi"/>
          <w:bCs/>
          <w:sz w:val="22"/>
          <w:szCs w:val="22"/>
        </w:rPr>
      </w:pPr>
      <w:r w:rsidRPr="00464F40">
        <w:rPr>
          <w:rFonts w:asciiTheme="minorHAnsi" w:hAnsiTheme="minorHAnsi"/>
          <w:bCs/>
          <w:sz w:val="22"/>
          <w:szCs w:val="22"/>
        </w:rPr>
        <w:t>Participants will be empowered to release unconscious, hurtful, shameful, scripts and learn self discovery, acceptance and release of past traumatic histories, thus, developing self-sustaining skills to grow and succeed.</w:t>
      </w:r>
    </w:p>
    <w:p w:rsidR="00E52C38" w:rsidRPr="00464F40" w:rsidRDefault="009845D4" w:rsidP="00464F40">
      <w:pPr>
        <w:pStyle w:val="ListParagraph"/>
        <w:numPr>
          <w:ilvl w:val="0"/>
          <w:numId w:val="1"/>
        </w:numPr>
        <w:spacing w:line="360" w:lineRule="auto"/>
        <w:rPr>
          <w:rFonts w:asciiTheme="minorHAnsi" w:hAnsiTheme="minorHAnsi"/>
          <w:bCs/>
          <w:sz w:val="22"/>
          <w:szCs w:val="22"/>
        </w:rPr>
      </w:pPr>
      <w:r w:rsidRPr="00464F40">
        <w:rPr>
          <w:rFonts w:asciiTheme="minorHAnsi" w:hAnsiTheme="minorHAnsi"/>
          <w:bCs/>
          <w:sz w:val="22"/>
          <w:szCs w:val="22"/>
        </w:rPr>
        <w:t>Participants will be able to trace the connection between child</w:t>
      </w:r>
      <w:r w:rsidR="00464F40" w:rsidRPr="00464F40">
        <w:rPr>
          <w:rFonts w:asciiTheme="minorHAnsi" w:hAnsiTheme="minorHAnsi"/>
          <w:bCs/>
          <w:sz w:val="22"/>
          <w:szCs w:val="22"/>
        </w:rPr>
        <w:t>hood sexual</w:t>
      </w:r>
      <w:r w:rsidRPr="00464F40">
        <w:rPr>
          <w:rFonts w:asciiTheme="minorHAnsi" w:hAnsiTheme="minorHAnsi"/>
          <w:bCs/>
          <w:sz w:val="22"/>
          <w:szCs w:val="22"/>
        </w:rPr>
        <w:t xml:space="preserve"> abu</w:t>
      </w:r>
      <w:r w:rsidR="00464F40" w:rsidRPr="00464F40">
        <w:rPr>
          <w:rFonts w:asciiTheme="minorHAnsi" w:hAnsiTheme="minorHAnsi"/>
          <w:bCs/>
          <w:sz w:val="22"/>
          <w:szCs w:val="22"/>
        </w:rPr>
        <w:t>se and trauma from birth to death</w:t>
      </w:r>
    </w:p>
    <w:p w:rsidR="00E52C38" w:rsidRPr="00464F40" w:rsidRDefault="00E52C38" w:rsidP="00464F40">
      <w:pPr>
        <w:spacing w:line="360" w:lineRule="auto"/>
        <w:rPr>
          <w:rFonts w:asciiTheme="minorHAnsi" w:hAnsiTheme="minorHAnsi"/>
          <w:bCs/>
        </w:rPr>
      </w:pPr>
    </w:p>
    <w:p w:rsidR="00E52C38" w:rsidRPr="00464F40" w:rsidRDefault="00E52C38" w:rsidP="00464F40">
      <w:pPr>
        <w:spacing w:line="360" w:lineRule="auto"/>
        <w:jc w:val="center"/>
        <w:rPr>
          <w:rFonts w:asciiTheme="minorHAnsi" w:hAnsiTheme="minorHAnsi"/>
          <w:b/>
        </w:rPr>
      </w:pPr>
    </w:p>
    <w:p w:rsidR="00A45385" w:rsidRPr="00464F40" w:rsidRDefault="00A45385" w:rsidP="00464F40">
      <w:pPr>
        <w:spacing w:after="0" w:line="360" w:lineRule="auto"/>
        <w:rPr>
          <w:rFonts w:asciiTheme="minorHAnsi" w:hAnsiTheme="minorHAnsi"/>
          <w:noProof/>
        </w:rPr>
      </w:pPr>
    </w:p>
    <w:p w:rsidR="00A45385" w:rsidRPr="00464F40" w:rsidRDefault="00A45385" w:rsidP="00464F40">
      <w:pPr>
        <w:spacing w:after="0" w:line="360" w:lineRule="auto"/>
        <w:rPr>
          <w:rFonts w:asciiTheme="minorHAnsi" w:hAnsiTheme="minorHAnsi"/>
        </w:rPr>
      </w:pPr>
    </w:p>
    <w:sectPr w:rsidR="00A45385" w:rsidRPr="00464F40" w:rsidSect="007D552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NewRomanPSMT-SC70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9777F1"/>
    <w:multiLevelType w:val="hybridMultilevel"/>
    <w:tmpl w:val="A19AFFF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51623F5"/>
    <w:multiLevelType w:val="hybridMultilevel"/>
    <w:tmpl w:val="2CAABF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521"/>
    <w:rsid w:val="00026C8C"/>
    <w:rsid w:val="000361FE"/>
    <w:rsid w:val="00064C4E"/>
    <w:rsid w:val="000A7224"/>
    <w:rsid w:val="001212B2"/>
    <w:rsid w:val="00162822"/>
    <w:rsid w:val="001B4A8D"/>
    <w:rsid w:val="002855A9"/>
    <w:rsid w:val="002B12E0"/>
    <w:rsid w:val="003B1D99"/>
    <w:rsid w:val="003E2FB5"/>
    <w:rsid w:val="00414387"/>
    <w:rsid w:val="00416788"/>
    <w:rsid w:val="00464F40"/>
    <w:rsid w:val="00521613"/>
    <w:rsid w:val="00546804"/>
    <w:rsid w:val="005674A4"/>
    <w:rsid w:val="005777E7"/>
    <w:rsid w:val="005815C6"/>
    <w:rsid w:val="005C6747"/>
    <w:rsid w:val="005F28D5"/>
    <w:rsid w:val="00611E59"/>
    <w:rsid w:val="00626761"/>
    <w:rsid w:val="00632343"/>
    <w:rsid w:val="006C1996"/>
    <w:rsid w:val="00712B6E"/>
    <w:rsid w:val="00745A6A"/>
    <w:rsid w:val="007B2A46"/>
    <w:rsid w:val="007D5521"/>
    <w:rsid w:val="008C0B27"/>
    <w:rsid w:val="009845D4"/>
    <w:rsid w:val="009A2EB6"/>
    <w:rsid w:val="009A58FE"/>
    <w:rsid w:val="009B668F"/>
    <w:rsid w:val="00A01089"/>
    <w:rsid w:val="00A45385"/>
    <w:rsid w:val="00A908B4"/>
    <w:rsid w:val="00AF3016"/>
    <w:rsid w:val="00B0352D"/>
    <w:rsid w:val="00B47C78"/>
    <w:rsid w:val="00BC7B17"/>
    <w:rsid w:val="00CD503A"/>
    <w:rsid w:val="00CE1625"/>
    <w:rsid w:val="00DA2200"/>
    <w:rsid w:val="00DA4CD3"/>
    <w:rsid w:val="00E156A3"/>
    <w:rsid w:val="00E324A7"/>
    <w:rsid w:val="00E52C38"/>
    <w:rsid w:val="00E910F6"/>
    <w:rsid w:val="00FB5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1F75B79-BAC4-4450-BC97-FB5049F83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5521"/>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D5521"/>
    <w:rPr>
      <w:rFonts w:cs="Times New Roman"/>
      <w:color w:val="0000FF"/>
      <w:u w:val="single"/>
    </w:rPr>
  </w:style>
  <w:style w:type="paragraph" w:styleId="ListParagraph">
    <w:name w:val="List Paragraph"/>
    <w:basedOn w:val="Normal"/>
    <w:qFormat/>
    <w:rsid w:val="00E52C38"/>
    <w:pPr>
      <w:spacing w:after="0" w:line="240" w:lineRule="auto"/>
      <w:ind w:left="72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risingabovethescars.com/wp-content/uploads/2010/07/selfbook.p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973</Words>
  <Characters>5550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Rising Above the Scars</vt:lpstr>
    </vt:vector>
  </TitlesOfParts>
  <Company>Microsoft</Company>
  <LinksUpToDate>false</LinksUpToDate>
  <CharactersWithSpaces>6510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Rising Above the Scars</dc:title>
  <dc:subject/>
  <dc:creator>Gretchen Shaw</dc:creator>
  <cp:keywords/>
  <dc:description/>
  <cp:lastModifiedBy>Johnnetta McSwain</cp:lastModifiedBy>
  <cp:revision>3</cp:revision>
  <dcterms:created xsi:type="dcterms:W3CDTF">2019-04-12T21:46:00Z</dcterms:created>
  <dcterms:modified xsi:type="dcterms:W3CDTF">2019-04-12T21:46:00Z</dcterms:modified>
</cp:coreProperties>
</file>