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65E9" w:rsidRDefault="00FD7192" w:rsidP="00FD7192">
      <w:pPr>
        <w:jc w:val="center"/>
        <w:rPr>
          <w:b/>
          <w:bCs/>
          <w:sz w:val="24"/>
          <w:szCs w:val="24"/>
        </w:rPr>
      </w:pPr>
      <w:r w:rsidRPr="00FD7192">
        <w:rPr>
          <w:b/>
          <w:bCs/>
          <w:sz w:val="24"/>
          <w:szCs w:val="24"/>
        </w:rPr>
        <w:t>Compensation for the thermal effect</w:t>
      </w:r>
      <w:r w:rsidRPr="00FD7192">
        <w:rPr>
          <w:b/>
          <w:bCs/>
          <w:sz w:val="24"/>
          <w:szCs w:val="24"/>
        </w:rPr>
        <w:t xml:space="preserve"> in </w:t>
      </w:r>
      <w:r w:rsidRPr="00FD7192">
        <w:rPr>
          <w:b/>
          <w:bCs/>
          <w:sz w:val="24"/>
          <w:szCs w:val="24"/>
        </w:rPr>
        <w:t xml:space="preserve">high power </w:t>
      </w:r>
      <w:r>
        <w:rPr>
          <w:b/>
          <w:bCs/>
          <w:sz w:val="24"/>
          <w:szCs w:val="24"/>
        </w:rPr>
        <w:t>solid-state laser with</w:t>
      </w:r>
      <w:r w:rsidRPr="00FD7192">
        <w:rPr>
          <w:b/>
          <w:bCs/>
          <w:sz w:val="24"/>
          <w:szCs w:val="24"/>
        </w:rPr>
        <w:t xml:space="preserve"> good beam quality</w:t>
      </w:r>
    </w:p>
    <w:p w:rsidR="00FD7192" w:rsidRDefault="00FD7192" w:rsidP="00FD7192">
      <w:pPr>
        <w:jc w:val="center"/>
        <w:rPr>
          <w:sz w:val="24"/>
          <w:szCs w:val="24"/>
        </w:rPr>
      </w:pPr>
      <w:r w:rsidRPr="00FD7192">
        <w:rPr>
          <w:sz w:val="24"/>
          <w:szCs w:val="24"/>
        </w:rPr>
        <w:t>Gholamreza Shayeganrad</w:t>
      </w:r>
    </w:p>
    <w:p w:rsidR="00FD7192" w:rsidRDefault="00FD7192" w:rsidP="00FD7192">
      <w:pPr>
        <w:jc w:val="center"/>
        <w:rPr>
          <w:sz w:val="24"/>
          <w:szCs w:val="24"/>
        </w:rPr>
      </w:pPr>
      <w:r>
        <w:rPr>
          <w:sz w:val="24"/>
          <w:szCs w:val="24"/>
        </w:rPr>
        <w:t xml:space="preserve">Optoelectronics research </w:t>
      </w:r>
      <w:proofErr w:type="spellStart"/>
      <w:r>
        <w:rPr>
          <w:sz w:val="24"/>
          <w:szCs w:val="24"/>
        </w:rPr>
        <w:t>centre</w:t>
      </w:r>
      <w:proofErr w:type="spellEnd"/>
      <w:r>
        <w:rPr>
          <w:sz w:val="24"/>
          <w:szCs w:val="24"/>
        </w:rPr>
        <w:t>, University of Southampton, SO17 1BJ, UK</w:t>
      </w:r>
    </w:p>
    <w:p w:rsidR="00FD7192" w:rsidRPr="00FD7192" w:rsidRDefault="00FD7192" w:rsidP="00FD7192">
      <w:pPr>
        <w:rPr>
          <w:b/>
          <w:bCs/>
          <w:sz w:val="24"/>
          <w:szCs w:val="24"/>
        </w:rPr>
      </w:pPr>
      <w:r w:rsidRPr="00FD7192">
        <w:rPr>
          <w:b/>
          <w:bCs/>
          <w:sz w:val="24"/>
          <w:szCs w:val="24"/>
        </w:rPr>
        <w:t>Abstract:</w:t>
      </w:r>
    </w:p>
    <w:p w:rsidR="00FD7192" w:rsidRPr="00FD7192" w:rsidRDefault="00FD7192" w:rsidP="00FD7192">
      <w:pPr>
        <w:rPr>
          <w:sz w:val="24"/>
          <w:szCs w:val="24"/>
        </w:rPr>
      </w:pPr>
      <w:r>
        <w:rPr>
          <w:sz w:val="24"/>
          <w:szCs w:val="24"/>
        </w:rPr>
        <w:t xml:space="preserve">When building a high power laser, thermal lensing and thermal depolarization limit the maximum output power with good beam quality available from laser medium. Both of the effects become more and more serious as pumping power increases further. </w:t>
      </w:r>
      <w:r w:rsidR="002D41E1">
        <w:rPr>
          <w:sz w:val="24"/>
          <w:szCs w:val="24"/>
        </w:rPr>
        <w:t>In this paper, the methods of compensation for thermal effect in high power lasers</w:t>
      </w:r>
      <w:r w:rsidR="001D5E6A">
        <w:rPr>
          <w:sz w:val="24"/>
          <w:szCs w:val="24"/>
        </w:rPr>
        <w:t xml:space="preserve"> in order to achieve maximum available</w:t>
      </w:r>
      <w:bookmarkStart w:id="0" w:name="_GoBack"/>
      <w:bookmarkEnd w:id="0"/>
      <w:r w:rsidR="001D5E6A">
        <w:rPr>
          <w:sz w:val="24"/>
          <w:szCs w:val="24"/>
        </w:rPr>
        <w:t xml:space="preserve"> output power of good beam quality</w:t>
      </w:r>
      <w:r w:rsidR="002D41E1">
        <w:rPr>
          <w:sz w:val="24"/>
          <w:szCs w:val="24"/>
        </w:rPr>
        <w:t xml:space="preserve"> has been extensively investigated. </w:t>
      </w:r>
    </w:p>
    <w:sectPr w:rsidR="00FD7192" w:rsidRPr="00FD71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192"/>
    <w:rsid w:val="001065E9"/>
    <w:rsid w:val="001D5E6A"/>
    <w:rsid w:val="002D41E1"/>
    <w:rsid w:val="00FD71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A9EA5-9E27-4295-9147-CEC4206B1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94</Words>
  <Characters>539</Characters>
  <Application>Microsoft Office Word</Application>
  <DocSecurity>0</DocSecurity>
  <Lines>4</Lines>
  <Paragraphs>1</Paragraphs>
  <ScaleCrop>false</ScaleCrop>
  <Company/>
  <LinksUpToDate>false</LinksUpToDate>
  <CharactersWithSpaces>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Shayegan</dc:creator>
  <cp:keywords/>
  <dc:description/>
  <cp:lastModifiedBy>Shayegan</cp:lastModifiedBy>
  <cp:revision>3</cp:revision>
  <dcterms:created xsi:type="dcterms:W3CDTF">2019-01-01T18:54:00Z</dcterms:created>
  <dcterms:modified xsi:type="dcterms:W3CDTF">2019-01-01T19:04:00Z</dcterms:modified>
</cp:coreProperties>
</file>