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C00E9"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4AEBEA3F" w14:textId="5031B4FF"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705211" w:rsidRPr="00705211">
        <w:rPr>
          <w:rFonts w:ascii="Times New Roman" w:hAnsi="Times New Roman" w:cs="Times New Roman"/>
          <w:b/>
          <w:sz w:val="28"/>
          <w:szCs w:val="28"/>
        </w:rPr>
        <w:t>CNSG: An</w:t>
      </w:r>
      <w:r w:rsidR="00705211">
        <w:rPr>
          <w:rFonts w:ascii="Times New Roman" w:hAnsi="Times New Roman" w:cs="Times New Roman"/>
          <w:b/>
          <w:sz w:val="28"/>
          <w:szCs w:val="28"/>
        </w:rPr>
        <w:t xml:space="preserve"> Example of </w:t>
      </w:r>
      <w:bookmarkStart w:id="0" w:name="_GoBack"/>
      <w:bookmarkEnd w:id="0"/>
      <w:r w:rsidR="00320F54">
        <w:rPr>
          <w:rFonts w:eastAsia="MS PGothic"/>
          <w:b/>
          <w:color w:val="000000"/>
          <w:sz w:val="28"/>
          <w:szCs w:val="28"/>
        </w:rPr>
        <w:t>Community Engagement in Improving Nutrition through Community based Approaches (INCA) Activity</w:t>
      </w:r>
    </w:p>
    <w:p w14:paraId="5786599D" w14:textId="3F72A09B" w:rsidR="00DF04E3" w:rsidRDefault="00896F86"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First A. </w:t>
      </w:r>
      <w:r w:rsidR="00320F54">
        <w:rPr>
          <w:rFonts w:ascii="Times New Roman" w:hAnsi="Times New Roman" w:cs="Times New Roman"/>
          <w:sz w:val="24"/>
          <w:u w:val="single"/>
        </w:rPr>
        <w:t>Rehan Uddin Ahmed Raju</w:t>
      </w:r>
    </w:p>
    <w:p w14:paraId="5828B6FF" w14:textId="77777777" w:rsidR="0028059F" w:rsidRDefault="0028059F" w:rsidP="00DF04E3">
      <w:pPr>
        <w:pStyle w:val="HTMLPreformatted"/>
        <w:rPr>
          <w:rFonts w:ascii="Times New Roman" w:hAnsi="Times New Roman" w:cs="Times New Roman"/>
          <w:i/>
          <w:iCs/>
          <w:sz w:val="24"/>
          <w:vertAlign w:val="superscript"/>
        </w:rPr>
      </w:pPr>
    </w:p>
    <w:p w14:paraId="76287C03" w14:textId="78D393FB" w:rsidR="0028059F" w:rsidRDefault="00DF04E3" w:rsidP="0028059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20F54">
        <w:rPr>
          <w:rFonts w:ascii="Times New Roman" w:hAnsi="Times New Roman" w:cs="Times New Roman"/>
          <w:i/>
          <w:iCs/>
          <w:sz w:val="24"/>
          <w:vertAlign w:val="superscript"/>
        </w:rPr>
        <w:t>Project Director</w:t>
      </w:r>
      <w:r w:rsidR="0058271B">
        <w:rPr>
          <w:rFonts w:ascii="Times New Roman" w:hAnsi="Times New Roman" w:cs="Times New Roman"/>
          <w:i/>
          <w:iCs/>
          <w:sz w:val="24"/>
          <w:vertAlign w:val="superscript"/>
        </w:rPr>
        <w:t>, (USAID’s</w:t>
      </w:r>
      <w:r w:rsidR="00320F54">
        <w:rPr>
          <w:rFonts w:ascii="Times New Roman" w:hAnsi="Times New Roman" w:cs="Times New Roman"/>
          <w:i/>
          <w:iCs/>
          <w:sz w:val="24"/>
          <w:vertAlign w:val="superscript"/>
        </w:rPr>
        <w:t xml:space="preserve"> INCA, Caritas Bangladesh)</w:t>
      </w:r>
    </w:p>
    <w:p w14:paraId="0A2A891D" w14:textId="77777777" w:rsidR="0028059F" w:rsidRPr="0028059F" w:rsidRDefault="0028059F" w:rsidP="00DF04E3">
      <w:pPr>
        <w:pStyle w:val="HTMLPreformatted"/>
        <w:rPr>
          <w:rFonts w:ascii="Times New Roman" w:hAnsi="Times New Roman" w:cs="Times New Roman"/>
          <w:i/>
          <w:iCs/>
          <w:sz w:val="24"/>
          <w:vertAlign w:val="superscript"/>
        </w:rPr>
      </w:pPr>
    </w:p>
    <w:p w14:paraId="1CDAC121" w14:textId="77777777" w:rsidR="00DF04E3" w:rsidRDefault="00DF04E3" w:rsidP="00DF04E3">
      <w:pPr>
        <w:pStyle w:val="HTMLPreformatted"/>
        <w:rPr>
          <w:rFonts w:ascii="Times New Roman" w:hAnsi="Times New Roman" w:cs="Times New Roman"/>
          <w:i/>
          <w:iCs/>
          <w:sz w:val="24"/>
        </w:rPr>
      </w:pPr>
    </w:p>
    <w:p w14:paraId="0F2FCD2F"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37DF2E69" w14:textId="77777777" w:rsidR="00DF04E3" w:rsidRDefault="00DF04E3" w:rsidP="00DF04E3">
      <w:pPr>
        <w:pStyle w:val="HTMLPreformatted"/>
        <w:tabs>
          <w:tab w:val="left" w:pos="4374"/>
        </w:tabs>
        <w:jc w:val="both"/>
        <w:rPr>
          <w:rFonts w:ascii="Times New Roman" w:hAnsi="Times New Roman" w:cs="Times New Roman"/>
          <w:sz w:val="24"/>
        </w:rPr>
      </w:pPr>
    </w:p>
    <w:p w14:paraId="7701DF3F" w14:textId="1DDC7858" w:rsidR="00320F54" w:rsidRPr="00F75092" w:rsidRDefault="00320F54" w:rsidP="00320F54">
      <w:pPr>
        <w:ind w:firstLine="720"/>
        <w:jc w:val="both"/>
        <w:rPr>
          <w:rFonts w:ascii="Times New Roman" w:hAnsi="Times New Roman" w:cs="Times New Roman"/>
          <w:color w:val="000000"/>
          <w:sz w:val="24"/>
        </w:rPr>
      </w:pPr>
      <w:r w:rsidRPr="00F75092">
        <w:rPr>
          <w:rFonts w:ascii="Times New Roman" w:eastAsia="MS PGothic" w:hAnsi="Times New Roman" w:cs="Times New Roman"/>
          <w:color w:val="000000"/>
          <w:sz w:val="24"/>
          <w:szCs w:val="32"/>
          <w:lang w:val="en-US"/>
        </w:rPr>
        <w:t>USAID’s I</w:t>
      </w:r>
      <w:r w:rsidR="005301DA" w:rsidRPr="00F75092">
        <w:rPr>
          <w:rFonts w:ascii="Times New Roman" w:eastAsia="MS PGothic" w:hAnsi="Times New Roman" w:cs="Times New Roman"/>
          <w:color w:val="000000"/>
          <w:sz w:val="24"/>
          <w:szCs w:val="32"/>
          <w:lang w:val="en-US"/>
        </w:rPr>
        <w:t>mproving Nutrition through Community based Approaches (I</w:t>
      </w:r>
      <w:r w:rsidRPr="00F75092">
        <w:rPr>
          <w:rFonts w:ascii="Times New Roman" w:eastAsia="MS PGothic" w:hAnsi="Times New Roman" w:cs="Times New Roman"/>
          <w:color w:val="000000"/>
          <w:sz w:val="24"/>
          <w:szCs w:val="32"/>
          <w:lang w:val="en-US"/>
        </w:rPr>
        <w:t>NCA</w:t>
      </w:r>
      <w:r w:rsidR="005301DA" w:rsidRPr="00F75092">
        <w:rPr>
          <w:rFonts w:ascii="Times New Roman" w:eastAsia="MS PGothic" w:hAnsi="Times New Roman" w:cs="Times New Roman"/>
          <w:color w:val="000000"/>
          <w:sz w:val="24"/>
          <w:szCs w:val="32"/>
          <w:lang w:val="en-US"/>
        </w:rPr>
        <w:t>)</w:t>
      </w:r>
      <w:r w:rsidRPr="00F75092">
        <w:rPr>
          <w:rFonts w:ascii="Times New Roman" w:eastAsia="MS PGothic" w:hAnsi="Times New Roman" w:cs="Times New Roman"/>
          <w:color w:val="000000"/>
          <w:sz w:val="24"/>
          <w:szCs w:val="32"/>
          <w:lang w:val="en-US"/>
        </w:rPr>
        <w:t xml:space="preserve"> </w:t>
      </w:r>
      <w:r w:rsidR="005301DA" w:rsidRPr="00F75092">
        <w:rPr>
          <w:rFonts w:ascii="Times New Roman" w:eastAsia="MS PGothic" w:hAnsi="Times New Roman" w:cs="Times New Roman"/>
          <w:color w:val="000000"/>
          <w:sz w:val="24"/>
          <w:szCs w:val="32"/>
          <w:lang w:val="en-US"/>
        </w:rPr>
        <w:t xml:space="preserve">Activity is </w:t>
      </w:r>
      <w:r w:rsidRPr="00F75092">
        <w:rPr>
          <w:rFonts w:ascii="Times New Roman" w:eastAsia="MS PGothic" w:hAnsi="Times New Roman" w:cs="Times New Roman"/>
          <w:color w:val="000000"/>
          <w:sz w:val="24"/>
          <w:szCs w:val="32"/>
          <w:lang w:val="en-US"/>
        </w:rPr>
        <w:t xml:space="preserve">a 3 years’ project </w:t>
      </w:r>
      <w:r w:rsidR="0048603A" w:rsidRPr="00F75092">
        <w:rPr>
          <w:rFonts w:ascii="Times New Roman" w:eastAsia="MS PGothic" w:hAnsi="Times New Roman" w:cs="Times New Roman"/>
          <w:color w:val="000000"/>
          <w:sz w:val="24"/>
          <w:szCs w:val="32"/>
          <w:lang w:val="en-US"/>
        </w:rPr>
        <w:t>with</w:t>
      </w:r>
      <w:r w:rsidRPr="00F75092">
        <w:rPr>
          <w:rFonts w:ascii="Times New Roman" w:eastAsia="MS PGothic" w:hAnsi="Times New Roman" w:cs="Times New Roman"/>
          <w:color w:val="000000"/>
          <w:sz w:val="24"/>
          <w:szCs w:val="32"/>
          <w:lang w:val="en-US"/>
        </w:rPr>
        <w:t xml:space="preserve"> </w:t>
      </w:r>
      <w:r w:rsidRPr="00F75092">
        <w:rPr>
          <w:rFonts w:ascii="Times New Roman" w:hAnsi="Times New Roman" w:cs="Times New Roman"/>
          <w:sz w:val="24"/>
        </w:rPr>
        <w:t xml:space="preserve">goal “improved nutritional status of women and children in targeted vulnerable areas”. </w:t>
      </w:r>
      <w:r w:rsidR="0048603A" w:rsidRPr="00F75092">
        <w:rPr>
          <w:rFonts w:ascii="Times New Roman" w:hAnsi="Times New Roman" w:cs="Times New Roman"/>
          <w:sz w:val="24"/>
        </w:rPr>
        <w:t xml:space="preserve">Funded by USAID this project is being implemented by Caritas Bangladesh in three costal districts. </w:t>
      </w:r>
      <w:r w:rsidRPr="00F75092">
        <w:rPr>
          <w:rFonts w:ascii="Times New Roman" w:eastAsia="MS PGothic" w:hAnsi="Times New Roman" w:cs="Times New Roman"/>
          <w:color w:val="000000"/>
          <w:sz w:val="24"/>
          <w:szCs w:val="32"/>
          <w:lang w:val="en-US"/>
        </w:rPr>
        <w:t>INCA is t</w:t>
      </w:r>
      <w:r w:rsidR="00CC718E" w:rsidRPr="00F75092">
        <w:rPr>
          <w:rFonts w:ascii="Times New Roman" w:eastAsia="MS PGothic" w:hAnsi="Times New Roman" w:cs="Times New Roman"/>
          <w:color w:val="000000"/>
          <w:sz w:val="24"/>
          <w:szCs w:val="32"/>
          <w:lang w:val="en-US"/>
        </w:rPr>
        <w:t xml:space="preserve">argeting 1,000 days households, which has </w:t>
      </w:r>
      <w:r w:rsidRPr="00F75092">
        <w:rPr>
          <w:rFonts w:ascii="Times New Roman" w:eastAsia="MS PGothic" w:hAnsi="Times New Roman" w:cs="Times New Roman"/>
          <w:color w:val="000000"/>
          <w:sz w:val="24"/>
          <w:szCs w:val="32"/>
          <w:lang w:val="en-US"/>
        </w:rPr>
        <w:t>pregnant women</w:t>
      </w:r>
      <w:r w:rsidR="00CC718E" w:rsidRPr="00F75092">
        <w:rPr>
          <w:rFonts w:ascii="Times New Roman" w:eastAsia="MS PGothic" w:hAnsi="Times New Roman" w:cs="Times New Roman"/>
          <w:color w:val="000000"/>
          <w:sz w:val="24"/>
          <w:szCs w:val="32"/>
          <w:lang w:val="en-US"/>
        </w:rPr>
        <w:t>, lactating mother and children under two years of age</w:t>
      </w:r>
      <w:r w:rsidRPr="00F75092">
        <w:rPr>
          <w:rFonts w:ascii="Times New Roman" w:eastAsia="MS PGothic" w:hAnsi="Times New Roman" w:cs="Times New Roman"/>
          <w:color w:val="000000"/>
          <w:sz w:val="24"/>
          <w:szCs w:val="32"/>
          <w:lang w:val="en-US"/>
        </w:rPr>
        <w:t xml:space="preserve">. </w:t>
      </w:r>
      <w:r w:rsidRPr="00F75092">
        <w:rPr>
          <w:rFonts w:ascii="Times New Roman" w:hAnsi="Times New Roman" w:cs="Times New Roman"/>
          <w:bCs/>
          <w:sz w:val="24"/>
        </w:rPr>
        <w:t xml:space="preserve">The project deals with the </w:t>
      </w:r>
      <w:r w:rsidR="00A62B16" w:rsidRPr="00F75092">
        <w:rPr>
          <w:rFonts w:ascii="Times New Roman" w:hAnsi="Times New Roman" w:cs="Times New Roman"/>
          <w:bCs/>
          <w:sz w:val="24"/>
        </w:rPr>
        <w:t>behavioural</w:t>
      </w:r>
      <w:r w:rsidRPr="00F75092">
        <w:rPr>
          <w:rFonts w:ascii="Times New Roman" w:hAnsi="Times New Roman" w:cs="Times New Roman"/>
          <w:bCs/>
          <w:sz w:val="24"/>
        </w:rPr>
        <w:t xml:space="preserve"> change interventions of 1,000 days’ household focusing </w:t>
      </w:r>
      <w:r w:rsidR="00F819C5" w:rsidRPr="00F75092">
        <w:rPr>
          <w:rFonts w:ascii="Times New Roman" w:hAnsi="Times New Roman" w:cs="Times New Roman"/>
          <w:bCs/>
          <w:sz w:val="24"/>
        </w:rPr>
        <w:t xml:space="preserve">maternal and child nutrition, adolescent nutrition and </w:t>
      </w:r>
      <w:r w:rsidR="005301DA" w:rsidRPr="00F75092">
        <w:rPr>
          <w:rFonts w:ascii="Times New Roman" w:hAnsi="Times New Roman" w:cs="Times New Roman"/>
          <w:bCs/>
          <w:sz w:val="24"/>
        </w:rPr>
        <w:t>strengthening</w:t>
      </w:r>
      <w:r w:rsidR="00CC718E" w:rsidRPr="00F75092">
        <w:rPr>
          <w:rFonts w:ascii="Times New Roman" w:hAnsi="Times New Roman" w:cs="Times New Roman"/>
          <w:bCs/>
          <w:sz w:val="24"/>
        </w:rPr>
        <w:t xml:space="preserve"> Government led C</w:t>
      </w:r>
      <w:r w:rsidR="00F819C5" w:rsidRPr="00F75092">
        <w:rPr>
          <w:rFonts w:ascii="Times New Roman" w:hAnsi="Times New Roman" w:cs="Times New Roman"/>
          <w:bCs/>
          <w:sz w:val="24"/>
        </w:rPr>
        <w:t xml:space="preserve">ommunity </w:t>
      </w:r>
      <w:r w:rsidR="00CC718E" w:rsidRPr="00F75092">
        <w:rPr>
          <w:rFonts w:ascii="Times New Roman" w:hAnsi="Times New Roman" w:cs="Times New Roman"/>
          <w:bCs/>
          <w:sz w:val="24"/>
        </w:rPr>
        <w:t>C</w:t>
      </w:r>
      <w:r w:rsidR="00F819C5" w:rsidRPr="00F75092">
        <w:rPr>
          <w:rFonts w:ascii="Times New Roman" w:hAnsi="Times New Roman" w:cs="Times New Roman"/>
          <w:bCs/>
          <w:sz w:val="24"/>
        </w:rPr>
        <w:t xml:space="preserve">linic and Union Health and Family Welfare Center. </w:t>
      </w:r>
      <w:r w:rsidR="00F819C5" w:rsidRPr="00F75092">
        <w:rPr>
          <w:rFonts w:ascii="Times New Roman" w:hAnsi="Times New Roman" w:cs="Times New Roman"/>
          <w:sz w:val="24"/>
        </w:rPr>
        <w:t>In order to functionalize and make more effective service delivery from Community Clinic</w:t>
      </w:r>
      <w:r w:rsidR="005301DA" w:rsidRPr="00F75092">
        <w:rPr>
          <w:rFonts w:ascii="Times New Roman" w:hAnsi="Times New Roman" w:cs="Times New Roman"/>
          <w:sz w:val="24"/>
        </w:rPr>
        <w:t xml:space="preserve"> (CC)</w:t>
      </w:r>
      <w:r w:rsidR="00F819C5" w:rsidRPr="00F75092">
        <w:rPr>
          <w:rFonts w:ascii="Times New Roman" w:hAnsi="Times New Roman" w:cs="Times New Roman"/>
          <w:sz w:val="24"/>
        </w:rPr>
        <w:t xml:space="preserve"> as well as sustainability of project activities, USAID’s INCA has formed 302 Community Nutrition Support Groups (CNSGs) from active members of Community Groups and Community Support Group of the community clinics under its implementation arear. CNSG</w:t>
      </w:r>
      <w:r w:rsidR="005301DA" w:rsidRPr="00F75092">
        <w:rPr>
          <w:rFonts w:ascii="Times New Roman" w:hAnsi="Times New Roman" w:cs="Times New Roman"/>
          <w:sz w:val="24"/>
        </w:rPr>
        <w:t xml:space="preserve"> is 16-member group who has representative from local elite group of community </w:t>
      </w:r>
      <w:r w:rsidR="00CC718E" w:rsidRPr="00F75092">
        <w:rPr>
          <w:rFonts w:ascii="Times New Roman" w:hAnsi="Times New Roman" w:cs="Times New Roman"/>
          <w:sz w:val="24"/>
        </w:rPr>
        <w:t>including U</w:t>
      </w:r>
      <w:r w:rsidR="005301DA" w:rsidRPr="00F75092">
        <w:rPr>
          <w:rFonts w:ascii="Times New Roman" w:hAnsi="Times New Roman" w:cs="Times New Roman"/>
          <w:sz w:val="24"/>
        </w:rPr>
        <w:t xml:space="preserve">nion Parishad, teacher, religious leader, businessperson, representative from mother and adolescent girl. </w:t>
      </w:r>
      <w:r w:rsidR="00896F86" w:rsidRPr="00F75092">
        <w:rPr>
          <w:rFonts w:ascii="Times New Roman" w:hAnsi="Times New Roman" w:cs="Times New Roman"/>
          <w:sz w:val="24"/>
        </w:rPr>
        <w:t xml:space="preserve">INCA </w:t>
      </w:r>
      <w:r w:rsidR="005301DA" w:rsidRPr="00F75092">
        <w:rPr>
          <w:rFonts w:ascii="Times New Roman" w:hAnsi="Times New Roman" w:cs="Times New Roman"/>
          <w:sz w:val="24"/>
        </w:rPr>
        <w:t>provided</w:t>
      </w:r>
      <w:r w:rsidR="00896F86" w:rsidRPr="00F75092">
        <w:rPr>
          <w:rFonts w:ascii="Times New Roman" w:hAnsi="Times New Roman" w:cs="Times New Roman"/>
          <w:sz w:val="24"/>
        </w:rPr>
        <w:t xml:space="preserve"> orientation and on job training on nutrition to the CNSG</w:t>
      </w:r>
      <w:r w:rsidR="00CC718E" w:rsidRPr="00F75092">
        <w:rPr>
          <w:rFonts w:ascii="Times New Roman" w:hAnsi="Times New Roman" w:cs="Times New Roman"/>
          <w:sz w:val="24"/>
        </w:rPr>
        <w:t xml:space="preserve"> members</w:t>
      </w:r>
      <w:r w:rsidR="00896F86" w:rsidRPr="00F75092">
        <w:rPr>
          <w:rFonts w:ascii="Times New Roman" w:hAnsi="Times New Roman" w:cs="Times New Roman"/>
          <w:sz w:val="24"/>
        </w:rPr>
        <w:t>. The CNSG acts as a bridge between CC</w:t>
      </w:r>
      <w:r w:rsidR="00CC718E" w:rsidRPr="00F75092">
        <w:rPr>
          <w:rFonts w:ascii="Times New Roman" w:hAnsi="Times New Roman" w:cs="Times New Roman"/>
          <w:sz w:val="24"/>
        </w:rPr>
        <w:t xml:space="preserve"> and</w:t>
      </w:r>
      <w:r w:rsidR="00896F86" w:rsidRPr="00F75092">
        <w:rPr>
          <w:rFonts w:ascii="Times New Roman" w:hAnsi="Times New Roman" w:cs="Times New Roman"/>
          <w:sz w:val="24"/>
        </w:rPr>
        <w:t xml:space="preserve"> other </w:t>
      </w:r>
      <w:r w:rsidR="00CC718E" w:rsidRPr="00F75092">
        <w:rPr>
          <w:rFonts w:ascii="Times New Roman" w:hAnsi="Times New Roman" w:cs="Times New Roman"/>
          <w:sz w:val="24"/>
        </w:rPr>
        <w:t>community clinic</w:t>
      </w:r>
      <w:r w:rsidR="00896F86" w:rsidRPr="00F75092">
        <w:rPr>
          <w:rFonts w:ascii="Times New Roman" w:hAnsi="Times New Roman" w:cs="Times New Roman"/>
          <w:sz w:val="24"/>
        </w:rPr>
        <w:t xml:space="preserve">. </w:t>
      </w:r>
      <w:r w:rsidR="00D84A67" w:rsidRPr="00F75092">
        <w:rPr>
          <w:rFonts w:ascii="Times New Roman" w:hAnsi="Times New Roman" w:cs="Times New Roman"/>
          <w:sz w:val="24"/>
        </w:rPr>
        <w:t xml:space="preserve">They prepared their annual action plan and review their progress in each quarter. </w:t>
      </w:r>
      <w:r w:rsidR="00896F86" w:rsidRPr="00F75092">
        <w:rPr>
          <w:rFonts w:ascii="Times New Roman" w:hAnsi="Times New Roman" w:cs="Times New Roman"/>
          <w:sz w:val="24"/>
        </w:rPr>
        <w:t>CNSG member assists C</w:t>
      </w:r>
      <w:r w:rsidR="00D84A67" w:rsidRPr="00F75092">
        <w:rPr>
          <w:rFonts w:ascii="Times New Roman" w:hAnsi="Times New Roman" w:cs="Times New Roman"/>
          <w:sz w:val="24"/>
        </w:rPr>
        <w:t xml:space="preserve">ommunity </w:t>
      </w:r>
      <w:r w:rsidR="00896F86" w:rsidRPr="00F75092">
        <w:rPr>
          <w:rFonts w:ascii="Times New Roman" w:hAnsi="Times New Roman" w:cs="Times New Roman"/>
          <w:sz w:val="24"/>
        </w:rPr>
        <w:t>N</w:t>
      </w:r>
      <w:r w:rsidR="00D84A67" w:rsidRPr="00F75092">
        <w:rPr>
          <w:rFonts w:ascii="Times New Roman" w:hAnsi="Times New Roman" w:cs="Times New Roman"/>
          <w:sz w:val="24"/>
        </w:rPr>
        <w:t xml:space="preserve">utrition </w:t>
      </w:r>
      <w:r w:rsidR="00896F86" w:rsidRPr="00F75092">
        <w:rPr>
          <w:rFonts w:ascii="Times New Roman" w:hAnsi="Times New Roman" w:cs="Times New Roman"/>
          <w:sz w:val="24"/>
        </w:rPr>
        <w:t>P</w:t>
      </w:r>
      <w:r w:rsidR="00D84A67" w:rsidRPr="00F75092">
        <w:rPr>
          <w:rFonts w:ascii="Times New Roman" w:hAnsi="Times New Roman" w:cs="Times New Roman"/>
          <w:sz w:val="24"/>
        </w:rPr>
        <w:t>romoter</w:t>
      </w:r>
      <w:r w:rsidR="00CC718E" w:rsidRPr="00F75092">
        <w:rPr>
          <w:rFonts w:ascii="Times New Roman" w:hAnsi="Times New Roman" w:cs="Times New Roman"/>
          <w:sz w:val="24"/>
        </w:rPr>
        <w:t xml:space="preserve"> (CNP)</w:t>
      </w:r>
      <w:r w:rsidR="00896F86" w:rsidRPr="00F75092">
        <w:rPr>
          <w:rFonts w:ascii="Times New Roman" w:hAnsi="Times New Roman" w:cs="Times New Roman"/>
          <w:sz w:val="24"/>
        </w:rPr>
        <w:t xml:space="preserve"> to conduct courtyard sessions, quarterly nutrition day observation and monthly household visits </w:t>
      </w:r>
      <w:r w:rsidR="00D84A67" w:rsidRPr="00F75092">
        <w:rPr>
          <w:rFonts w:ascii="Times New Roman" w:hAnsi="Times New Roman" w:cs="Times New Roman"/>
          <w:sz w:val="24"/>
        </w:rPr>
        <w:t xml:space="preserve">and </w:t>
      </w:r>
      <w:r w:rsidR="00CC718E" w:rsidRPr="00F75092">
        <w:rPr>
          <w:rFonts w:ascii="Times New Roman" w:hAnsi="Times New Roman" w:cs="Times New Roman"/>
          <w:sz w:val="24"/>
        </w:rPr>
        <w:t>referral</w:t>
      </w:r>
      <w:r w:rsidR="00D84A67" w:rsidRPr="00F75092">
        <w:rPr>
          <w:rFonts w:ascii="Times New Roman" w:hAnsi="Times New Roman" w:cs="Times New Roman"/>
          <w:sz w:val="24"/>
        </w:rPr>
        <w:t xml:space="preserve"> to sick </w:t>
      </w:r>
      <w:r w:rsidR="00CC718E" w:rsidRPr="00F75092">
        <w:rPr>
          <w:rFonts w:ascii="Times New Roman" w:hAnsi="Times New Roman" w:cs="Times New Roman"/>
          <w:sz w:val="24"/>
        </w:rPr>
        <w:t>patient</w:t>
      </w:r>
      <w:r w:rsidR="00D84A67" w:rsidRPr="00F75092">
        <w:rPr>
          <w:rFonts w:ascii="Times New Roman" w:hAnsi="Times New Roman" w:cs="Times New Roman"/>
          <w:sz w:val="24"/>
        </w:rPr>
        <w:t xml:space="preserve">, pregnant women, lactating mother and adolescent to health facility. </w:t>
      </w:r>
      <w:r w:rsidR="00896F86" w:rsidRPr="00F75092">
        <w:rPr>
          <w:rFonts w:ascii="Times New Roman" w:hAnsi="Times New Roman" w:cs="Times New Roman"/>
          <w:sz w:val="24"/>
        </w:rPr>
        <w:t xml:space="preserve">They also work with </w:t>
      </w:r>
      <w:r w:rsidR="00CC718E" w:rsidRPr="00F75092">
        <w:rPr>
          <w:rFonts w:ascii="Times New Roman" w:hAnsi="Times New Roman" w:cs="Times New Roman"/>
          <w:sz w:val="24"/>
        </w:rPr>
        <w:t xml:space="preserve">INCA </w:t>
      </w:r>
      <w:r w:rsidR="00896F86" w:rsidRPr="00F75092">
        <w:rPr>
          <w:rFonts w:ascii="Times New Roman" w:hAnsi="Times New Roman" w:cs="Times New Roman"/>
          <w:sz w:val="24"/>
        </w:rPr>
        <w:t>project st</w:t>
      </w:r>
      <w:r w:rsidR="00CC718E" w:rsidRPr="00F75092">
        <w:rPr>
          <w:rFonts w:ascii="Times New Roman" w:hAnsi="Times New Roman" w:cs="Times New Roman"/>
          <w:sz w:val="24"/>
        </w:rPr>
        <w:t>aff to host events around National Nutrition Week, World</w:t>
      </w:r>
      <w:r w:rsidR="00896F86" w:rsidRPr="00F75092">
        <w:rPr>
          <w:rFonts w:ascii="Times New Roman" w:hAnsi="Times New Roman" w:cs="Times New Roman"/>
          <w:sz w:val="24"/>
        </w:rPr>
        <w:t xml:space="preserve"> Breastfeeding Week and Global Hand Washing Day and participate in other related events organized by the government to promote total community enga</w:t>
      </w:r>
      <w:r w:rsidR="00CC718E" w:rsidRPr="00F75092">
        <w:rPr>
          <w:rFonts w:ascii="Times New Roman" w:hAnsi="Times New Roman" w:cs="Times New Roman"/>
          <w:sz w:val="24"/>
        </w:rPr>
        <w:t xml:space="preserve">gement in the project. </w:t>
      </w:r>
      <w:r w:rsidR="00D84A67" w:rsidRPr="00F75092">
        <w:rPr>
          <w:rFonts w:ascii="Times New Roman" w:hAnsi="Times New Roman" w:cs="Times New Roman"/>
          <w:sz w:val="24"/>
        </w:rPr>
        <w:t>CNSG is already has established itself as a</w:t>
      </w:r>
      <w:r w:rsidR="00CC718E" w:rsidRPr="00F75092">
        <w:rPr>
          <w:rFonts w:ascii="Times New Roman" w:hAnsi="Times New Roman" w:cs="Times New Roman"/>
          <w:sz w:val="24"/>
        </w:rPr>
        <w:t xml:space="preserve"> model group as an example of effective community engagement in nutrition service delivery.</w:t>
      </w:r>
    </w:p>
    <w:p w14:paraId="08043DAD" w14:textId="7ADC7859" w:rsidR="0028059F" w:rsidRDefault="00CE511D" w:rsidP="00DF04E3">
      <w:pPr>
        <w:pStyle w:val="HTMLPreformatted"/>
        <w:jc w:val="both"/>
        <w:rPr>
          <w:rFonts w:ascii="Times New Roman" w:hAnsi="Times New Roman" w:cs="Times New Roman"/>
          <w:sz w:val="24"/>
        </w:rPr>
      </w:pPr>
      <w:r>
        <w:rPr>
          <w:rFonts w:ascii="Times New Roman" w:hAnsi="Times New Roman" w:cs="Times New Roman"/>
          <w:sz w:val="24"/>
        </w:rPr>
        <w:t>.</w:t>
      </w:r>
      <w:r w:rsidR="002350BC" w:rsidRPr="002350BC">
        <w:rPr>
          <w:rFonts w:ascii="Times New Roman" w:hAnsi="Times New Roman" w:cs="Times New Roman"/>
          <w:sz w:val="24"/>
        </w:rPr>
        <w:t xml:space="preserve"> </w:t>
      </w:r>
    </w:p>
    <w:p w14:paraId="25BECCEC" w14:textId="77777777" w:rsidR="002350BC" w:rsidRDefault="002350BC" w:rsidP="00DF04E3">
      <w:pPr>
        <w:pStyle w:val="HTMLPreformatted"/>
        <w:jc w:val="both"/>
        <w:rPr>
          <w:rFonts w:ascii="Times New Roman" w:hAnsi="Times New Roman" w:cs="Times New Roman"/>
          <w:sz w:val="24"/>
        </w:rPr>
      </w:pPr>
    </w:p>
    <w:p w14:paraId="23C8409E" w14:textId="1C7162C0"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F75092">
        <w:rPr>
          <w:rFonts w:ascii="Times New Roman" w:hAnsi="Times New Roman" w:cs="Times New Roman"/>
          <w:sz w:val="24"/>
        </w:rPr>
        <w:t>Community, Nutrition, Service, Strengthening.</w:t>
      </w:r>
    </w:p>
    <w:p w14:paraId="5463C0CB" w14:textId="7E585B3B" w:rsidR="00DF04E3" w:rsidRDefault="00DF04E3" w:rsidP="00DF04E3">
      <w:pPr>
        <w:pStyle w:val="HTMLPreformatted"/>
        <w:jc w:val="both"/>
        <w:rPr>
          <w:rFonts w:ascii="Times New Roman" w:hAnsi="Times New Roman" w:cs="Times New Roman"/>
          <w:sz w:val="24"/>
        </w:rPr>
      </w:pPr>
    </w:p>
    <w:p w14:paraId="1EB0E7FD" w14:textId="03C08AA3" w:rsidR="00F75092" w:rsidRDefault="00F75092" w:rsidP="00DF04E3">
      <w:pPr>
        <w:pStyle w:val="HTMLPreformatted"/>
        <w:jc w:val="both"/>
        <w:rPr>
          <w:rFonts w:ascii="Times New Roman" w:hAnsi="Times New Roman" w:cs="Times New Roman"/>
          <w:sz w:val="24"/>
        </w:rPr>
      </w:pPr>
    </w:p>
    <w:p w14:paraId="0C934BC3" w14:textId="77777777" w:rsidR="00F75092" w:rsidRDefault="00F75092" w:rsidP="00DF04E3">
      <w:pPr>
        <w:pStyle w:val="HTMLPreformatted"/>
        <w:jc w:val="both"/>
        <w:rPr>
          <w:rFonts w:ascii="Times New Roman" w:hAnsi="Times New Roman" w:cs="Times New Roman"/>
          <w:sz w:val="24"/>
        </w:rPr>
      </w:pPr>
    </w:p>
    <w:p w14:paraId="11E80BF5" w14:textId="77777777" w:rsidR="00DF04E3" w:rsidRDefault="00DF04E3" w:rsidP="00DF04E3">
      <w:pPr>
        <w:pStyle w:val="HTMLPreformatted"/>
        <w:jc w:val="both"/>
        <w:rPr>
          <w:rFonts w:ascii="Times New Roman" w:hAnsi="Times New Roman" w:cs="Times New Roman"/>
          <w:i/>
          <w:iCs/>
          <w:sz w:val="24"/>
        </w:rPr>
      </w:pPr>
    </w:p>
    <w:p w14:paraId="0E1F722D"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14:paraId="676BD65A" w14:textId="77777777" w:rsidR="00DF04E3" w:rsidRDefault="00DF04E3" w:rsidP="00DF04E3">
      <w:pPr>
        <w:pStyle w:val="HTMLPreformatted"/>
        <w:jc w:val="both"/>
        <w:rPr>
          <w:rFonts w:ascii="Times New Roman" w:hAnsi="Times New Roman" w:cs="Times New Roman"/>
          <w:b/>
          <w:iCs/>
          <w:sz w:val="24"/>
        </w:rPr>
      </w:pPr>
    </w:p>
    <w:p w14:paraId="6796C46F" w14:textId="68A93AF2" w:rsidR="0048603A" w:rsidRDefault="0048603A" w:rsidP="00DF04E3">
      <w:pPr>
        <w:pStyle w:val="HTMLPreformatted"/>
        <w:jc w:val="both"/>
        <w:rPr>
          <w:rFonts w:ascii="Times New Roman" w:hAnsi="Times New Roman" w:cs="Times New Roman"/>
          <w:iCs/>
          <w:sz w:val="24"/>
        </w:rPr>
      </w:pPr>
      <w:r w:rsidRPr="0048603A">
        <w:rPr>
          <w:rFonts w:ascii="Times New Roman" w:hAnsi="Times New Roman" w:cs="Times New Roman"/>
          <w:b/>
          <w:bCs/>
          <w:iCs/>
          <w:sz w:val="24"/>
          <w:lang w:val="en-IN"/>
        </w:rPr>
        <w:t xml:space="preserve">Rehan Uddin Ahmed Raju </w:t>
      </w:r>
      <w:r>
        <w:rPr>
          <w:rFonts w:ascii="Times New Roman" w:hAnsi="Times New Roman" w:cs="Times New Roman"/>
          <w:b/>
          <w:bCs/>
          <w:iCs/>
          <w:sz w:val="24"/>
          <w:lang w:val="en-IN"/>
        </w:rPr>
        <w:t xml:space="preserve">has completed his MPH </w:t>
      </w:r>
      <w:r w:rsidRPr="0048603A">
        <w:rPr>
          <w:rFonts w:ascii="Times New Roman" w:hAnsi="Times New Roman" w:cs="Times New Roman"/>
          <w:iCs/>
          <w:sz w:val="24"/>
          <w:lang w:val="en-IN"/>
        </w:rPr>
        <w:t xml:space="preserve">from The State University of Bangladesh and B.A (Hons), M.A. from </w:t>
      </w:r>
      <w:proofErr w:type="spellStart"/>
      <w:r w:rsidRPr="0048603A">
        <w:rPr>
          <w:rFonts w:ascii="Times New Roman" w:hAnsi="Times New Roman" w:cs="Times New Roman"/>
          <w:iCs/>
          <w:sz w:val="24"/>
          <w:lang w:val="en-IN"/>
        </w:rPr>
        <w:t>Rajshahi</w:t>
      </w:r>
      <w:proofErr w:type="spellEnd"/>
      <w:r w:rsidRPr="0048603A">
        <w:rPr>
          <w:rFonts w:ascii="Times New Roman" w:hAnsi="Times New Roman" w:cs="Times New Roman"/>
          <w:iCs/>
          <w:sz w:val="24"/>
          <w:lang w:val="en-IN"/>
        </w:rPr>
        <w:t xml:space="preserve"> University</w:t>
      </w:r>
      <w:r>
        <w:rPr>
          <w:rFonts w:ascii="Times New Roman" w:hAnsi="Times New Roman" w:cs="Times New Roman"/>
          <w:iCs/>
          <w:sz w:val="24"/>
          <w:lang w:val="en-IN"/>
        </w:rPr>
        <w:t>.</w:t>
      </w:r>
      <w:r w:rsidRPr="0048603A">
        <w:rPr>
          <w:rFonts w:ascii="Times New Roman" w:hAnsi="Times New Roman" w:cs="Times New Roman"/>
          <w:iCs/>
          <w:sz w:val="24"/>
          <w:lang w:val="en-IN"/>
        </w:rPr>
        <w:t xml:space="preserve"> He obtained Post-Graduation Diploma on International Relations (PGDIR) from Dhaka University</w:t>
      </w:r>
      <w:r>
        <w:rPr>
          <w:rFonts w:ascii="Times New Roman" w:hAnsi="Times New Roman" w:cs="Times New Roman"/>
          <w:iCs/>
          <w:sz w:val="24"/>
          <w:lang w:val="en-IN"/>
        </w:rPr>
        <w:t>.</w:t>
      </w:r>
      <w:r w:rsidRPr="0048603A">
        <w:rPr>
          <w:rFonts w:ascii="Times New Roman" w:hAnsi="Times New Roman" w:cs="Times New Roman"/>
          <w:iCs/>
          <w:sz w:val="24"/>
          <w:lang w:val="en-IN"/>
        </w:rPr>
        <w:t xml:space="preserve"> </w:t>
      </w:r>
      <w:r w:rsidRPr="00DF04E3">
        <w:rPr>
          <w:rFonts w:ascii="Times New Roman" w:hAnsi="Times New Roman" w:cs="Times New Roman"/>
          <w:iCs/>
          <w:sz w:val="24"/>
        </w:rPr>
        <w:t xml:space="preserve">He is the </w:t>
      </w:r>
      <w:r>
        <w:rPr>
          <w:rFonts w:ascii="Times New Roman" w:hAnsi="Times New Roman" w:cs="Times New Roman"/>
          <w:iCs/>
          <w:sz w:val="24"/>
        </w:rPr>
        <w:t>Project Director of USAID’s INCA Activity</w:t>
      </w:r>
      <w:r w:rsidR="003B2797">
        <w:rPr>
          <w:rFonts w:ascii="Times New Roman" w:hAnsi="Times New Roman" w:cs="Times New Roman"/>
          <w:iCs/>
          <w:sz w:val="24"/>
        </w:rPr>
        <w:t xml:space="preserve"> implemented by Caritas Bangladesh</w:t>
      </w:r>
      <w:r>
        <w:rPr>
          <w:rFonts w:ascii="Times New Roman" w:hAnsi="Times New Roman" w:cs="Times New Roman"/>
          <w:iCs/>
          <w:sz w:val="24"/>
        </w:rPr>
        <w:t>.</w:t>
      </w:r>
      <w:r w:rsidRPr="0048603A">
        <w:rPr>
          <w:rFonts w:ascii="Times New Roman" w:hAnsi="Times New Roman" w:cs="Times New Roman"/>
          <w:iCs/>
          <w:sz w:val="24"/>
          <w:lang w:val="en-IN"/>
        </w:rPr>
        <w:t xml:space="preserve"> </w:t>
      </w:r>
      <w:r w:rsidR="0058271B">
        <w:rPr>
          <w:rFonts w:ascii="Times New Roman" w:hAnsi="Times New Roman" w:cs="Times New Roman"/>
          <w:iCs/>
          <w:sz w:val="24"/>
          <w:lang w:val="en-IN"/>
        </w:rPr>
        <w:t>He has</w:t>
      </w:r>
      <w:r w:rsidRPr="0048603A">
        <w:rPr>
          <w:rFonts w:ascii="Times New Roman" w:hAnsi="Times New Roman" w:cs="Times New Roman"/>
          <w:iCs/>
          <w:sz w:val="24"/>
          <w:lang w:val="en-IN"/>
        </w:rPr>
        <w:t xml:space="preserve"> about twenty-</w:t>
      </w:r>
      <w:r>
        <w:rPr>
          <w:rFonts w:ascii="Times New Roman" w:hAnsi="Times New Roman" w:cs="Times New Roman"/>
          <w:iCs/>
          <w:sz w:val="24"/>
          <w:lang w:val="en-IN"/>
        </w:rPr>
        <w:t>nine</w:t>
      </w:r>
      <w:r w:rsidRPr="0048603A">
        <w:rPr>
          <w:rFonts w:ascii="Times New Roman" w:hAnsi="Times New Roman" w:cs="Times New Roman"/>
          <w:iCs/>
          <w:sz w:val="24"/>
          <w:lang w:val="en-IN"/>
        </w:rPr>
        <w:t xml:space="preserve"> years’ of experiences in health and development sector including project management, IPC, strategic communication, SBCC, community engagement, advocacy, training and capacity building, program monitoring, evaluation, networking and social/health marketing. Before joining INCA, he worked as Project Director of USAID funded Advancing Adolescent Health (A2H) project, implemented by Plan International Bangladesh. He is experienced in working for MCH and adolesc</w:t>
      </w:r>
      <w:r w:rsidR="00F75092">
        <w:rPr>
          <w:rFonts w:ascii="Times New Roman" w:hAnsi="Times New Roman" w:cs="Times New Roman"/>
          <w:iCs/>
          <w:sz w:val="24"/>
          <w:lang w:val="en-IN"/>
        </w:rPr>
        <w:t>ent Health, family planning</w:t>
      </w:r>
      <w:r w:rsidRPr="0048603A">
        <w:rPr>
          <w:rFonts w:ascii="Times New Roman" w:hAnsi="Times New Roman" w:cs="Times New Roman"/>
          <w:iCs/>
          <w:sz w:val="24"/>
          <w:lang w:val="en-IN"/>
        </w:rPr>
        <w:t xml:space="preserve"> and nutrition program in Bangladesh as well as experienced in coordinating and working with government health </w:t>
      </w:r>
      <w:r w:rsidR="00F75092">
        <w:rPr>
          <w:rFonts w:ascii="Times New Roman" w:hAnsi="Times New Roman" w:cs="Times New Roman"/>
          <w:iCs/>
          <w:sz w:val="24"/>
          <w:lang w:val="en-IN"/>
        </w:rPr>
        <w:t xml:space="preserve">and family planning </w:t>
      </w:r>
      <w:r w:rsidRPr="0048603A">
        <w:rPr>
          <w:rFonts w:ascii="Times New Roman" w:hAnsi="Times New Roman" w:cs="Times New Roman"/>
          <w:iCs/>
          <w:sz w:val="24"/>
          <w:lang w:val="en-IN"/>
        </w:rPr>
        <w:t>departments</w:t>
      </w:r>
      <w:r w:rsidR="00F75092">
        <w:rPr>
          <w:rFonts w:ascii="Times New Roman" w:hAnsi="Times New Roman" w:cs="Times New Roman"/>
          <w:iCs/>
          <w:sz w:val="24"/>
          <w:lang w:val="en-IN"/>
        </w:rPr>
        <w:t>.</w:t>
      </w:r>
      <w:r w:rsidRPr="0048603A">
        <w:rPr>
          <w:rFonts w:ascii="Times New Roman" w:hAnsi="Times New Roman" w:cs="Times New Roman"/>
          <w:iCs/>
          <w:sz w:val="24"/>
          <w:lang w:val="en-IN"/>
        </w:rPr>
        <w:t xml:space="preserve"> He worked with VHSS, Pathfinder International, </w:t>
      </w:r>
      <w:proofErr w:type="spellStart"/>
      <w:r w:rsidRPr="0048603A">
        <w:rPr>
          <w:rFonts w:ascii="Times New Roman" w:hAnsi="Times New Roman" w:cs="Times New Roman"/>
          <w:iCs/>
          <w:sz w:val="24"/>
          <w:lang w:val="en-IN"/>
        </w:rPr>
        <w:t>Chemonics</w:t>
      </w:r>
      <w:proofErr w:type="spellEnd"/>
      <w:r w:rsidRPr="0048603A">
        <w:rPr>
          <w:rFonts w:ascii="Times New Roman" w:hAnsi="Times New Roman" w:cs="Times New Roman"/>
          <w:iCs/>
          <w:sz w:val="24"/>
          <w:lang w:val="en-IN"/>
        </w:rPr>
        <w:t xml:space="preserve"> International, UNFPA and BBC Media Action in different time.</w:t>
      </w:r>
      <w:r>
        <w:rPr>
          <w:rFonts w:ascii="Times New Roman" w:hAnsi="Times New Roman" w:cs="Times New Roman"/>
          <w:iCs/>
          <w:sz w:val="24"/>
          <w:lang w:val="en-IN"/>
        </w:rPr>
        <w:t xml:space="preserve"> He has participated and presented in many scientific seminar, symposium, conference and workshop.</w:t>
      </w:r>
    </w:p>
    <w:p w14:paraId="5A27BA86" w14:textId="510F5B81" w:rsidR="00B3082B" w:rsidRDefault="00F75092" w:rsidP="00DF04E3">
      <w:pPr>
        <w:pStyle w:val="HTMLPreformatted"/>
        <w:jc w:val="both"/>
        <w:rPr>
          <w:rFonts w:ascii="Times New Roman" w:hAnsi="Times New Roman" w:cs="Times New Roman"/>
          <w:iCs/>
          <w:sz w:val="24"/>
        </w:rPr>
      </w:pPr>
      <w:r w:rsidRPr="00F75092">
        <w:rPr>
          <w:rFonts w:ascii="Times New Roman" w:hAnsi="Times New Roman" w:cs="Times New Roman"/>
          <w:b/>
          <w:iCs/>
          <w:noProof/>
          <w:sz w:val="24"/>
          <w:lang w:val="en-US"/>
        </w:rPr>
        <w:drawing>
          <wp:anchor distT="0" distB="0" distL="114300" distR="114300" simplePos="0" relativeHeight="251658240" behindDoc="1" locked="0" layoutInCell="1" allowOverlap="1" wp14:anchorId="1F870E25" wp14:editId="553650BC">
            <wp:simplePos x="0" y="0"/>
            <wp:positionH relativeFrom="margin">
              <wp:align>left</wp:align>
            </wp:positionH>
            <wp:positionV relativeFrom="paragraph">
              <wp:posOffset>160020</wp:posOffset>
            </wp:positionV>
            <wp:extent cx="1066800" cy="1306585"/>
            <wp:effectExtent l="0" t="0" r="0" b="8255"/>
            <wp:wrapTight wrapText="bothSides">
              <wp:wrapPolygon edited="0">
                <wp:start x="0" y="0"/>
                <wp:lineTo x="0" y="21421"/>
                <wp:lineTo x="21214" y="21421"/>
                <wp:lineTo x="21214" y="0"/>
                <wp:lineTo x="0" y="0"/>
              </wp:wrapPolygon>
            </wp:wrapTight>
            <wp:docPr id="3" name="Picture 3" descr="C:\Users\rafiq_islam.CARITAS\Desktop\FB_IMG_1543930709066-218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fiq_islam.CARITAS\Desktop\FB_IMG_1543930709066-218x300.jpg"/>
                    <pic:cNvPicPr>
                      <a:picLocks noChangeAspect="1" noChangeArrowheads="1"/>
                    </pic:cNvPicPr>
                  </pic:nvPicPr>
                  <pic:blipFill rotWithShape="1">
                    <a:blip r:embed="rId6">
                      <a:extLst>
                        <a:ext uri="{28A0092B-C50C-407E-A947-70E740481C1C}">
                          <a14:useLocalDpi xmlns:a14="http://schemas.microsoft.com/office/drawing/2010/main" val="0"/>
                        </a:ext>
                      </a:extLst>
                    </a:blip>
                    <a:srcRect t="9667" b="1333"/>
                    <a:stretch/>
                  </pic:blipFill>
                  <pic:spPr bwMode="auto">
                    <a:xfrm>
                      <a:off x="0" y="0"/>
                      <a:ext cx="1066800" cy="1306585"/>
                    </a:xfrm>
                    <a:prstGeom prst="rect">
                      <a:avLst/>
                    </a:prstGeom>
                    <a:noFill/>
                    <a:ln>
                      <a:noFill/>
                    </a:ln>
                    <a:extLst>
                      <a:ext uri="{53640926-AAD7-44D8-BBD7-CCE9431645EC}">
                        <a14:shadowObscured xmlns:a14="http://schemas.microsoft.com/office/drawing/2010/main"/>
                      </a:ext>
                    </a:extLst>
                  </pic:spPr>
                </pic:pic>
              </a:graphicData>
            </a:graphic>
          </wp:anchor>
        </w:drawing>
      </w:r>
    </w:p>
    <w:p w14:paraId="412B7FEB" w14:textId="77777777" w:rsidR="00B3082B" w:rsidRDefault="00B3082B" w:rsidP="00DF04E3">
      <w:pPr>
        <w:pStyle w:val="HTMLPreformatted"/>
        <w:jc w:val="both"/>
        <w:rPr>
          <w:rFonts w:ascii="Times New Roman" w:hAnsi="Times New Roman" w:cs="Times New Roman"/>
          <w:iCs/>
          <w:sz w:val="24"/>
        </w:rPr>
      </w:pPr>
    </w:p>
    <w:p w14:paraId="3F823B36" w14:textId="663EFC6E" w:rsidR="00F75092" w:rsidRDefault="00F75092" w:rsidP="00B3082B">
      <w:pPr>
        <w:pStyle w:val="HTMLPreformatted"/>
        <w:jc w:val="both"/>
        <w:rPr>
          <w:rFonts w:ascii="Times New Roman" w:hAnsi="Times New Roman" w:cs="Times New Roman"/>
          <w:b/>
          <w:iCs/>
          <w:noProof/>
          <w:sz w:val="24"/>
          <w:lang w:val="en-US"/>
        </w:rPr>
      </w:pPr>
    </w:p>
    <w:p w14:paraId="3CD74106" w14:textId="4B387C8F"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p>
    <w:p w14:paraId="28E6572D" w14:textId="77777777" w:rsidR="00B3082B" w:rsidRDefault="00B3082B" w:rsidP="00DF04E3">
      <w:pPr>
        <w:pStyle w:val="HTMLPreformatted"/>
        <w:jc w:val="both"/>
        <w:rPr>
          <w:rFonts w:ascii="Times New Roman" w:hAnsi="Times New Roman" w:cs="Times New Roman"/>
          <w:iCs/>
          <w:sz w:val="24"/>
        </w:rPr>
      </w:pPr>
    </w:p>
    <w:p w14:paraId="4021F36E" w14:textId="77777777" w:rsidR="00F75092" w:rsidRDefault="00F75092" w:rsidP="00B3082B">
      <w:pPr>
        <w:pStyle w:val="HTMLPreformatted"/>
        <w:jc w:val="right"/>
        <w:rPr>
          <w:rFonts w:ascii="Times New Roman" w:hAnsi="Times New Roman" w:cs="Times New Roman"/>
          <w:iCs/>
          <w:sz w:val="24"/>
        </w:rPr>
      </w:pPr>
    </w:p>
    <w:p w14:paraId="0885CA61" w14:textId="77777777" w:rsidR="00F75092" w:rsidRDefault="00F75092" w:rsidP="00B3082B">
      <w:pPr>
        <w:pStyle w:val="HTMLPreformatted"/>
        <w:jc w:val="right"/>
        <w:rPr>
          <w:rFonts w:ascii="Times New Roman" w:hAnsi="Times New Roman" w:cs="Times New Roman"/>
          <w:iCs/>
          <w:sz w:val="24"/>
        </w:rPr>
      </w:pPr>
    </w:p>
    <w:p w14:paraId="27AB2494" w14:textId="7184A39E"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75092">
        <w:rPr>
          <w:rFonts w:ascii="Times New Roman" w:hAnsi="Times New Roman" w:cs="Times New Roman"/>
          <w:iCs/>
          <w:sz w:val="24"/>
        </w:rPr>
        <w:t>pd_inca@caritasbd.org</w:t>
      </w:r>
    </w:p>
    <w:p w14:paraId="6BA70353" w14:textId="77777777" w:rsidR="00DF04E3" w:rsidRDefault="00DF04E3" w:rsidP="00495C76">
      <w:pPr>
        <w:jc w:val="center"/>
        <w:rPr>
          <w:rFonts w:ascii="Times New Roman" w:hAnsi="Times New Roman" w:cs="Times New Roman"/>
          <w:b/>
          <w:sz w:val="24"/>
          <w:szCs w:val="24"/>
        </w:rPr>
      </w:pPr>
    </w:p>
    <w:p w14:paraId="013784E3" w14:textId="77777777" w:rsidR="002350BC" w:rsidRDefault="002350BC" w:rsidP="002350BC">
      <w:pPr>
        <w:rPr>
          <w:rFonts w:ascii="Times New Roman" w:hAnsi="Times New Roman" w:cs="Times New Roman"/>
          <w:b/>
          <w:sz w:val="24"/>
          <w:szCs w:val="24"/>
        </w:rPr>
      </w:pPr>
    </w:p>
    <w:p w14:paraId="49F1A426"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226C5" w14:textId="77777777" w:rsidR="00143FBD" w:rsidRDefault="00143FBD" w:rsidP="00495C76">
      <w:pPr>
        <w:spacing w:after="0" w:line="240" w:lineRule="auto"/>
      </w:pPr>
      <w:r>
        <w:separator/>
      </w:r>
    </w:p>
  </w:endnote>
  <w:endnote w:type="continuationSeparator" w:id="0">
    <w:p w14:paraId="65D195FA" w14:textId="77777777" w:rsidR="00143FBD" w:rsidRDefault="00143FB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0C6A1" w14:textId="77777777" w:rsidR="00143FBD" w:rsidRDefault="00143FBD" w:rsidP="00495C76">
      <w:pPr>
        <w:spacing w:after="0" w:line="240" w:lineRule="auto"/>
      </w:pPr>
      <w:r>
        <w:separator/>
      </w:r>
    </w:p>
  </w:footnote>
  <w:footnote w:type="continuationSeparator" w:id="0">
    <w:p w14:paraId="4405423D" w14:textId="77777777" w:rsidR="00143FBD" w:rsidRDefault="00143FB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261EE" w14:textId="77777777" w:rsidR="00495C76" w:rsidRDefault="00495C76" w:rsidP="00495C76">
    <w:pPr>
      <w:pStyle w:val="Header"/>
      <w:jc w:val="center"/>
    </w:pPr>
    <w:r>
      <w:rPr>
        <w:noProof/>
        <w:lang w:val="en-US"/>
      </w:rPr>
      <w:drawing>
        <wp:inline distT="0" distB="0" distL="0" distR="0" wp14:anchorId="0F5B38BE" wp14:editId="399C9895">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DD3D289"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34B08"/>
    <w:rsid w:val="00143FBD"/>
    <w:rsid w:val="002350BC"/>
    <w:rsid w:val="0028059F"/>
    <w:rsid w:val="002F4DF0"/>
    <w:rsid w:val="00320F54"/>
    <w:rsid w:val="00333E31"/>
    <w:rsid w:val="00371007"/>
    <w:rsid w:val="0038483D"/>
    <w:rsid w:val="003B1208"/>
    <w:rsid w:val="003B2797"/>
    <w:rsid w:val="003B3568"/>
    <w:rsid w:val="00435234"/>
    <w:rsid w:val="004651F1"/>
    <w:rsid w:val="0048603A"/>
    <w:rsid w:val="00495C76"/>
    <w:rsid w:val="004F2F61"/>
    <w:rsid w:val="005301DA"/>
    <w:rsid w:val="0058271B"/>
    <w:rsid w:val="00627419"/>
    <w:rsid w:val="00705211"/>
    <w:rsid w:val="00767F35"/>
    <w:rsid w:val="0085778D"/>
    <w:rsid w:val="00896F86"/>
    <w:rsid w:val="00950D00"/>
    <w:rsid w:val="00A62B16"/>
    <w:rsid w:val="00B3082B"/>
    <w:rsid w:val="00B6703B"/>
    <w:rsid w:val="00BA654F"/>
    <w:rsid w:val="00CC718E"/>
    <w:rsid w:val="00CE511D"/>
    <w:rsid w:val="00D84A67"/>
    <w:rsid w:val="00DF04E3"/>
    <w:rsid w:val="00DF0B48"/>
    <w:rsid w:val="00E9083F"/>
    <w:rsid w:val="00F75092"/>
    <w:rsid w:val="00F819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1F012"/>
  <w15:docId w15:val="{D76EB0D0-09BF-4BF8-8BA2-15D287684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Arora</dc:creator>
  <cp:keywords/>
  <cp:lastModifiedBy>pd_inca</cp:lastModifiedBy>
  <cp:revision>3</cp:revision>
  <dcterms:created xsi:type="dcterms:W3CDTF">2019-10-06T10:09:00Z</dcterms:created>
  <dcterms:modified xsi:type="dcterms:W3CDTF">2019-10-06T10:10:00Z</dcterms:modified>
</cp:coreProperties>
</file>