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bookmarkStart w:id="0" w:name="_GoBack"/>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FA325E">
        <w:rPr>
          <w:rFonts w:ascii="Times New Roman" w:hAnsi="Times New Roman" w:cs="Times New Roman"/>
          <w:sz w:val="24"/>
          <w:szCs w:val="24"/>
        </w:rPr>
        <w:t>From Soy to Yogurt</w:t>
      </w:r>
    </w:p>
    <w:p w:rsidR="00DF04E3" w:rsidRPr="00FA325E" w:rsidRDefault="00FA325E" w:rsidP="00DF04E3">
      <w:pPr>
        <w:pStyle w:val="HTMLpr-formatado"/>
        <w:jc w:val="center"/>
        <w:rPr>
          <w:rFonts w:ascii="Times New Roman" w:hAnsi="Times New Roman" w:cs="Times New Roman"/>
          <w:sz w:val="24"/>
          <w:lang w:val="pt-PT" w:eastAsia="zh-TW"/>
        </w:rPr>
      </w:pPr>
      <w:r w:rsidRPr="00FA325E">
        <w:rPr>
          <w:rFonts w:ascii="Times New Roman" w:hAnsi="Times New Roman" w:cs="Times New Roman"/>
          <w:sz w:val="24"/>
          <w:u w:val="single"/>
          <w:lang w:val="pt-PT"/>
        </w:rPr>
        <w:t>Maria Ávila</w:t>
      </w:r>
      <w:r w:rsidRPr="00FA325E">
        <w:rPr>
          <w:rFonts w:ascii="Times New Roman" w:hAnsi="Times New Roman" w:cs="Times New Roman"/>
          <w:sz w:val="24"/>
          <w:u w:val="single"/>
          <w:vertAlign w:val="superscript"/>
          <w:lang w:val="pt-PT"/>
        </w:rPr>
        <w:t>1</w:t>
      </w:r>
      <w:r w:rsidR="0028059F" w:rsidRPr="00FA325E">
        <w:rPr>
          <w:rFonts w:ascii="Times New Roman" w:hAnsi="Times New Roman" w:cs="Times New Roman"/>
          <w:sz w:val="24"/>
          <w:u w:val="single"/>
          <w:lang w:val="pt-PT"/>
        </w:rPr>
        <w:t xml:space="preserve">, </w:t>
      </w:r>
      <w:r w:rsidRPr="00FA325E">
        <w:rPr>
          <w:rFonts w:ascii="Times New Roman" w:hAnsi="Times New Roman" w:cs="Times New Roman"/>
          <w:sz w:val="24"/>
          <w:u w:val="single"/>
          <w:lang w:val="pt-PT"/>
        </w:rPr>
        <w:t>Raquel</w:t>
      </w:r>
      <w:r>
        <w:rPr>
          <w:rFonts w:ascii="Times New Roman" w:hAnsi="Times New Roman" w:cs="Times New Roman"/>
          <w:sz w:val="24"/>
          <w:u w:val="single"/>
          <w:lang w:val="pt-PT"/>
        </w:rPr>
        <w:t xml:space="preserve"> Martins</w:t>
      </w:r>
      <w:r w:rsidRPr="00FA325E">
        <w:rPr>
          <w:rFonts w:ascii="Times New Roman" w:hAnsi="Times New Roman" w:cs="Times New Roman"/>
          <w:sz w:val="24"/>
          <w:u w:val="single"/>
          <w:vertAlign w:val="superscript"/>
          <w:lang w:val="pt-PT"/>
        </w:rPr>
        <w:t>1</w:t>
      </w:r>
      <w:r w:rsidR="0028059F" w:rsidRPr="00FA325E">
        <w:rPr>
          <w:rFonts w:ascii="Times New Roman" w:hAnsi="Times New Roman" w:cs="Times New Roman"/>
          <w:sz w:val="24"/>
          <w:u w:val="single"/>
          <w:lang w:val="pt-PT"/>
        </w:rPr>
        <w:t xml:space="preserve">, </w:t>
      </w:r>
      <w:r>
        <w:rPr>
          <w:rFonts w:ascii="Times New Roman" w:hAnsi="Times New Roman" w:cs="Times New Roman"/>
          <w:sz w:val="24"/>
          <w:u w:val="single"/>
          <w:lang w:val="pt-PT"/>
        </w:rPr>
        <w:t>Rita Santiago</w:t>
      </w:r>
      <w:r w:rsidRPr="00FA325E">
        <w:rPr>
          <w:rFonts w:ascii="Times New Roman" w:hAnsi="Times New Roman" w:cs="Times New Roman"/>
          <w:sz w:val="24"/>
          <w:u w:val="single"/>
          <w:vertAlign w:val="superscript"/>
          <w:lang w:val="pt-PT"/>
        </w:rPr>
        <w:t>1</w:t>
      </w:r>
      <w:r>
        <w:rPr>
          <w:rFonts w:ascii="Times New Roman" w:hAnsi="Times New Roman" w:cs="Times New Roman"/>
          <w:sz w:val="24"/>
          <w:u w:val="single"/>
          <w:lang w:val="pt-PT"/>
        </w:rPr>
        <w:t>, João PM Lima</w:t>
      </w:r>
      <w:r w:rsidRPr="00FA325E">
        <w:rPr>
          <w:rFonts w:ascii="Times New Roman" w:hAnsi="Times New Roman" w:cs="Times New Roman"/>
          <w:sz w:val="24"/>
          <w:u w:val="single"/>
          <w:vertAlign w:val="superscript"/>
          <w:lang w:val="pt-PT"/>
        </w:rPr>
        <w:t>1,2,3</w:t>
      </w:r>
      <w:r>
        <w:rPr>
          <w:rFonts w:ascii="Times New Roman" w:hAnsi="Times New Roman" w:cs="Times New Roman"/>
          <w:sz w:val="24"/>
          <w:u w:val="single"/>
          <w:lang w:val="pt-PT"/>
        </w:rPr>
        <w:t>, Ana Lúcia Baltazar</w:t>
      </w:r>
      <w:r w:rsidRPr="00FA325E">
        <w:rPr>
          <w:rFonts w:ascii="Times New Roman" w:hAnsi="Times New Roman" w:cs="Times New Roman"/>
          <w:sz w:val="24"/>
          <w:u w:val="single"/>
          <w:vertAlign w:val="superscript"/>
          <w:lang w:val="pt-PT"/>
        </w:rPr>
        <w:t>1</w:t>
      </w:r>
    </w:p>
    <w:p w:rsidR="0028059F" w:rsidRPr="00FA325E" w:rsidRDefault="0028059F" w:rsidP="00DF04E3">
      <w:pPr>
        <w:pStyle w:val="HTMLpr-formatado"/>
        <w:rPr>
          <w:rFonts w:ascii="Times New Roman" w:hAnsi="Times New Roman" w:cs="Times New Roman"/>
          <w:i/>
          <w:iCs/>
          <w:sz w:val="24"/>
          <w:vertAlign w:val="superscript"/>
          <w:lang w:val="pt-PT"/>
        </w:rPr>
      </w:pPr>
    </w:p>
    <w:p w:rsidR="00FA325E" w:rsidRPr="00FA325E" w:rsidRDefault="00FA325E" w:rsidP="00FA325E">
      <w:pPr>
        <w:spacing w:after="0" w:line="240" w:lineRule="auto"/>
        <w:jc w:val="both"/>
        <w:rPr>
          <w:rFonts w:ascii="Times New Roman" w:hAnsi="Times New Roman" w:cs="Times New Roman"/>
          <w:i/>
          <w:sz w:val="24"/>
          <w:szCs w:val="24"/>
          <w:lang w:val="pt-PT"/>
        </w:rPr>
      </w:pPr>
      <w:r w:rsidRPr="00FA325E">
        <w:rPr>
          <w:rFonts w:ascii="Times New Roman" w:hAnsi="Times New Roman" w:cs="Times New Roman"/>
          <w:i/>
          <w:sz w:val="24"/>
          <w:szCs w:val="24"/>
          <w:vertAlign w:val="superscript"/>
          <w:lang w:val="pt-PT"/>
        </w:rPr>
        <w:t>1</w:t>
      </w:r>
      <w:r w:rsidRPr="00FA325E">
        <w:rPr>
          <w:rFonts w:ascii="Times New Roman" w:hAnsi="Times New Roman" w:cs="Times New Roman"/>
          <w:i/>
          <w:sz w:val="24"/>
          <w:szCs w:val="24"/>
          <w:lang w:val="pt-PT"/>
        </w:rPr>
        <w:t xml:space="preserve">Instituto Politécnico de Coimbra, </w:t>
      </w:r>
      <w:proofErr w:type="spellStart"/>
      <w:r w:rsidRPr="00FA325E">
        <w:rPr>
          <w:rFonts w:ascii="Times New Roman" w:hAnsi="Times New Roman" w:cs="Times New Roman"/>
          <w:i/>
          <w:sz w:val="24"/>
          <w:szCs w:val="24"/>
          <w:lang w:val="pt-PT"/>
        </w:rPr>
        <w:t>ESTeSC</w:t>
      </w:r>
      <w:proofErr w:type="spellEnd"/>
      <w:r w:rsidRPr="00FA325E">
        <w:rPr>
          <w:rFonts w:ascii="Times New Roman" w:hAnsi="Times New Roman" w:cs="Times New Roman"/>
          <w:i/>
          <w:sz w:val="24"/>
          <w:szCs w:val="24"/>
          <w:lang w:val="pt-PT"/>
        </w:rPr>
        <w:t>-Coi</w:t>
      </w:r>
      <w:r>
        <w:rPr>
          <w:rFonts w:ascii="Times New Roman" w:hAnsi="Times New Roman" w:cs="Times New Roman"/>
          <w:i/>
          <w:sz w:val="24"/>
          <w:szCs w:val="24"/>
          <w:lang w:val="pt-PT"/>
        </w:rPr>
        <w:t xml:space="preserve">mbra </w:t>
      </w:r>
      <w:proofErr w:type="spellStart"/>
      <w:r>
        <w:rPr>
          <w:rFonts w:ascii="Times New Roman" w:hAnsi="Times New Roman" w:cs="Times New Roman"/>
          <w:i/>
          <w:sz w:val="24"/>
          <w:szCs w:val="24"/>
          <w:lang w:val="pt-PT"/>
        </w:rPr>
        <w:t>Health</w:t>
      </w:r>
      <w:proofErr w:type="spellEnd"/>
      <w:r>
        <w:rPr>
          <w:rFonts w:ascii="Times New Roman" w:hAnsi="Times New Roman" w:cs="Times New Roman"/>
          <w:i/>
          <w:sz w:val="24"/>
          <w:szCs w:val="24"/>
          <w:lang w:val="pt-PT"/>
        </w:rPr>
        <w:t xml:space="preserve"> </w:t>
      </w:r>
      <w:proofErr w:type="spellStart"/>
      <w:r>
        <w:rPr>
          <w:rFonts w:ascii="Times New Roman" w:hAnsi="Times New Roman" w:cs="Times New Roman"/>
          <w:i/>
          <w:sz w:val="24"/>
          <w:szCs w:val="24"/>
          <w:lang w:val="pt-PT"/>
        </w:rPr>
        <w:t>School</w:t>
      </w:r>
      <w:proofErr w:type="spellEnd"/>
      <w:r>
        <w:rPr>
          <w:rFonts w:ascii="Times New Roman" w:hAnsi="Times New Roman" w:cs="Times New Roman"/>
          <w:i/>
          <w:sz w:val="24"/>
          <w:szCs w:val="24"/>
          <w:lang w:val="pt-PT"/>
        </w:rPr>
        <w:t xml:space="preserve">, </w:t>
      </w:r>
      <w:r w:rsidRPr="00FA325E">
        <w:rPr>
          <w:rFonts w:ascii="Times New Roman" w:hAnsi="Times New Roman" w:cs="Times New Roman"/>
          <w:i/>
          <w:sz w:val="24"/>
          <w:szCs w:val="24"/>
          <w:lang w:val="pt-PT"/>
        </w:rPr>
        <w:t>Coimbra, Portugal</w:t>
      </w:r>
    </w:p>
    <w:p w:rsidR="00FA325E" w:rsidRPr="00FA325E" w:rsidRDefault="00FA325E" w:rsidP="00FA325E">
      <w:pPr>
        <w:spacing w:after="0" w:line="240" w:lineRule="auto"/>
        <w:jc w:val="both"/>
        <w:rPr>
          <w:rFonts w:ascii="Times New Roman" w:hAnsi="Times New Roman" w:cs="Times New Roman"/>
          <w:i/>
          <w:sz w:val="24"/>
          <w:szCs w:val="24"/>
          <w:lang w:val="pt-PT"/>
        </w:rPr>
      </w:pPr>
      <w:r w:rsidRPr="00FA325E">
        <w:rPr>
          <w:rFonts w:ascii="Times New Roman" w:hAnsi="Times New Roman" w:cs="Times New Roman"/>
          <w:i/>
          <w:sz w:val="24"/>
          <w:szCs w:val="24"/>
          <w:vertAlign w:val="superscript"/>
          <w:lang w:val="pt-PT"/>
        </w:rPr>
        <w:t>2</w:t>
      </w:r>
      <w:r w:rsidRPr="00FA325E">
        <w:rPr>
          <w:rFonts w:ascii="Times New Roman" w:hAnsi="Times New Roman" w:cs="Times New Roman"/>
          <w:i/>
          <w:sz w:val="24"/>
          <w:szCs w:val="24"/>
          <w:lang w:val="pt-PT"/>
        </w:rPr>
        <w:t>GreenUPORTO, Portugal</w:t>
      </w:r>
    </w:p>
    <w:p w:rsidR="00FA325E" w:rsidRPr="00FA325E" w:rsidRDefault="00FA325E" w:rsidP="00FA325E">
      <w:pPr>
        <w:spacing w:after="0" w:line="240" w:lineRule="auto"/>
        <w:jc w:val="both"/>
        <w:rPr>
          <w:rFonts w:ascii="Times New Roman" w:hAnsi="Times New Roman" w:cs="Times New Roman"/>
          <w:i/>
          <w:sz w:val="24"/>
          <w:szCs w:val="24"/>
          <w:lang w:val="pt-PT"/>
        </w:rPr>
      </w:pPr>
      <w:r w:rsidRPr="00FA325E">
        <w:rPr>
          <w:rFonts w:ascii="Times New Roman" w:hAnsi="Times New Roman" w:cs="Times New Roman"/>
          <w:i/>
          <w:sz w:val="24"/>
          <w:szCs w:val="24"/>
          <w:vertAlign w:val="superscript"/>
          <w:lang w:val="pt-PT"/>
        </w:rPr>
        <w:t>3</w:t>
      </w:r>
      <w:r w:rsidRPr="00FA325E">
        <w:rPr>
          <w:rFonts w:ascii="Times New Roman" w:hAnsi="Times New Roman" w:cs="Times New Roman"/>
          <w:i/>
          <w:sz w:val="24"/>
          <w:szCs w:val="24"/>
          <w:lang w:val="pt-PT"/>
        </w:rPr>
        <w:t xml:space="preserve">LAQV – </w:t>
      </w:r>
      <w:proofErr w:type="spellStart"/>
      <w:r w:rsidRPr="00FA325E">
        <w:rPr>
          <w:rFonts w:ascii="Times New Roman" w:hAnsi="Times New Roman" w:cs="Times New Roman"/>
          <w:i/>
          <w:sz w:val="24"/>
          <w:szCs w:val="24"/>
          <w:lang w:val="pt-PT"/>
        </w:rPr>
        <w:t>Requimte</w:t>
      </w:r>
      <w:proofErr w:type="spellEnd"/>
      <w:r w:rsidRPr="00FA325E">
        <w:rPr>
          <w:rFonts w:ascii="Times New Roman" w:hAnsi="Times New Roman" w:cs="Times New Roman"/>
          <w:i/>
          <w:sz w:val="24"/>
          <w:szCs w:val="24"/>
          <w:lang w:val="pt-PT"/>
        </w:rPr>
        <w:t>, Portugal</w:t>
      </w:r>
    </w:p>
    <w:p w:rsidR="0028059F" w:rsidRPr="00FA325E" w:rsidRDefault="0028059F" w:rsidP="00DF04E3">
      <w:pPr>
        <w:pStyle w:val="HTMLpr-formatado"/>
        <w:rPr>
          <w:rFonts w:ascii="Times New Roman" w:hAnsi="Times New Roman" w:cs="Times New Roman"/>
          <w:i/>
          <w:iCs/>
          <w:sz w:val="24"/>
          <w:vertAlign w:val="superscript"/>
          <w:lang w:val="pt-PT"/>
        </w:rPr>
      </w:pPr>
    </w:p>
    <w:p w:rsidR="00FA325E" w:rsidRPr="00FA325E" w:rsidRDefault="00FA325E" w:rsidP="00FA325E">
      <w:pPr>
        <w:pStyle w:val="HTMLpr-formatado"/>
        <w:jc w:val="both"/>
        <w:rPr>
          <w:rFonts w:ascii="Times New Roman" w:hAnsi="Times New Roman" w:cs="Times New Roman"/>
          <w:sz w:val="24"/>
          <w:lang w:val="pt-PT"/>
        </w:rPr>
      </w:pPr>
    </w:p>
    <w:p w:rsidR="00FA325E" w:rsidRPr="00FA325E" w:rsidRDefault="00FA325E" w:rsidP="00FA325E">
      <w:pPr>
        <w:pStyle w:val="HTMLpr-formatado"/>
        <w:jc w:val="both"/>
        <w:rPr>
          <w:rFonts w:ascii="Times New Roman" w:hAnsi="Times New Roman" w:cs="Times New Roman"/>
          <w:sz w:val="24"/>
        </w:rPr>
      </w:pPr>
      <w:r w:rsidRPr="00FA325E">
        <w:rPr>
          <w:rFonts w:ascii="Times New Roman" w:hAnsi="Times New Roman" w:cs="Times New Roman"/>
          <w:b/>
          <w:sz w:val="24"/>
        </w:rPr>
        <w:t>I</w:t>
      </w:r>
      <w:r>
        <w:rPr>
          <w:rFonts w:ascii="Times New Roman" w:hAnsi="Times New Roman" w:cs="Times New Roman"/>
          <w:b/>
          <w:sz w:val="24"/>
        </w:rPr>
        <w:t>NTRODUCTION</w:t>
      </w:r>
      <w:r w:rsidRPr="00FA325E">
        <w:rPr>
          <w:rFonts w:ascii="Times New Roman" w:hAnsi="Times New Roman" w:cs="Times New Roman"/>
          <w:b/>
          <w:sz w:val="24"/>
        </w:rPr>
        <w:t>:</w:t>
      </w:r>
      <w:r>
        <w:rPr>
          <w:rFonts w:ascii="Times New Roman" w:hAnsi="Times New Roman" w:cs="Times New Roman"/>
          <w:sz w:val="24"/>
        </w:rPr>
        <w:t xml:space="preserve"> Soybeans are a legume</w:t>
      </w:r>
      <w:r w:rsidRPr="00FA325E">
        <w:rPr>
          <w:rFonts w:ascii="Times New Roman" w:hAnsi="Times New Roman" w:cs="Times New Roman"/>
          <w:sz w:val="24"/>
        </w:rPr>
        <w:t xml:space="preserve"> rich </w:t>
      </w:r>
      <w:r w:rsidRPr="00FA325E">
        <w:rPr>
          <w:rFonts w:ascii="Times New Roman" w:hAnsi="Times New Roman" w:cs="Times New Roman"/>
          <w:sz w:val="24"/>
        </w:rPr>
        <w:t>in</w:t>
      </w:r>
      <w:r w:rsidRPr="00FA325E">
        <w:rPr>
          <w:rFonts w:ascii="Times New Roman" w:hAnsi="Times New Roman" w:cs="Times New Roman"/>
          <w:sz w:val="24"/>
        </w:rPr>
        <w:t xml:space="preserve"> proteins, fibre, antioxidants, isoflavones, </w:t>
      </w:r>
      <w:proofErr w:type="spellStart"/>
      <w:r w:rsidRPr="00FA325E">
        <w:rPr>
          <w:rFonts w:ascii="Times New Roman" w:hAnsi="Times New Roman" w:cs="Times New Roman"/>
          <w:sz w:val="24"/>
        </w:rPr>
        <w:t>saponins</w:t>
      </w:r>
      <w:proofErr w:type="spellEnd"/>
      <w:r w:rsidRPr="00FA325E">
        <w:rPr>
          <w:rFonts w:ascii="Times New Roman" w:hAnsi="Times New Roman" w:cs="Times New Roman"/>
          <w:sz w:val="24"/>
        </w:rPr>
        <w:t xml:space="preserve">, </w:t>
      </w:r>
      <w:proofErr w:type="spellStart"/>
      <w:r w:rsidRPr="00FA325E">
        <w:rPr>
          <w:rFonts w:ascii="Times New Roman" w:hAnsi="Times New Roman" w:cs="Times New Roman"/>
          <w:sz w:val="24"/>
        </w:rPr>
        <w:t>phytase</w:t>
      </w:r>
      <w:proofErr w:type="spellEnd"/>
      <w:r w:rsidRPr="00FA325E">
        <w:rPr>
          <w:rFonts w:ascii="Times New Roman" w:hAnsi="Times New Roman" w:cs="Times New Roman"/>
          <w:sz w:val="24"/>
        </w:rPr>
        <w:t xml:space="preserve">, </w:t>
      </w:r>
      <w:proofErr w:type="spellStart"/>
      <w:r w:rsidRPr="00FA325E">
        <w:rPr>
          <w:rFonts w:ascii="Times New Roman" w:hAnsi="Times New Roman" w:cs="Times New Roman"/>
          <w:sz w:val="24"/>
        </w:rPr>
        <w:t>phytosterols</w:t>
      </w:r>
      <w:proofErr w:type="spellEnd"/>
      <w:r w:rsidRPr="00FA325E">
        <w:rPr>
          <w:rFonts w:ascii="Times New Roman" w:hAnsi="Times New Roman" w:cs="Times New Roman"/>
          <w:sz w:val="24"/>
        </w:rPr>
        <w:t xml:space="preserve"> and minerals. In 2009, 26</w:t>
      </w:r>
      <w:proofErr w:type="gramStart"/>
      <w:r w:rsidRPr="00FA325E">
        <w:rPr>
          <w:rFonts w:ascii="Times New Roman" w:hAnsi="Times New Roman" w:cs="Times New Roman"/>
          <w:sz w:val="24"/>
        </w:rPr>
        <w:t>,8</w:t>
      </w:r>
      <w:proofErr w:type="gramEnd"/>
      <w:r w:rsidRPr="00FA325E">
        <w:rPr>
          <w:rFonts w:ascii="Times New Roman" w:hAnsi="Times New Roman" w:cs="Times New Roman"/>
          <w:sz w:val="24"/>
        </w:rPr>
        <w:t xml:space="preserve">% of Portuguese adults consumed dairy yogurt every day and in 2016, the average daily consumption was estimated at 62g/day. </w:t>
      </w:r>
      <w:r>
        <w:rPr>
          <w:rFonts w:ascii="Times New Roman" w:hAnsi="Times New Roman" w:cs="Times New Roman"/>
          <w:sz w:val="24"/>
        </w:rPr>
        <w:t>However</w:t>
      </w:r>
      <w:r w:rsidRPr="00FA325E">
        <w:rPr>
          <w:rFonts w:ascii="Times New Roman" w:hAnsi="Times New Roman" w:cs="Times New Roman"/>
          <w:sz w:val="24"/>
        </w:rPr>
        <w:t xml:space="preserve">, the availability for consumption of soy-products has been increasing to the detriment of dairy products. </w:t>
      </w:r>
      <w:r w:rsidRPr="00FA325E">
        <w:rPr>
          <w:rFonts w:ascii="Times New Roman" w:hAnsi="Times New Roman" w:cs="Times New Roman"/>
          <w:b/>
          <w:sz w:val="24"/>
        </w:rPr>
        <w:t>AIM:</w:t>
      </w:r>
      <w:r w:rsidRPr="00FA325E">
        <w:rPr>
          <w:rFonts w:ascii="Times New Roman" w:hAnsi="Times New Roman" w:cs="Times New Roman"/>
          <w:sz w:val="24"/>
        </w:rPr>
        <w:t xml:space="preserve"> Describe the industrial production process of soy yogurt, comparing its nutritional properties with dairy yogurt. </w:t>
      </w:r>
      <w:r w:rsidRPr="00FA325E">
        <w:rPr>
          <w:rFonts w:ascii="Times New Roman" w:hAnsi="Times New Roman" w:cs="Times New Roman"/>
          <w:b/>
          <w:caps/>
          <w:sz w:val="24"/>
        </w:rPr>
        <w:t>Material &amp; Methods:</w:t>
      </w:r>
      <w:r w:rsidRPr="00FA325E">
        <w:rPr>
          <w:rFonts w:ascii="Times New Roman" w:hAnsi="Times New Roman" w:cs="Times New Roman"/>
          <w:sz w:val="24"/>
        </w:rPr>
        <w:t xml:space="preserve"> The production process </w:t>
      </w:r>
      <w:proofErr w:type="gramStart"/>
      <w:r w:rsidRPr="00FA325E">
        <w:rPr>
          <w:rFonts w:ascii="Times New Roman" w:hAnsi="Times New Roman" w:cs="Times New Roman"/>
          <w:sz w:val="24"/>
        </w:rPr>
        <w:t>was described</w:t>
      </w:r>
      <w:proofErr w:type="gramEnd"/>
      <w:r w:rsidRPr="00FA325E">
        <w:rPr>
          <w:rFonts w:ascii="Times New Roman" w:hAnsi="Times New Roman" w:cs="Times New Roman"/>
          <w:sz w:val="24"/>
        </w:rPr>
        <w:t xml:space="preserve"> after contact with soy yoghurt producing company and afterward the analysis of the nutritional values by comparing the information available on the product label as also in the </w:t>
      </w:r>
      <w:r>
        <w:rPr>
          <w:rFonts w:ascii="Times New Roman" w:hAnsi="Times New Roman" w:cs="Times New Roman"/>
          <w:sz w:val="24"/>
        </w:rPr>
        <w:t xml:space="preserve">National </w:t>
      </w:r>
      <w:r w:rsidRPr="00FA325E">
        <w:rPr>
          <w:rFonts w:ascii="Times New Roman" w:hAnsi="Times New Roman" w:cs="Times New Roman"/>
          <w:sz w:val="24"/>
        </w:rPr>
        <w:t xml:space="preserve">Food and Nutritional Composition Table. </w:t>
      </w:r>
      <w:r w:rsidR="00585C0B" w:rsidRPr="00585C0B">
        <w:rPr>
          <w:rFonts w:ascii="Times New Roman" w:hAnsi="Times New Roman" w:cs="Times New Roman"/>
          <w:b/>
          <w:sz w:val="24"/>
        </w:rPr>
        <w:t>RESULTS:</w:t>
      </w:r>
      <w:r w:rsidRPr="00FA325E">
        <w:rPr>
          <w:rFonts w:ascii="Times New Roman" w:hAnsi="Times New Roman" w:cs="Times New Roman"/>
          <w:sz w:val="24"/>
        </w:rPr>
        <w:t xml:space="preserve"> After receipt the soybeans in the production units, they are peeled, and then passed through hot water, ground, and passed through cold water. The soy liquid is separated from the pulp (</w:t>
      </w:r>
      <w:proofErr w:type="spellStart"/>
      <w:r w:rsidRPr="00FA325E">
        <w:rPr>
          <w:rFonts w:ascii="Times New Roman" w:hAnsi="Times New Roman" w:cs="Times New Roman"/>
          <w:sz w:val="24"/>
        </w:rPr>
        <w:t>okara</w:t>
      </w:r>
      <w:proofErr w:type="spellEnd"/>
      <w:r w:rsidRPr="00FA325E">
        <w:rPr>
          <w:rFonts w:ascii="Times New Roman" w:hAnsi="Times New Roman" w:cs="Times New Roman"/>
          <w:sz w:val="24"/>
        </w:rPr>
        <w:t xml:space="preserve">), and afterward, microbiological cultures are added to make yoghurt consistency. In each 100g of soy yoghurt there </w:t>
      </w:r>
      <w:proofErr w:type="gramStart"/>
      <w:r w:rsidRPr="00FA325E">
        <w:rPr>
          <w:rFonts w:ascii="Times New Roman" w:hAnsi="Times New Roman" w:cs="Times New Roman"/>
          <w:sz w:val="24"/>
        </w:rPr>
        <w:t>are:</w:t>
      </w:r>
      <w:proofErr w:type="gramEnd"/>
      <w:r w:rsidRPr="00FA325E">
        <w:rPr>
          <w:rFonts w:ascii="Times New Roman" w:hAnsi="Times New Roman" w:cs="Times New Roman"/>
          <w:sz w:val="24"/>
        </w:rPr>
        <w:t xml:space="preserve"> 43kcal, 2.3g of lipids (0.4g saturated) 0.5g HC (0g sugars), 4g protein, 0.8g </w:t>
      </w:r>
      <w:proofErr w:type="spellStart"/>
      <w:r w:rsidRPr="00FA325E">
        <w:rPr>
          <w:rFonts w:ascii="Times New Roman" w:hAnsi="Times New Roman" w:cs="Times New Roman"/>
          <w:sz w:val="24"/>
        </w:rPr>
        <w:t>Fiber</w:t>
      </w:r>
      <w:proofErr w:type="spellEnd"/>
      <w:r w:rsidRPr="00FA325E">
        <w:rPr>
          <w:rFonts w:ascii="Times New Roman" w:hAnsi="Times New Roman" w:cs="Times New Roman"/>
          <w:sz w:val="24"/>
        </w:rPr>
        <w:t xml:space="preserve"> and 0.18g sodium. The same amount of natural yogurt </w:t>
      </w:r>
      <w:proofErr w:type="gramStart"/>
      <w:r w:rsidRPr="00FA325E">
        <w:rPr>
          <w:rFonts w:ascii="Times New Roman" w:hAnsi="Times New Roman" w:cs="Times New Roman"/>
          <w:sz w:val="24"/>
        </w:rPr>
        <w:t>contains:</w:t>
      </w:r>
      <w:proofErr w:type="gramEnd"/>
      <w:r w:rsidRPr="00FA325E">
        <w:rPr>
          <w:rFonts w:ascii="Times New Roman" w:hAnsi="Times New Roman" w:cs="Times New Roman"/>
          <w:sz w:val="24"/>
        </w:rPr>
        <w:t xml:space="preserve"> 54kcal, 1.8g lipid (1g saturated), 5g HC (5g sugars), 4.2g protein, 0g </w:t>
      </w:r>
      <w:proofErr w:type="spellStart"/>
      <w:r w:rsidRPr="00FA325E">
        <w:rPr>
          <w:rFonts w:ascii="Times New Roman" w:hAnsi="Times New Roman" w:cs="Times New Roman"/>
          <w:sz w:val="24"/>
        </w:rPr>
        <w:t>fiber</w:t>
      </w:r>
      <w:proofErr w:type="spellEnd"/>
      <w:r w:rsidRPr="00FA325E">
        <w:rPr>
          <w:rFonts w:ascii="Times New Roman" w:hAnsi="Times New Roman" w:cs="Times New Roman"/>
          <w:sz w:val="24"/>
        </w:rPr>
        <w:t xml:space="preserve">, 62mg sodium and 118mg of calcium. </w:t>
      </w:r>
      <w:r w:rsidR="00585C0B" w:rsidRPr="00585C0B">
        <w:rPr>
          <w:rFonts w:ascii="Times New Roman" w:hAnsi="Times New Roman" w:cs="Times New Roman"/>
          <w:b/>
          <w:sz w:val="24"/>
        </w:rPr>
        <w:t>CONCLUSION:</w:t>
      </w:r>
      <w:r w:rsidRPr="00FA325E">
        <w:rPr>
          <w:rFonts w:ascii="Times New Roman" w:hAnsi="Times New Roman" w:cs="Times New Roman"/>
          <w:sz w:val="24"/>
        </w:rPr>
        <w:t xml:space="preserve"> Soy yogurt presents the same benefits as traditional yogurt, and yet is free of lactose, casein and cholesterol and has low saturated fat content, even though </w:t>
      </w:r>
      <w:proofErr w:type="gramStart"/>
      <w:r w:rsidRPr="00FA325E">
        <w:rPr>
          <w:rFonts w:ascii="Times New Roman" w:hAnsi="Times New Roman" w:cs="Times New Roman"/>
          <w:sz w:val="24"/>
        </w:rPr>
        <w:t>it’s</w:t>
      </w:r>
      <w:proofErr w:type="gramEnd"/>
      <w:r w:rsidRPr="00FA325E">
        <w:rPr>
          <w:rFonts w:ascii="Times New Roman" w:hAnsi="Times New Roman" w:cs="Times New Roman"/>
          <w:sz w:val="24"/>
        </w:rPr>
        <w:t xml:space="preserve"> not a good source of calcium. </w:t>
      </w:r>
    </w:p>
    <w:p w:rsidR="002350BC" w:rsidRDefault="002350BC" w:rsidP="00DF04E3">
      <w:pPr>
        <w:pStyle w:val="HTMLpr-formatado"/>
        <w:jc w:val="both"/>
        <w:rPr>
          <w:rFonts w:ascii="Times New Roman" w:hAnsi="Times New Roman" w:cs="Times New Roman"/>
          <w:sz w:val="24"/>
        </w:rPr>
      </w:pPr>
    </w:p>
    <w:p w:rsidR="00DF04E3" w:rsidRPr="00FA325E" w:rsidRDefault="0028059F" w:rsidP="00DF04E3">
      <w:pPr>
        <w:pStyle w:val="HTMLpr-formatado"/>
        <w:jc w:val="both"/>
        <w:rPr>
          <w:rFonts w:ascii="Times New Roman" w:hAnsi="Times New Roman" w:cs="Times New Roman"/>
          <w:i/>
          <w:sz w:val="24"/>
        </w:rPr>
      </w:pPr>
      <w:r w:rsidRPr="0028059F">
        <w:rPr>
          <w:rFonts w:ascii="Times New Roman" w:hAnsi="Times New Roman" w:cs="Times New Roman"/>
          <w:sz w:val="24"/>
        </w:rPr>
        <w:t>Keywords—</w:t>
      </w:r>
      <w:r w:rsidR="00FA325E" w:rsidRPr="00FA325E">
        <w:rPr>
          <w:rFonts w:ascii="Times New Roman" w:hAnsi="Times New Roman" w:cs="Times New Roman"/>
          <w:sz w:val="24"/>
        </w:rPr>
        <w:t xml:space="preserve"> </w:t>
      </w:r>
      <w:r w:rsidR="00FA325E" w:rsidRPr="00FA325E">
        <w:rPr>
          <w:rFonts w:ascii="Times New Roman" w:hAnsi="Times New Roman" w:cs="Times New Roman"/>
          <w:i/>
          <w:sz w:val="24"/>
        </w:rPr>
        <w:t xml:space="preserve">Food </w:t>
      </w:r>
      <w:proofErr w:type="spellStart"/>
      <w:r w:rsidR="00FA325E" w:rsidRPr="00FA325E">
        <w:rPr>
          <w:rFonts w:ascii="Times New Roman" w:hAnsi="Times New Roman" w:cs="Times New Roman"/>
          <w:i/>
          <w:sz w:val="24"/>
        </w:rPr>
        <w:t>Tecnology</w:t>
      </w:r>
      <w:proofErr w:type="spellEnd"/>
      <w:r w:rsidR="00FA325E" w:rsidRPr="00FA325E">
        <w:rPr>
          <w:rFonts w:ascii="Times New Roman" w:hAnsi="Times New Roman" w:cs="Times New Roman"/>
          <w:i/>
          <w:sz w:val="24"/>
        </w:rPr>
        <w:t xml:space="preserve">, </w:t>
      </w:r>
      <w:proofErr w:type="spellStart"/>
      <w:r w:rsidR="00FA325E" w:rsidRPr="00FA325E">
        <w:rPr>
          <w:rFonts w:ascii="Times New Roman" w:hAnsi="Times New Roman" w:cs="Times New Roman"/>
          <w:i/>
          <w:sz w:val="24"/>
        </w:rPr>
        <w:t>Iogurt</w:t>
      </w:r>
      <w:proofErr w:type="spellEnd"/>
      <w:r w:rsidR="00FA325E" w:rsidRPr="00FA325E">
        <w:rPr>
          <w:rFonts w:ascii="Times New Roman" w:hAnsi="Times New Roman" w:cs="Times New Roman"/>
          <w:i/>
          <w:sz w:val="24"/>
        </w:rPr>
        <w:t xml:space="preserve">, Infant, Soy. </w:t>
      </w:r>
    </w:p>
    <w:p w:rsidR="00DF04E3" w:rsidRDefault="00DF04E3" w:rsidP="00DF04E3">
      <w:pPr>
        <w:pStyle w:val="HTMLpr-formatado"/>
        <w:jc w:val="both"/>
        <w:rPr>
          <w:rFonts w:ascii="Times New Roman" w:hAnsi="Times New Roman" w:cs="Times New Roman"/>
          <w:i/>
          <w:iCs/>
          <w:sz w:val="24"/>
        </w:rPr>
      </w:pPr>
    </w:p>
    <w:p w:rsidR="00DF04E3" w:rsidRDefault="0028059F" w:rsidP="00DF04E3">
      <w:pPr>
        <w:pStyle w:val="HTMLpr-formatad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formatado"/>
        <w:jc w:val="both"/>
        <w:rPr>
          <w:rFonts w:ascii="Times New Roman" w:hAnsi="Times New Roman" w:cs="Times New Roman"/>
          <w:b/>
          <w:iCs/>
          <w:sz w:val="24"/>
        </w:rPr>
      </w:pPr>
    </w:p>
    <w:p w:rsidR="00585C0B" w:rsidRDefault="00585C0B" w:rsidP="00DF04E3">
      <w:pPr>
        <w:pStyle w:val="HTMLpr-formatado"/>
        <w:jc w:val="both"/>
        <w:rPr>
          <w:rFonts w:ascii="Times New Roman" w:hAnsi="Times New Roman" w:cs="Times New Roman"/>
          <w:iCs/>
          <w:sz w:val="24"/>
        </w:rPr>
      </w:pPr>
      <w:r>
        <w:rPr>
          <w:rFonts w:ascii="Times New Roman" w:hAnsi="Times New Roman" w:cs="Times New Roman"/>
          <w:iCs/>
          <w:sz w:val="24"/>
        </w:rPr>
        <w:t xml:space="preserve">Ana </w:t>
      </w:r>
      <w:proofErr w:type="spellStart"/>
      <w:r>
        <w:rPr>
          <w:rFonts w:ascii="Times New Roman" w:hAnsi="Times New Roman" w:cs="Times New Roman"/>
          <w:iCs/>
          <w:sz w:val="24"/>
        </w:rPr>
        <w:t>Lúcia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Baltazar</w:t>
      </w:r>
      <w:proofErr w:type="spellEnd"/>
      <w:r>
        <w:rPr>
          <w:rFonts w:ascii="Times New Roman" w:hAnsi="Times New Roman" w:cs="Times New Roman"/>
          <w:iCs/>
          <w:sz w:val="24"/>
        </w:rPr>
        <w:t xml:space="preserve"> is Professor and Dean </w:t>
      </w:r>
      <w:proofErr w:type="gramStart"/>
      <w:r>
        <w:rPr>
          <w:rFonts w:ascii="Times New Roman" w:hAnsi="Times New Roman" w:cs="Times New Roman"/>
          <w:iCs/>
          <w:sz w:val="24"/>
        </w:rPr>
        <w:t>of  Dietetics</w:t>
      </w:r>
      <w:proofErr w:type="gramEnd"/>
      <w:r>
        <w:rPr>
          <w:rFonts w:ascii="Times New Roman" w:hAnsi="Times New Roman" w:cs="Times New Roman"/>
          <w:iCs/>
          <w:sz w:val="24"/>
        </w:rPr>
        <w:t xml:space="preserve"> and Nutrition Department in Coimbra Health School. She is PhD Student at University of Valencia.</w:t>
      </w:r>
    </w:p>
    <w:p w:rsidR="00B3082B" w:rsidRDefault="00B3082B" w:rsidP="00DF04E3">
      <w:pPr>
        <w:pStyle w:val="HTMLpr-formatado"/>
        <w:jc w:val="both"/>
        <w:rPr>
          <w:rFonts w:ascii="Times New Roman" w:hAnsi="Times New Roman" w:cs="Times New Roman"/>
          <w:iCs/>
          <w:sz w:val="24"/>
        </w:rPr>
      </w:pPr>
    </w:p>
    <w:p w:rsidR="00B3082B" w:rsidRDefault="00B3082B" w:rsidP="00DF04E3">
      <w:pPr>
        <w:pStyle w:val="HTMLpr-formatado"/>
        <w:jc w:val="both"/>
        <w:rPr>
          <w:rFonts w:ascii="Times New Roman" w:hAnsi="Times New Roman" w:cs="Times New Roman"/>
          <w:iCs/>
          <w:sz w:val="24"/>
        </w:rPr>
      </w:pPr>
    </w:p>
    <w:p w:rsidR="00B3082B" w:rsidRDefault="00B3082B" w:rsidP="00B3082B">
      <w:pPr>
        <w:pStyle w:val="HTMLpr-formatado"/>
        <w:jc w:val="both"/>
        <w:rPr>
          <w:rFonts w:ascii="Times New Roman" w:hAnsi="Times New Roman" w:cs="Times New Roman"/>
          <w:b/>
          <w:iCs/>
          <w:sz w:val="24"/>
        </w:rPr>
      </w:pP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pr-formatado"/>
        <w:jc w:val="both"/>
        <w:rPr>
          <w:rFonts w:ascii="Times New Roman" w:hAnsi="Times New Roman" w:cs="Times New Roman"/>
          <w:iCs/>
          <w:sz w:val="24"/>
        </w:rPr>
      </w:pPr>
    </w:p>
    <w:p w:rsidR="00B3082B" w:rsidRPr="00DF04E3" w:rsidRDefault="00B3082B" w:rsidP="00B3082B">
      <w:pPr>
        <w:pStyle w:val="HTMLpr-formatad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585C0B">
        <w:rPr>
          <w:rFonts w:ascii="Times New Roman" w:hAnsi="Times New Roman" w:cs="Times New Roman"/>
          <w:iCs/>
          <w:sz w:val="24"/>
        </w:rPr>
        <w:t>ana.santos@estescoimbra.pt</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bookmarkEnd w:id="0"/>
    </w:p>
    <w:sectPr w:rsidR="00DF04E3" w:rsidRPr="00495C7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ED8" w:rsidRDefault="00520ED8" w:rsidP="00495C76">
      <w:pPr>
        <w:spacing w:after="0" w:line="240" w:lineRule="auto"/>
      </w:pPr>
      <w:r>
        <w:separator/>
      </w:r>
    </w:p>
  </w:endnote>
  <w:endnote w:type="continuationSeparator" w:id="0">
    <w:p w:rsidR="00520ED8" w:rsidRDefault="00520ED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ED8" w:rsidRDefault="00520ED8" w:rsidP="00495C76">
      <w:pPr>
        <w:spacing w:after="0" w:line="240" w:lineRule="auto"/>
      </w:pPr>
      <w:r>
        <w:separator/>
      </w:r>
    </w:p>
  </w:footnote>
  <w:footnote w:type="continuationSeparator" w:id="0">
    <w:p w:rsidR="00520ED8" w:rsidRDefault="00520ED8"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Cabealho"/>
      <w:jc w:val="center"/>
    </w:pPr>
    <w:r>
      <w:rPr>
        <w:noProof/>
        <w:lang w:val="pt-PT" w:eastAsia="pt-PT"/>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F4DF0"/>
    <w:rsid w:val="00333E31"/>
    <w:rsid w:val="0038483D"/>
    <w:rsid w:val="003D6D9E"/>
    <w:rsid w:val="00435234"/>
    <w:rsid w:val="004651F1"/>
    <w:rsid w:val="00495C76"/>
    <w:rsid w:val="00520ED8"/>
    <w:rsid w:val="00585C0B"/>
    <w:rsid w:val="00627419"/>
    <w:rsid w:val="00B3082B"/>
    <w:rsid w:val="00B6703B"/>
    <w:rsid w:val="00BA654F"/>
    <w:rsid w:val="00CE511D"/>
    <w:rsid w:val="00DF04E3"/>
    <w:rsid w:val="00FA32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AC367"/>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495C76"/>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95C76"/>
    <w:rPr>
      <w:rFonts w:ascii="Tahoma" w:hAnsi="Tahoma" w:cs="Tahoma"/>
      <w:sz w:val="16"/>
      <w:szCs w:val="16"/>
    </w:rPr>
  </w:style>
  <w:style w:type="paragraph" w:styleId="Cabealho">
    <w:name w:val="header"/>
    <w:basedOn w:val="Normal"/>
    <w:link w:val="CabealhoCarter"/>
    <w:uiPriority w:val="99"/>
    <w:unhideWhenUsed/>
    <w:rsid w:val="00495C76"/>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495C76"/>
  </w:style>
  <w:style w:type="paragraph" w:styleId="Rodap">
    <w:name w:val="footer"/>
    <w:basedOn w:val="Normal"/>
    <w:link w:val="RodapCarter"/>
    <w:uiPriority w:val="99"/>
    <w:unhideWhenUsed/>
    <w:rsid w:val="00495C76"/>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495C76"/>
  </w:style>
  <w:style w:type="paragraph" w:styleId="HTMLpr-formatado">
    <w:name w:val="HTML Preformatted"/>
    <w:basedOn w:val="Normal"/>
    <w:link w:val="HTMLpr-formatadoCarte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formatadoCarter">
    <w:name w:val="HTML pré-formatado Caráter"/>
    <w:basedOn w:val="Tipodeletrapredefinidodopargrafo"/>
    <w:link w:val="HTMLpr-formatad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1835</Characters>
  <Application>Microsoft Office Word</Application>
  <DocSecurity>0</DocSecurity>
  <Lines>15</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pJoaoLima</cp:lastModifiedBy>
  <cp:revision>2</cp:revision>
  <dcterms:created xsi:type="dcterms:W3CDTF">2019-01-28T16:30:00Z</dcterms:created>
  <dcterms:modified xsi:type="dcterms:W3CDTF">2019-01-28T16:30:00Z</dcterms:modified>
</cp:coreProperties>
</file>