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CF714E" w:rsidRPr="00CD6201" w:rsidRDefault="00B3082B" w:rsidP="00CF714E">
      <w:pPr>
        <w:autoSpaceDE w:val="0"/>
        <w:autoSpaceDN w:val="0"/>
        <w:adjustRightInd w:val="0"/>
        <w:spacing w:line="240" w:lineRule="auto"/>
        <w:ind w:right="-1039" w:hanging="709"/>
        <w:rPr>
          <w:rFonts w:ascii="Times New Roman" w:hAnsi="Times New Roman" w:cs="Times New Roman"/>
          <w:b/>
          <w:sz w:val="28"/>
          <w:szCs w:val="28"/>
        </w:rPr>
      </w:pPr>
      <w:r>
        <w:rPr>
          <w:rFonts w:ascii="Times New Roman" w:hAnsi="Times New Roman" w:cs="Times New Roman"/>
          <w:b/>
          <w:sz w:val="24"/>
          <w:szCs w:val="24"/>
        </w:rPr>
        <w:t xml:space="preserve">Abstract Title: </w:t>
      </w:r>
      <w:r w:rsidR="00CF714E" w:rsidRPr="00CD6201">
        <w:rPr>
          <w:rFonts w:ascii="Times New Roman" w:hAnsi="Times New Roman" w:cs="Times New Roman"/>
          <w:b/>
          <w:sz w:val="28"/>
          <w:szCs w:val="28"/>
        </w:rPr>
        <w:t>The importance of vitamin D status on lung function in asthmatic children.</w:t>
      </w:r>
    </w:p>
    <w:p w:rsidR="00CF714E" w:rsidRPr="00455CB4" w:rsidRDefault="00CF714E" w:rsidP="00CF714E">
      <w:pPr>
        <w:spacing w:line="360" w:lineRule="auto"/>
        <w:jc w:val="both"/>
        <w:rPr>
          <w:rFonts w:ascii="Times New Roman" w:hAnsi="Times New Roman" w:cs="Times New Roman"/>
          <w:b/>
        </w:rPr>
      </w:pPr>
      <w:r w:rsidRPr="00455CB4">
        <w:rPr>
          <w:rFonts w:ascii="Times New Roman" w:hAnsi="Times New Roman" w:cs="Times New Roman"/>
        </w:rPr>
        <w:t>Maria M. Papamichael</w:t>
      </w:r>
      <w:r w:rsidRPr="00455CB4">
        <w:rPr>
          <w:rFonts w:ascii="Times New Roman" w:hAnsi="Times New Roman" w:cs="Times New Roman"/>
          <w:vertAlign w:val="superscript"/>
        </w:rPr>
        <w:t>1</w:t>
      </w:r>
      <w:r w:rsidRPr="00455CB4">
        <w:rPr>
          <w:rFonts w:ascii="Times New Roman" w:hAnsi="Times New Roman" w:cs="Times New Roman"/>
        </w:rPr>
        <w:t xml:space="preserve">; </w:t>
      </w:r>
      <w:r w:rsidRPr="00455CB4">
        <w:rPr>
          <w:rFonts w:ascii="Times New Roman" w:hAnsi="Times New Roman" w:cs="Times New Roman"/>
          <w:lang w:val="en-US"/>
        </w:rPr>
        <w:t>Katrina Lambert</w:t>
      </w:r>
      <w:r w:rsidRPr="00455CB4">
        <w:rPr>
          <w:rFonts w:ascii="Times New Roman" w:hAnsi="Times New Roman" w:cs="Times New Roman"/>
          <w:vertAlign w:val="superscript"/>
          <w:lang w:val="en-US"/>
        </w:rPr>
        <w:t>2</w:t>
      </w:r>
      <w:r w:rsidRPr="00455CB4">
        <w:rPr>
          <w:rFonts w:ascii="Times New Roman" w:hAnsi="Times New Roman" w:cs="Times New Roman"/>
          <w:lang w:val="en-US"/>
        </w:rPr>
        <w:t xml:space="preserve">; </w:t>
      </w:r>
      <w:r w:rsidRPr="00455CB4">
        <w:rPr>
          <w:rFonts w:ascii="Times New Roman" w:hAnsi="Times New Roman" w:cs="Times New Roman"/>
        </w:rPr>
        <w:t>Dimitris Tsoukalas</w:t>
      </w:r>
      <w:r w:rsidRPr="00455CB4">
        <w:rPr>
          <w:rFonts w:ascii="Times New Roman" w:hAnsi="Times New Roman" w:cs="Times New Roman"/>
          <w:vertAlign w:val="superscript"/>
        </w:rPr>
        <w:t>4</w:t>
      </w:r>
      <w:r w:rsidRPr="00455CB4">
        <w:rPr>
          <w:rFonts w:ascii="Times New Roman" w:hAnsi="Times New Roman" w:cs="Times New Roman"/>
          <w:lang w:val="en-US"/>
        </w:rPr>
        <w:t xml:space="preserve">; </w:t>
      </w:r>
      <w:r w:rsidRPr="00455CB4">
        <w:rPr>
          <w:rFonts w:ascii="Times New Roman" w:hAnsi="Times New Roman" w:cs="Times New Roman"/>
        </w:rPr>
        <w:t>Michael Koutsilieris</w:t>
      </w:r>
      <w:r w:rsidRPr="00455CB4">
        <w:rPr>
          <w:rFonts w:ascii="Times New Roman" w:hAnsi="Times New Roman" w:cs="Times New Roman"/>
          <w:vertAlign w:val="superscript"/>
        </w:rPr>
        <w:t>3</w:t>
      </w:r>
      <w:r w:rsidRPr="00455CB4">
        <w:rPr>
          <w:rFonts w:ascii="Times New Roman" w:hAnsi="Times New Roman" w:cs="Times New Roman"/>
        </w:rPr>
        <w:t>; Charis Katsardis</w:t>
      </w:r>
      <w:r w:rsidRPr="00455CB4">
        <w:rPr>
          <w:rFonts w:ascii="Times New Roman" w:hAnsi="Times New Roman" w:cs="Times New Roman"/>
          <w:vertAlign w:val="superscript"/>
        </w:rPr>
        <w:t>3</w:t>
      </w:r>
      <w:r w:rsidRPr="00455CB4">
        <w:rPr>
          <w:rFonts w:ascii="Times New Roman" w:hAnsi="Times New Roman" w:cs="Times New Roman"/>
        </w:rPr>
        <w:t>; Bircan Erbas</w:t>
      </w:r>
      <w:r w:rsidRPr="00455CB4">
        <w:rPr>
          <w:rFonts w:ascii="Times New Roman" w:hAnsi="Times New Roman" w:cs="Times New Roman"/>
          <w:vertAlign w:val="superscript"/>
        </w:rPr>
        <w:t>2</w:t>
      </w:r>
      <w:r w:rsidRPr="00455CB4">
        <w:rPr>
          <w:rFonts w:ascii="Times New Roman" w:hAnsi="Times New Roman" w:cs="Times New Roman"/>
          <w:lang w:val="en-US"/>
        </w:rPr>
        <w:t>;</w:t>
      </w:r>
      <w:r>
        <w:rPr>
          <w:rFonts w:ascii="Times New Roman" w:hAnsi="Times New Roman" w:cs="Times New Roman"/>
          <w:lang w:val="en-US"/>
        </w:rPr>
        <w:t xml:space="preserve"> </w:t>
      </w:r>
      <w:r w:rsidRPr="00455CB4">
        <w:rPr>
          <w:rFonts w:ascii="Times New Roman" w:hAnsi="Times New Roman" w:cs="Times New Roman"/>
          <w:lang w:val="en-US"/>
        </w:rPr>
        <w:t>Catherine Itsiopoulos</w:t>
      </w:r>
      <w:r w:rsidRPr="00455CB4">
        <w:rPr>
          <w:rFonts w:ascii="Times New Roman" w:hAnsi="Times New Roman" w:cs="Times New Roman"/>
          <w:vertAlign w:val="superscript"/>
          <w:lang w:val="en-US"/>
        </w:rPr>
        <w:t>1</w:t>
      </w:r>
      <w:r w:rsidRPr="00455CB4">
        <w:rPr>
          <w:rFonts w:ascii="Times New Roman" w:hAnsi="Times New Roman" w:cs="Times New Roman"/>
          <w:lang w:val="en-US"/>
        </w:rPr>
        <w:t>.</w:t>
      </w:r>
      <w:r w:rsidRPr="00455CB4">
        <w:rPr>
          <w:rFonts w:ascii="Times New Roman" w:hAnsi="Times New Roman" w:cs="Times New Roman"/>
          <w:vertAlign w:val="superscript"/>
        </w:rPr>
        <w:t xml:space="preserve"> </w:t>
      </w:r>
    </w:p>
    <w:p w:rsidR="00CF714E" w:rsidRPr="00B8750D" w:rsidRDefault="00CF714E" w:rsidP="00CF714E">
      <w:pPr>
        <w:autoSpaceDE w:val="0"/>
        <w:autoSpaceDN w:val="0"/>
        <w:adjustRightInd w:val="0"/>
        <w:spacing w:before="240" w:after="0"/>
        <w:jc w:val="both"/>
        <w:rPr>
          <w:rFonts w:ascii="Times New Roman" w:hAnsi="Times New Roman" w:cs="Times New Roman"/>
        </w:rPr>
      </w:pPr>
      <w:r w:rsidRPr="00B8750D">
        <w:rPr>
          <w:rFonts w:ascii="Times New Roman" w:hAnsi="Times New Roman" w:cs="Times New Roman"/>
          <w:vertAlign w:val="superscript"/>
        </w:rPr>
        <w:t xml:space="preserve">1 </w:t>
      </w:r>
      <w:r w:rsidRPr="00B8750D">
        <w:rPr>
          <w:rFonts w:ascii="Times New Roman" w:hAnsi="Times New Roman" w:cs="Times New Roman"/>
        </w:rPr>
        <w:t>La Trobe University, School of Allied Health,  Human Services &amp; Sport, Department of Dietetics, Human Nutrition &amp;  Sport, Melbourne, Australia.</w:t>
      </w:r>
    </w:p>
    <w:p w:rsidR="00CF714E" w:rsidRPr="00EC1A9E" w:rsidRDefault="00CF714E" w:rsidP="00CF714E">
      <w:pPr>
        <w:spacing w:after="0"/>
        <w:jc w:val="both"/>
        <w:rPr>
          <w:rFonts w:ascii="Times New Roman" w:hAnsi="Times New Roman" w:cs="Times New Roman"/>
        </w:rPr>
      </w:pPr>
      <w:r w:rsidRPr="00EC1A9E">
        <w:rPr>
          <w:rFonts w:ascii="Times New Roman" w:hAnsi="Times New Roman" w:cs="Times New Roman"/>
          <w:vertAlign w:val="superscript"/>
        </w:rPr>
        <w:t>2</w:t>
      </w:r>
      <w:r>
        <w:rPr>
          <w:rFonts w:ascii="Times New Roman" w:hAnsi="Times New Roman" w:cs="Times New Roman"/>
        </w:rPr>
        <w:t xml:space="preserve"> </w:t>
      </w:r>
      <w:r w:rsidRPr="00EC1A9E">
        <w:rPr>
          <w:rFonts w:ascii="Times New Roman" w:hAnsi="Times New Roman" w:cs="Times New Roman"/>
        </w:rPr>
        <w:t>La Trobe University, School of Psychology &amp; Public Health, Department of Public Health, Melbourne, Australia</w:t>
      </w:r>
    </w:p>
    <w:p w:rsidR="00CF714E" w:rsidRPr="00EC1A9E" w:rsidRDefault="00CF714E" w:rsidP="00CF714E">
      <w:pPr>
        <w:spacing w:after="0"/>
        <w:jc w:val="both"/>
        <w:rPr>
          <w:rFonts w:ascii="Times New Roman" w:hAnsi="Times New Roman" w:cs="Times New Roman"/>
        </w:rPr>
      </w:pPr>
      <w:r w:rsidRPr="00EC1A9E">
        <w:rPr>
          <w:rFonts w:ascii="Times New Roman" w:hAnsi="Times New Roman" w:cs="Times New Roman"/>
          <w:vertAlign w:val="superscript"/>
        </w:rPr>
        <w:t xml:space="preserve">3 </w:t>
      </w:r>
      <w:r w:rsidRPr="00EC1A9E">
        <w:rPr>
          <w:rFonts w:ascii="Times New Roman" w:hAnsi="Times New Roman" w:cs="Times New Roman"/>
        </w:rPr>
        <w:t>National &amp; Kapodistrian University of Athens, Athens, Greece</w:t>
      </w:r>
    </w:p>
    <w:p w:rsidR="00CF714E" w:rsidRPr="00EC1A9E" w:rsidRDefault="00CF714E" w:rsidP="00CF714E">
      <w:pPr>
        <w:spacing w:after="0"/>
        <w:jc w:val="both"/>
        <w:rPr>
          <w:rFonts w:ascii="Times New Roman" w:hAnsi="Times New Roman" w:cs="Times New Roman"/>
        </w:rPr>
      </w:pPr>
      <w:r w:rsidRPr="00EC1A9E">
        <w:rPr>
          <w:rFonts w:ascii="Times New Roman" w:hAnsi="Times New Roman" w:cs="Times New Roman"/>
          <w:vertAlign w:val="superscript"/>
        </w:rPr>
        <w:t xml:space="preserve">4 </w:t>
      </w:r>
      <w:r w:rsidRPr="00EC1A9E">
        <w:rPr>
          <w:rFonts w:ascii="Times New Roman" w:hAnsi="Times New Roman" w:cs="Times New Roman"/>
        </w:rPr>
        <w:t>European Institute of Nutritional Medicine, Rome, Italy</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CF714E" w:rsidRPr="00CD6201" w:rsidRDefault="00CF714E" w:rsidP="00CF714E">
      <w:pPr>
        <w:spacing w:line="360" w:lineRule="auto"/>
        <w:jc w:val="both"/>
        <w:rPr>
          <w:rFonts w:ascii="Times New Roman" w:hAnsi="Times New Roman" w:cs="Times New Roman"/>
          <w:sz w:val="24"/>
          <w:szCs w:val="24"/>
        </w:rPr>
      </w:pPr>
      <w:r w:rsidRPr="00CD6201">
        <w:rPr>
          <w:rFonts w:ascii="Times New Roman" w:hAnsi="Times New Roman" w:cs="Times New Roman"/>
          <w:sz w:val="24"/>
          <w:szCs w:val="24"/>
        </w:rPr>
        <w:t xml:space="preserve">Vitamin D is a potent immunomodulator capable of dampening inflammatory signals in cells involved in the allergic response including asthma. However, evidence supporting a link between low vitamin D levels in children and higher risk of asthma exacerbations and poor lung function is inconsistent. The objective of this clinical trial was to investigate the potential role of vitamin D status in asthmatic children following a Mediterranean diet intervention.  Greek asthmatic children aged 5-12 years old (51.6% male, 48.4% girls) were recruited from a pediatric asthma clinic in Athens, Greece and randomized into two groups. The intervention group consumed a Mediterranean diet plus two meals of fatty fish per week (≥150g cooked filleted fish/meal) for six months and the control, their usual diet. Pulmonary function and bronchial inflammation were assessed using spirometry and Fractional exhaled Nitric Oxide analysis (FeNO). Serum vitamin D status was measured using Enzyme-Linked Immuno Assay (ELISA). Vitamin D deficiency was defined at serum 25-0H D &lt; 25 </w:t>
      </w:r>
      <w:proofErr w:type="spellStart"/>
      <w:r w:rsidRPr="00CD6201">
        <w:rPr>
          <w:rFonts w:ascii="Times New Roman" w:hAnsi="Times New Roman" w:cs="Times New Roman"/>
          <w:sz w:val="24"/>
          <w:szCs w:val="24"/>
        </w:rPr>
        <w:t>ng</w:t>
      </w:r>
      <w:proofErr w:type="spellEnd"/>
      <w:r w:rsidRPr="00CD6201">
        <w:rPr>
          <w:rFonts w:ascii="Times New Roman" w:hAnsi="Times New Roman" w:cs="Times New Roman"/>
          <w:sz w:val="24"/>
          <w:szCs w:val="24"/>
        </w:rPr>
        <w:t>/</w:t>
      </w:r>
      <w:proofErr w:type="spellStart"/>
      <w:r w:rsidRPr="00CD6201">
        <w:rPr>
          <w:rFonts w:ascii="Times New Roman" w:hAnsi="Times New Roman" w:cs="Times New Roman"/>
          <w:sz w:val="24"/>
          <w:szCs w:val="24"/>
        </w:rPr>
        <w:t>mL.</w:t>
      </w:r>
      <w:proofErr w:type="spellEnd"/>
      <w:r w:rsidRPr="00CD6201">
        <w:rPr>
          <w:rFonts w:ascii="Times New Roman" w:hAnsi="Times New Roman" w:cs="Times New Roman"/>
          <w:sz w:val="24"/>
          <w:szCs w:val="24"/>
        </w:rPr>
        <w:t xml:space="preserve">  At baseline, 64% of children (61% girls, 39% boys)  were deficient in vitamin D. Multiple linear regression model adjusted for confounding factors of age, sex, regular physical activity and BMI showed that children in the intervention group with sufficient plasma vitamin D levels at baseline had increased FEV</w:t>
      </w:r>
      <w:r w:rsidRPr="00CD6201">
        <w:rPr>
          <w:rFonts w:ascii="Times New Roman" w:hAnsi="Times New Roman" w:cs="Times New Roman"/>
          <w:sz w:val="24"/>
          <w:szCs w:val="24"/>
          <w:vertAlign w:val="subscript"/>
        </w:rPr>
        <w:t>1</w:t>
      </w:r>
      <w:r w:rsidRPr="00CD6201">
        <w:rPr>
          <w:rFonts w:ascii="Times New Roman" w:hAnsi="Times New Roman" w:cs="Times New Roman"/>
          <w:sz w:val="24"/>
          <w:szCs w:val="24"/>
        </w:rPr>
        <w:t>/FVC by 4.89 units (</w:t>
      </w:r>
      <w:r w:rsidRPr="00CD6201">
        <w:rPr>
          <w:rFonts w:ascii="Times New Roman" w:hAnsi="Times New Roman" w:cs="Times New Roman"/>
          <w:sz w:val="24"/>
          <w:szCs w:val="24"/>
          <w:lang w:val="el-GR"/>
        </w:rPr>
        <w:t>β</w:t>
      </w:r>
      <w:r w:rsidRPr="00CD6201">
        <w:rPr>
          <w:rFonts w:ascii="Times New Roman" w:hAnsi="Times New Roman" w:cs="Times New Roman"/>
          <w:sz w:val="24"/>
          <w:szCs w:val="24"/>
        </w:rPr>
        <w:t>= 4.89; 95%CI: 1.19- 8.61; p=0.013) and FEF</w:t>
      </w:r>
      <w:r w:rsidRPr="00CD6201">
        <w:rPr>
          <w:rFonts w:ascii="Times New Roman" w:hAnsi="Times New Roman" w:cs="Times New Roman"/>
          <w:sz w:val="24"/>
          <w:szCs w:val="24"/>
          <w:vertAlign w:val="subscript"/>
        </w:rPr>
        <w:t>25-75%</w:t>
      </w:r>
      <w:r w:rsidRPr="00CD6201">
        <w:rPr>
          <w:rFonts w:ascii="Times New Roman" w:hAnsi="Times New Roman" w:cs="Times New Roman"/>
          <w:sz w:val="24"/>
          <w:szCs w:val="24"/>
        </w:rPr>
        <w:t xml:space="preserve"> by 12.83 units (</w:t>
      </w:r>
      <w:r w:rsidRPr="00CD6201">
        <w:rPr>
          <w:rFonts w:ascii="Times New Roman" w:hAnsi="Times New Roman" w:cs="Times New Roman"/>
          <w:sz w:val="24"/>
          <w:szCs w:val="24"/>
          <w:lang w:val="el-GR"/>
        </w:rPr>
        <w:t>β</w:t>
      </w:r>
      <w:r w:rsidRPr="00CD6201">
        <w:rPr>
          <w:rFonts w:ascii="Times New Roman" w:hAnsi="Times New Roman" w:cs="Times New Roman"/>
          <w:sz w:val="24"/>
          <w:szCs w:val="24"/>
        </w:rPr>
        <w:t xml:space="preserve">= 12.83; 95%CI: 4.27-21.40; p= 0.006) as compared to the control group. No associations were observed for children deficient in vitamin D or for FeNO. In conclusion, consumption of Mediterranean diet supplemented with fatty fish significantly improved pulmonary function in asthmatic children with plasma vitamin D levels ≥ 25 </w:t>
      </w:r>
      <w:proofErr w:type="spellStart"/>
      <w:r w:rsidRPr="00CD6201">
        <w:rPr>
          <w:rFonts w:ascii="Times New Roman" w:hAnsi="Times New Roman" w:cs="Times New Roman"/>
          <w:sz w:val="24"/>
          <w:szCs w:val="24"/>
        </w:rPr>
        <w:t>ng</w:t>
      </w:r>
      <w:proofErr w:type="spellEnd"/>
      <w:r w:rsidRPr="00CD6201">
        <w:rPr>
          <w:rFonts w:ascii="Times New Roman" w:hAnsi="Times New Roman" w:cs="Times New Roman"/>
          <w:sz w:val="24"/>
          <w:szCs w:val="24"/>
        </w:rPr>
        <w:t>/</w:t>
      </w:r>
      <w:proofErr w:type="spellStart"/>
      <w:r w:rsidRPr="00CD6201">
        <w:rPr>
          <w:rFonts w:ascii="Times New Roman" w:hAnsi="Times New Roman" w:cs="Times New Roman"/>
          <w:sz w:val="24"/>
          <w:szCs w:val="24"/>
        </w:rPr>
        <w:t>mL.</w:t>
      </w:r>
      <w:proofErr w:type="spellEnd"/>
      <w:r w:rsidRPr="00CD6201">
        <w:rPr>
          <w:rFonts w:ascii="Times New Roman" w:hAnsi="Times New Roman" w:cs="Times New Roman"/>
          <w:sz w:val="24"/>
          <w:szCs w:val="24"/>
        </w:rPr>
        <w:t xml:space="preserve"> More intervention studies are recommended to support the promising findings and to further clarify the role of vitamin D status in the management of asthma in children. </w:t>
      </w:r>
    </w:p>
    <w:p w:rsidR="002350BC" w:rsidRPr="00CD6201" w:rsidRDefault="002350BC" w:rsidP="00DF04E3">
      <w:pPr>
        <w:pStyle w:val="HTMLPreformatted"/>
        <w:jc w:val="both"/>
        <w:rPr>
          <w:rFonts w:ascii="Times New Roman" w:hAnsi="Times New Roman" w:cs="Times New Roman"/>
          <w:sz w:val="24"/>
          <w:szCs w:val="24"/>
          <w:lang w:val="en-IN"/>
        </w:rPr>
      </w:pPr>
    </w:p>
    <w:p w:rsidR="0028059F" w:rsidRPr="00CD6201" w:rsidRDefault="0028059F" w:rsidP="00DF04E3">
      <w:pPr>
        <w:pStyle w:val="HTMLPreformatted"/>
        <w:jc w:val="both"/>
        <w:rPr>
          <w:rFonts w:ascii="Times New Roman" w:hAnsi="Times New Roman" w:cs="Times New Roman"/>
          <w:sz w:val="24"/>
          <w:szCs w:val="24"/>
        </w:rPr>
      </w:pPr>
      <w:r w:rsidRPr="00CD6201">
        <w:rPr>
          <w:rFonts w:ascii="Times New Roman" w:hAnsi="Times New Roman" w:cs="Times New Roman"/>
          <w:sz w:val="24"/>
          <w:szCs w:val="24"/>
        </w:rPr>
        <w:t>Keywords—</w:t>
      </w:r>
      <w:r w:rsidR="00CF714E" w:rsidRPr="00CD6201">
        <w:rPr>
          <w:rFonts w:ascii="Times New Roman" w:hAnsi="Times New Roman" w:cs="Times New Roman"/>
          <w:sz w:val="24"/>
          <w:szCs w:val="24"/>
        </w:rPr>
        <w:t xml:space="preserve"> Asthma, children, pulmonary function,</w:t>
      </w:r>
      <w:r w:rsidR="00CF714E" w:rsidRPr="00CD6201">
        <w:rPr>
          <w:rFonts w:ascii="Times New Roman" w:hAnsi="Times New Roman" w:cs="Times New Roman"/>
          <w:sz w:val="24"/>
          <w:szCs w:val="24"/>
        </w:rPr>
        <w:t xml:space="preserve"> vitamin D.</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CF714E" w:rsidRPr="008507AD" w:rsidRDefault="00CF714E" w:rsidP="00CF714E">
      <w:pPr>
        <w:rPr>
          <w:rFonts w:ascii="Times New Roman" w:hAnsi="Times New Roman" w:cs="Times New Roman"/>
          <w:sz w:val="24"/>
          <w:szCs w:val="24"/>
        </w:rPr>
      </w:pPr>
      <w:r w:rsidRPr="008507AD">
        <w:rPr>
          <w:rFonts w:ascii="Times New Roman" w:hAnsi="Times New Roman" w:cs="Times New Roman"/>
          <w:sz w:val="24"/>
          <w:szCs w:val="24"/>
        </w:rPr>
        <w:t>Maria Papamichael is a registered dietician</w:t>
      </w:r>
      <w:r>
        <w:rPr>
          <w:rFonts w:ascii="Times New Roman" w:hAnsi="Times New Roman" w:cs="Times New Roman"/>
          <w:sz w:val="24"/>
          <w:szCs w:val="24"/>
        </w:rPr>
        <w:t>/sports nutritionist</w:t>
      </w:r>
      <w:r w:rsidRPr="008507AD">
        <w:rPr>
          <w:rFonts w:ascii="Times New Roman" w:hAnsi="Times New Roman" w:cs="Times New Roman"/>
          <w:sz w:val="24"/>
          <w:szCs w:val="24"/>
        </w:rPr>
        <w:t xml:space="preserve"> </w:t>
      </w:r>
      <w:r>
        <w:rPr>
          <w:rFonts w:ascii="Times New Roman" w:hAnsi="Times New Roman" w:cs="Times New Roman"/>
          <w:sz w:val="24"/>
          <w:szCs w:val="24"/>
        </w:rPr>
        <w:t xml:space="preserve">with the British Dietetic Association </w:t>
      </w:r>
      <w:r w:rsidRPr="008507AD">
        <w:rPr>
          <w:rFonts w:ascii="Times New Roman" w:hAnsi="Times New Roman" w:cs="Times New Roman"/>
          <w:sz w:val="24"/>
          <w:szCs w:val="24"/>
        </w:rPr>
        <w:t xml:space="preserve">who has dedicated her life in educating people the importance of good nutrition and exercise in the prevention and management of disease as well as in improving health and well-being. </w:t>
      </w:r>
      <w:r w:rsidR="007B6E2C">
        <w:rPr>
          <w:rFonts w:ascii="Times New Roman" w:hAnsi="Times New Roman" w:cs="Times New Roman"/>
          <w:sz w:val="24"/>
          <w:szCs w:val="24"/>
        </w:rPr>
        <w:t xml:space="preserve">She is a specialist on the </w:t>
      </w:r>
      <w:r>
        <w:rPr>
          <w:rFonts w:ascii="Times New Roman" w:hAnsi="Times New Roman" w:cs="Times New Roman"/>
          <w:sz w:val="24"/>
          <w:szCs w:val="24"/>
        </w:rPr>
        <w:t>Mediterranean diet</w:t>
      </w:r>
      <w:r w:rsidR="007B6E2C">
        <w:rPr>
          <w:rFonts w:ascii="Times New Roman" w:hAnsi="Times New Roman" w:cs="Times New Roman"/>
          <w:sz w:val="24"/>
          <w:szCs w:val="24"/>
        </w:rPr>
        <w:t xml:space="preserve"> and asthma</w:t>
      </w:r>
      <w:r>
        <w:rPr>
          <w:rFonts w:ascii="Times New Roman" w:hAnsi="Times New Roman" w:cs="Times New Roman"/>
          <w:sz w:val="24"/>
          <w:szCs w:val="24"/>
        </w:rPr>
        <w:t xml:space="preserve"> </w:t>
      </w:r>
      <w:r w:rsidR="007B6E2C">
        <w:rPr>
          <w:rFonts w:ascii="Times New Roman" w:hAnsi="Times New Roman" w:cs="Times New Roman"/>
          <w:sz w:val="24"/>
          <w:szCs w:val="24"/>
        </w:rPr>
        <w:t xml:space="preserve">and has </w:t>
      </w:r>
      <w:r w:rsidRPr="008507AD">
        <w:rPr>
          <w:rFonts w:ascii="Times New Roman" w:hAnsi="Times New Roman" w:cs="Times New Roman"/>
          <w:sz w:val="24"/>
          <w:szCs w:val="24"/>
        </w:rPr>
        <w:t>undertake</w:t>
      </w:r>
      <w:r w:rsidR="007B6E2C">
        <w:rPr>
          <w:rFonts w:ascii="Times New Roman" w:hAnsi="Times New Roman" w:cs="Times New Roman"/>
          <w:sz w:val="24"/>
          <w:szCs w:val="24"/>
        </w:rPr>
        <w:t>n</w:t>
      </w:r>
      <w:r w:rsidRPr="008507AD">
        <w:rPr>
          <w:rFonts w:ascii="Times New Roman" w:hAnsi="Times New Roman" w:cs="Times New Roman"/>
          <w:sz w:val="24"/>
          <w:szCs w:val="24"/>
        </w:rPr>
        <w:t xml:space="preserve"> a PhD research project at La</w:t>
      </w:r>
      <w:r w:rsidR="007B6E2C">
        <w:rPr>
          <w:rFonts w:ascii="Times New Roman" w:hAnsi="Times New Roman" w:cs="Times New Roman"/>
          <w:sz w:val="24"/>
          <w:szCs w:val="24"/>
        </w:rPr>
        <w:t xml:space="preserve"> Trobe University</w:t>
      </w:r>
      <w:bookmarkStart w:id="0" w:name="_GoBack"/>
      <w:bookmarkEnd w:id="0"/>
      <w:r w:rsidR="007B6E2C">
        <w:rPr>
          <w:rFonts w:ascii="Times New Roman" w:hAnsi="Times New Roman" w:cs="Times New Roman"/>
          <w:sz w:val="24"/>
          <w:szCs w:val="24"/>
        </w:rPr>
        <w:t xml:space="preserve"> investigating the prophylactic potential </w:t>
      </w:r>
      <w:r w:rsidRPr="008507AD">
        <w:rPr>
          <w:rFonts w:ascii="Times New Roman" w:hAnsi="Times New Roman" w:cs="Times New Roman"/>
          <w:sz w:val="24"/>
          <w:szCs w:val="24"/>
        </w:rPr>
        <w:t>of a Mediterranean diet enriched with fatty fish in the management of asthma in children.</w:t>
      </w:r>
    </w:p>
    <w:p w:rsidR="00CF714E" w:rsidRDefault="00CF714E" w:rsidP="00B3082B">
      <w:pPr>
        <w:pStyle w:val="HTMLPreformatted"/>
        <w:jc w:val="both"/>
        <w:rPr>
          <w:noProof/>
          <w:lang w:val="en-AU" w:eastAsia="en-AU"/>
        </w:rPr>
      </w:pPr>
    </w:p>
    <w:p w:rsidR="00B3082B" w:rsidRPr="00CF714E" w:rsidRDefault="00CF714E" w:rsidP="00CF714E">
      <w:pPr>
        <w:pStyle w:val="HTMLPreformatted"/>
        <w:jc w:val="right"/>
        <w:rPr>
          <w:noProof/>
          <w:lang w:val="en-AU" w:eastAsia="en-AU"/>
        </w:rPr>
      </w:pPr>
      <w:r w:rsidRPr="00CF714E">
        <w:rPr>
          <w:noProof/>
          <w:lang w:val="en-AU" w:eastAsia="en-AU"/>
        </w:rPr>
        <w:drawing>
          <wp:inline distT="0" distB="0" distL="0" distR="0">
            <wp:extent cx="971444" cy="1304925"/>
            <wp:effectExtent l="0" t="0" r="635" b="0"/>
            <wp:docPr id="1" name="Picture 1" descr="C:\Users\Maria\Pictures\M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Pictures\MP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8802" cy="1314809"/>
                    </a:xfrm>
                    <a:prstGeom prst="rect">
                      <a:avLst/>
                    </a:prstGeom>
                    <a:noFill/>
                    <a:ln>
                      <a:noFill/>
                    </a:ln>
                  </pic:spPr>
                </pic:pic>
              </a:graphicData>
            </a:graphic>
          </wp:inline>
        </w:drawing>
      </w: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sassipap@hotmail.com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F714E" w:rsidRDefault="00CF714E" w:rsidP="002350BC">
      <w:pPr>
        <w:rPr>
          <w:rFonts w:ascii="Times New Roman" w:hAnsi="Times New Roman" w:cs="Times New Roman"/>
          <w:b/>
          <w:sz w:val="24"/>
          <w:szCs w:val="24"/>
        </w:rPr>
      </w:pPr>
      <w:r>
        <w:rPr>
          <w:rFonts w:ascii="Times New Roman" w:hAnsi="Times New Roman" w:cs="Times New Roman"/>
          <w:b/>
          <w:sz w:val="24"/>
          <w:szCs w:val="24"/>
        </w:rPr>
        <w:t xml:space="preserve">Theme: </w:t>
      </w:r>
      <w:r w:rsidRPr="00CF714E">
        <w:rPr>
          <w:rFonts w:ascii="Times New Roman" w:hAnsi="Times New Roman" w:cs="Times New Roman"/>
          <w:sz w:val="24"/>
          <w:szCs w:val="24"/>
        </w:rPr>
        <w:t>Clinical Nutrition or Pediatric Nutrition</w:t>
      </w:r>
    </w:p>
    <w:p w:rsidR="00CF714E" w:rsidRPr="00495C76" w:rsidRDefault="00CF714E" w:rsidP="002350BC">
      <w:pPr>
        <w:rPr>
          <w:rFonts w:ascii="Times New Roman" w:hAnsi="Times New Roman" w:cs="Times New Roman"/>
          <w:b/>
          <w:sz w:val="24"/>
          <w:szCs w:val="24"/>
        </w:rPr>
      </w:pPr>
      <w:r>
        <w:rPr>
          <w:rFonts w:ascii="Times New Roman" w:hAnsi="Times New Roman" w:cs="Times New Roman"/>
          <w:b/>
          <w:sz w:val="24"/>
          <w:szCs w:val="24"/>
        </w:rPr>
        <w:t xml:space="preserve">Mode of presentation: </w:t>
      </w:r>
      <w:r w:rsidRPr="00CF714E">
        <w:rPr>
          <w:rFonts w:ascii="Times New Roman" w:hAnsi="Times New Roman" w:cs="Times New Roman"/>
          <w:sz w:val="24"/>
          <w:szCs w:val="24"/>
        </w:rPr>
        <w:t>e-poster or video presentation.</w:t>
      </w:r>
    </w:p>
    <w:sectPr w:rsidR="00CF714E"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1F1" w:rsidRDefault="004651F1" w:rsidP="00495C76">
      <w:pPr>
        <w:spacing w:after="0" w:line="240" w:lineRule="auto"/>
      </w:pPr>
      <w:r>
        <w:separator/>
      </w:r>
    </w:p>
  </w:endnote>
  <w:endnote w:type="continuationSeparator" w:id="0">
    <w:p w:rsidR="004651F1" w:rsidRDefault="004651F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1F1" w:rsidRDefault="004651F1" w:rsidP="00495C76">
      <w:pPr>
        <w:spacing w:after="0" w:line="240" w:lineRule="auto"/>
      </w:pPr>
      <w:r>
        <w:separator/>
      </w:r>
    </w:p>
  </w:footnote>
  <w:footnote w:type="continuationSeparator" w:id="0">
    <w:p w:rsidR="004651F1" w:rsidRDefault="004651F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AU" w:eastAsia="en-AU"/>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F4DF0"/>
    <w:rsid w:val="00333E31"/>
    <w:rsid w:val="0038483D"/>
    <w:rsid w:val="00435234"/>
    <w:rsid w:val="004651F1"/>
    <w:rsid w:val="00495C76"/>
    <w:rsid w:val="005E45AB"/>
    <w:rsid w:val="00627419"/>
    <w:rsid w:val="007B6E2C"/>
    <w:rsid w:val="00B3082B"/>
    <w:rsid w:val="00B6703B"/>
    <w:rsid w:val="00B824F2"/>
    <w:rsid w:val="00BA654F"/>
    <w:rsid w:val="00C22CE3"/>
    <w:rsid w:val="00CD6201"/>
    <w:rsid w:val="00CE511D"/>
    <w:rsid w:val="00CF714E"/>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Maria</cp:lastModifiedBy>
  <cp:revision>7</cp:revision>
  <cp:lastPrinted>2018-12-17T09:12:00Z</cp:lastPrinted>
  <dcterms:created xsi:type="dcterms:W3CDTF">2018-12-05T11:33:00Z</dcterms:created>
  <dcterms:modified xsi:type="dcterms:W3CDTF">2018-12-17T09:14:00Z</dcterms:modified>
</cp:coreProperties>
</file>