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DAC" w:rsidRDefault="00B3082B" w:rsidP="00793C44">
      <w:pPr>
        <w:jc w:val="center"/>
        <w:rPr>
          <w:rFonts w:ascii="Times New Roman" w:hAnsi="Times New Roman" w:cs="Times New Roman"/>
          <w:sz w:val="24"/>
          <w:szCs w:val="24"/>
          <w:lang w:val="en-US"/>
        </w:rPr>
      </w:pPr>
      <w:r>
        <w:rPr>
          <w:rFonts w:ascii="Times New Roman" w:hAnsi="Times New Roman" w:cs="Times New Roman"/>
          <w:b/>
          <w:sz w:val="24"/>
          <w:szCs w:val="24"/>
        </w:rPr>
        <w:t xml:space="preserve">Abstract Title: </w:t>
      </w:r>
      <w:r w:rsidR="00E874A5">
        <w:rPr>
          <w:rFonts w:ascii="Times New Roman" w:hAnsi="Times New Roman" w:cs="Times New Roman"/>
          <w:sz w:val="24"/>
          <w:szCs w:val="24"/>
        </w:rPr>
        <w:t xml:space="preserve">Reduced antioxidants intake in </w:t>
      </w:r>
      <w:r w:rsidR="004F176D">
        <w:rPr>
          <w:rFonts w:ascii="Times New Roman" w:hAnsi="Times New Roman" w:cs="Times New Roman"/>
          <w:sz w:val="24"/>
          <w:szCs w:val="24"/>
        </w:rPr>
        <w:t>pregnant</w:t>
      </w:r>
      <w:r w:rsidR="00E874A5">
        <w:rPr>
          <w:rFonts w:ascii="Times New Roman" w:hAnsi="Times New Roman" w:cs="Times New Roman"/>
          <w:sz w:val="24"/>
          <w:szCs w:val="24"/>
        </w:rPr>
        <w:t xml:space="preserve"> </w:t>
      </w:r>
      <w:r w:rsidR="00793C44">
        <w:rPr>
          <w:rFonts w:ascii="Times New Roman" w:hAnsi="Times New Roman" w:cs="Times New Roman"/>
          <w:sz w:val="24"/>
          <w:szCs w:val="24"/>
        </w:rPr>
        <w:t>women</w:t>
      </w:r>
      <w:r w:rsidR="00E874A5">
        <w:rPr>
          <w:rFonts w:ascii="Times New Roman" w:hAnsi="Times New Roman" w:cs="Times New Roman"/>
          <w:sz w:val="24"/>
          <w:szCs w:val="24"/>
        </w:rPr>
        <w:t xml:space="preserve"> with </w:t>
      </w:r>
      <w:r w:rsidR="004F176D">
        <w:rPr>
          <w:rFonts w:ascii="Times New Roman" w:hAnsi="Times New Roman" w:cs="Times New Roman"/>
          <w:sz w:val="24"/>
          <w:szCs w:val="24"/>
        </w:rPr>
        <w:t>gestational diabetes</w:t>
      </w:r>
      <w:r w:rsidR="00E874A5">
        <w:rPr>
          <w:rFonts w:ascii="Times New Roman" w:hAnsi="Times New Roman" w:cs="Times New Roman"/>
          <w:sz w:val="24"/>
          <w:szCs w:val="24"/>
        </w:rPr>
        <w:t xml:space="preserve">: </w:t>
      </w:r>
      <w:r w:rsidR="00B46DAC">
        <w:rPr>
          <w:rFonts w:ascii="Times New Roman" w:hAnsi="Times New Roman" w:cs="Times New Roman"/>
          <w:sz w:val="24"/>
          <w:szCs w:val="24"/>
          <w:lang w:val="en-US"/>
        </w:rPr>
        <w:t>Is prevention possible?</w:t>
      </w:r>
    </w:p>
    <w:p w:rsidR="0028059F" w:rsidRPr="007266E2" w:rsidRDefault="007266E2" w:rsidP="00B46DAC">
      <w:pPr>
        <w:jc w:val="center"/>
        <w:rPr>
          <w:rFonts w:asciiTheme="majorBidi" w:hAnsiTheme="majorBidi" w:cstheme="majorBidi"/>
          <w:sz w:val="24"/>
          <w:szCs w:val="24"/>
          <w:u w:val="single"/>
          <w:vertAlign w:val="superscript"/>
        </w:rPr>
      </w:pPr>
      <w:proofErr w:type="spellStart"/>
      <w:r w:rsidRPr="007266E2">
        <w:rPr>
          <w:rFonts w:asciiTheme="majorBidi" w:hAnsiTheme="majorBidi" w:cstheme="majorBidi"/>
          <w:sz w:val="24"/>
          <w:szCs w:val="24"/>
          <w:u w:val="single"/>
        </w:rPr>
        <w:t>Eman</w:t>
      </w:r>
      <w:proofErr w:type="spellEnd"/>
      <w:r w:rsidRPr="007266E2">
        <w:rPr>
          <w:rFonts w:asciiTheme="majorBidi" w:hAnsiTheme="majorBidi" w:cstheme="majorBidi"/>
          <w:sz w:val="24"/>
          <w:szCs w:val="24"/>
          <w:u w:val="single"/>
        </w:rPr>
        <w:t xml:space="preserve"> M </w:t>
      </w:r>
      <w:proofErr w:type="spellStart"/>
      <w:r w:rsidRPr="007266E2">
        <w:rPr>
          <w:rFonts w:asciiTheme="majorBidi" w:hAnsiTheme="majorBidi" w:cstheme="majorBidi"/>
          <w:sz w:val="24"/>
          <w:szCs w:val="24"/>
          <w:u w:val="single"/>
        </w:rPr>
        <w:t>Alissa</w:t>
      </w:r>
      <w:r w:rsidRPr="009043EB">
        <w:rPr>
          <w:rFonts w:asciiTheme="majorBidi" w:hAnsiTheme="majorBidi" w:cstheme="majorBidi"/>
          <w:i/>
          <w:iCs/>
          <w:sz w:val="24"/>
          <w:szCs w:val="24"/>
          <w:vertAlign w:val="superscript"/>
        </w:rPr>
        <w:t>ab</w:t>
      </w:r>
      <w:proofErr w:type="spellEnd"/>
    </w:p>
    <w:p w:rsidR="007266E2" w:rsidRPr="007266E2" w:rsidRDefault="007266E2" w:rsidP="007266E2">
      <w:pPr>
        <w:pStyle w:val="HTMLPreformatted"/>
        <w:jc w:val="center"/>
        <w:rPr>
          <w:rFonts w:asciiTheme="majorBidi" w:hAnsiTheme="majorBidi" w:cstheme="majorBidi"/>
          <w:i/>
          <w:iCs/>
          <w:sz w:val="24"/>
          <w:szCs w:val="24"/>
          <w:vertAlign w:val="superscript"/>
        </w:rPr>
      </w:pPr>
    </w:p>
    <w:p w:rsidR="007266E2" w:rsidRPr="007266E2" w:rsidRDefault="007266E2" w:rsidP="007266E2">
      <w:pPr>
        <w:jc w:val="center"/>
        <w:rPr>
          <w:rFonts w:asciiTheme="majorBidi" w:hAnsiTheme="majorBidi" w:cstheme="majorBidi"/>
          <w:i/>
          <w:sz w:val="24"/>
          <w:szCs w:val="24"/>
        </w:rPr>
      </w:pPr>
      <w:proofErr w:type="gramStart"/>
      <w:r w:rsidRPr="007266E2">
        <w:rPr>
          <w:rFonts w:asciiTheme="majorBidi" w:hAnsiTheme="majorBidi" w:cstheme="majorBidi"/>
          <w:i/>
          <w:sz w:val="24"/>
          <w:szCs w:val="24"/>
          <w:vertAlign w:val="superscript"/>
        </w:rPr>
        <w:t>a</w:t>
      </w:r>
      <w:proofErr w:type="gramEnd"/>
      <w:r w:rsidRPr="007266E2">
        <w:rPr>
          <w:rFonts w:asciiTheme="majorBidi" w:hAnsiTheme="majorBidi" w:cstheme="majorBidi"/>
          <w:i/>
          <w:sz w:val="24"/>
          <w:szCs w:val="24"/>
        </w:rPr>
        <w:t xml:space="preserve"> Faculty of Medicine, King </w:t>
      </w:r>
      <w:proofErr w:type="spellStart"/>
      <w:r w:rsidRPr="007266E2">
        <w:rPr>
          <w:rFonts w:asciiTheme="majorBidi" w:hAnsiTheme="majorBidi" w:cstheme="majorBidi"/>
          <w:i/>
          <w:sz w:val="24"/>
          <w:szCs w:val="24"/>
        </w:rPr>
        <w:t>Abdulaziz</w:t>
      </w:r>
      <w:proofErr w:type="spellEnd"/>
      <w:r w:rsidRPr="007266E2">
        <w:rPr>
          <w:rFonts w:asciiTheme="majorBidi" w:hAnsiTheme="majorBidi" w:cstheme="majorBidi"/>
          <w:i/>
          <w:sz w:val="24"/>
          <w:szCs w:val="24"/>
        </w:rPr>
        <w:t xml:space="preserve"> University, Jeddah, Saudi Arabia</w:t>
      </w:r>
    </w:p>
    <w:p w:rsidR="007266E2" w:rsidRPr="007266E2" w:rsidRDefault="007266E2" w:rsidP="007266E2">
      <w:pPr>
        <w:jc w:val="center"/>
        <w:rPr>
          <w:rFonts w:asciiTheme="majorBidi" w:hAnsiTheme="majorBidi" w:cstheme="majorBidi"/>
          <w:i/>
          <w:sz w:val="24"/>
          <w:szCs w:val="24"/>
        </w:rPr>
      </w:pPr>
      <w:proofErr w:type="gramStart"/>
      <w:r w:rsidRPr="007266E2">
        <w:rPr>
          <w:rFonts w:asciiTheme="majorBidi" w:hAnsiTheme="majorBidi" w:cstheme="majorBidi"/>
          <w:i/>
          <w:sz w:val="24"/>
          <w:szCs w:val="24"/>
          <w:vertAlign w:val="superscript"/>
        </w:rPr>
        <w:t>b</w:t>
      </w:r>
      <w:proofErr w:type="gramEnd"/>
      <w:r w:rsidRPr="007266E2">
        <w:rPr>
          <w:rFonts w:asciiTheme="majorBidi" w:hAnsiTheme="majorBidi" w:cstheme="majorBidi"/>
          <w:i/>
          <w:sz w:val="24"/>
          <w:szCs w:val="24"/>
        </w:rPr>
        <w:t xml:space="preserve"> Elemental Spectroscopy Unit, King Fahd Medical Research </w:t>
      </w:r>
      <w:proofErr w:type="spellStart"/>
      <w:r w:rsidRPr="007266E2">
        <w:rPr>
          <w:rFonts w:asciiTheme="majorBidi" w:hAnsiTheme="majorBidi" w:cstheme="majorBidi"/>
          <w:i/>
          <w:sz w:val="24"/>
          <w:szCs w:val="24"/>
        </w:rPr>
        <w:t>Center</w:t>
      </w:r>
      <w:proofErr w:type="spellEnd"/>
      <w:r w:rsidRPr="007266E2">
        <w:rPr>
          <w:rFonts w:asciiTheme="majorBidi" w:hAnsiTheme="majorBidi" w:cstheme="majorBidi"/>
          <w:i/>
          <w:sz w:val="24"/>
          <w:szCs w:val="24"/>
        </w:rPr>
        <w:t xml:space="preserve">, King </w:t>
      </w:r>
      <w:proofErr w:type="spellStart"/>
      <w:r w:rsidRPr="007266E2">
        <w:rPr>
          <w:rFonts w:asciiTheme="majorBidi" w:hAnsiTheme="majorBidi" w:cstheme="majorBidi"/>
          <w:i/>
          <w:sz w:val="24"/>
          <w:szCs w:val="24"/>
        </w:rPr>
        <w:t>Abdulaziz</w:t>
      </w:r>
      <w:proofErr w:type="spellEnd"/>
      <w:r w:rsidRPr="007266E2">
        <w:rPr>
          <w:rFonts w:asciiTheme="majorBidi" w:hAnsiTheme="majorBidi" w:cstheme="majorBidi"/>
          <w:i/>
          <w:sz w:val="24"/>
          <w:szCs w:val="24"/>
        </w:rPr>
        <w:t xml:space="preserve"> University, Jeddah, Saudi Arabia</w:t>
      </w:r>
    </w:p>
    <w:p w:rsidR="0028059F" w:rsidRPr="007266E2" w:rsidRDefault="0028059F" w:rsidP="00DF04E3">
      <w:pPr>
        <w:pStyle w:val="HTMLPreformatted"/>
        <w:rPr>
          <w:rFonts w:ascii="Times New Roman" w:hAnsi="Times New Roman" w:cs="Times New Roman"/>
          <w:i/>
          <w:iCs/>
          <w:sz w:val="24"/>
          <w:vertAlign w:val="superscript"/>
          <w:lang w:val="en-IN"/>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9E2CA4" w:rsidRDefault="00FC123F" w:rsidP="007F26C9">
      <w:pPr>
        <w:spacing w:line="360" w:lineRule="auto"/>
        <w:jc w:val="both"/>
        <w:rPr>
          <w:rFonts w:asciiTheme="majorBidi" w:hAnsiTheme="majorBidi" w:cstheme="majorBidi"/>
          <w:sz w:val="24"/>
          <w:szCs w:val="24"/>
          <w:shd w:val="clear" w:color="auto" w:fill="FFFFFF"/>
          <w:lang w:val="en-GB"/>
        </w:rPr>
      </w:pPr>
      <w:r>
        <w:rPr>
          <w:rFonts w:asciiTheme="majorBidi" w:hAnsiTheme="majorBidi" w:cstheme="majorBidi"/>
          <w:b/>
          <w:bCs/>
          <w:sz w:val="24"/>
          <w:szCs w:val="24"/>
          <w:shd w:val="clear" w:color="auto" w:fill="FFFFFF"/>
        </w:rPr>
        <w:t xml:space="preserve">Background and Aims: </w:t>
      </w:r>
      <w:r w:rsidR="00956907" w:rsidRPr="00956907">
        <w:rPr>
          <w:rFonts w:asciiTheme="majorBidi" w:hAnsiTheme="majorBidi" w:cstheme="majorBidi"/>
          <w:sz w:val="24"/>
          <w:szCs w:val="24"/>
          <w:shd w:val="clear" w:color="auto" w:fill="FFFFFF"/>
        </w:rPr>
        <w:t>Women who develop</w:t>
      </w:r>
      <w:r w:rsidR="00956907">
        <w:rPr>
          <w:rFonts w:asciiTheme="majorBidi" w:hAnsiTheme="majorBidi" w:cstheme="majorBidi" w:hint="cs"/>
          <w:sz w:val="24"/>
          <w:szCs w:val="24"/>
          <w:shd w:val="clear" w:color="auto" w:fill="FFFFFF"/>
          <w:rtl/>
        </w:rPr>
        <w:t xml:space="preserve"> </w:t>
      </w:r>
      <w:r w:rsidR="00956907" w:rsidRPr="00956907">
        <w:rPr>
          <w:rFonts w:asciiTheme="majorBidi" w:hAnsiTheme="majorBidi" w:cstheme="majorBidi"/>
          <w:sz w:val="24"/>
          <w:szCs w:val="24"/>
          <w:shd w:val="clear" w:color="auto" w:fill="FFFFFF"/>
        </w:rPr>
        <w:t>gestational diabetes mellitus (GDM</w:t>
      </w:r>
      <w:r w:rsidR="00956907">
        <w:rPr>
          <w:rFonts w:asciiTheme="majorBidi" w:hAnsiTheme="majorBidi" w:cstheme="majorBidi" w:hint="cs"/>
          <w:sz w:val="24"/>
          <w:szCs w:val="24"/>
          <w:shd w:val="clear" w:color="auto" w:fill="FFFFFF"/>
          <w:rtl/>
        </w:rPr>
        <w:t xml:space="preserve"> (</w:t>
      </w:r>
      <w:r w:rsidR="00956907" w:rsidRPr="00956907">
        <w:rPr>
          <w:rFonts w:asciiTheme="majorBidi" w:hAnsiTheme="majorBidi" w:cstheme="majorBidi"/>
          <w:sz w:val="24"/>
          <w:szCs w:val="24"/>
          <w:shd w:val="clear" w:color="auto" w:fill="FFFFFF"/>
        </w:rPr>
        <w:t>are</w:t>
      </w:r>
      <w:r w:rsidR="00956907">
        <w:rPr>
          <w:rFonts w:asciiTheme="majorBidi" w:hAnsiTheme="majorBidi" w:cstheme="majorBidi" w:hint="cs"/>
          <w:sz w:val="24"/>
          <w:szCs w:val="24"/>
          <w:shd w:val="clear" w:color="auto" w:fill="FFFFFF"/>
          <w:rtl/>
        </w:rPr>
        <w:t xml:space="preserve"> </w:t>
      </w:r>
      <w:r w:rsidR="00956907" w:rsidRPr="00956907">
        <w:rPr>
          <w:rFonts w:asciiTheme="majorBidi" w:hAnsiTheme="majorBidi" w:cstheme="majorBidi"/>
          <w:sz w:val="24"/>
          <w:szCs w:val="24"/>
          <w:shd w:val="clear" w:color="auto" w:fill="FFFFFF"/>
        </w:rPr>
        <w:t>known to be at increased risk of developing type II</w:t>
      </w:r>
      <w:r w:rsidR="00956907">
        <w:rPr>
          <w:rFonts w:asciiTheme="majorBidi" w:hAnsiTheme="majorBidi" w:cstheme="majorBidi" w:hint="cs"/>
          <w:sz w:val="24"/>
          <w:szCs w:val="24"/>
          <w:shd w:val="clear" w:color="auto" w:fill="FFFFFF"/>
          <w:rtl/>
        </w:rPr>
        <w:t xml:space="preserve"> </w:t>
      </w:r>
      <w:r w:rsidR="00956907" w:rsidRPr="00956907">
        <w:rPr>
          <w:rFonts w:asciiTheme="majorBidi" w:hAnsiTheme="majorBidi" w:cstheme="majorBidi"/>
          <w:sz w:val="24"/>
          <w:szCs w:val="24"/>
          <w:shd w:val="clear" w:color="auto" w:fill="FFFFFF"/>
        </w:rPr>
        <w:t xml:space="preserve">diabetes </w:t>
      </w:r>
      <w:r w:rsidR="00B46DAC">
        <w:rPr>
          <w:rFonts w:asciiTheme="majorBidi" w:hAnsiTheme="majorBidi" w:cstheme="majorBidi"/>
          <w:sz w:val="24"/>
          <w:szCs w:val="24"/>
          <w:shd w:val="clear" w:color="auto" w:fill="FFFFFF"/>
        </w:rPr>
        <w:t>mellitus</w:t>
      </w:r>
      <w:r w:rsidR="00956907" w:rsidRPr="00956907">
        <w:rPr>
          <w:rFonts w:asciiTheme="majorBidi" w:hAnsiTheme="majorBidi" w:cstheme="majorBidi"/>
          <w:sz w:val="24"/>
          <w:szCs w:val="24"/>
          <w:shd w:val="clear" w:color="auto" w:fill="FFFFFF"/>
        </w:rPr>
        <w:t>.</w:t>
      </w:r>
      <w:r w:rsidR="00956907">
        <w:rPr>
          <w:rFonts w:asciiTheme="majorBidi" w:hAnsiTheme="majorBidi" w:cstheme="majorBidi" w:hint="cs"/>
          <w:sz w:val="24"/>
          <w:szCs w:val="24"/>
          <w:shd w:val="clear" w:color="auto" w:fill="FFFFFF"/>
          <w:rtl/>
        </w:rPr>
        <w:t xml:space="preserve"> </w:t>
      </w:r>
      <w:r w:rsidR="00956907" w:rsidRPr="00956907">
        <w:rPr>
          <w:rFonts w:asciiTheme="majorBidi" w:hAnsiTheme="majorBidi" w:cstheme="majorBidi"/>
          <w:sz w:val="24"/>
          <w:szCs w:val="24"/>
          <w:shd w:val="clear" w:color="auto" w:fill="FFFFFF"/>
        </w:rPr>
        <w:t>Pregnancy complications and their associated</w:t>
      </w:r>
      <w:r w:rsidR="00956907">
        <w:rPr>
          <w:rFonts w:asciiTheme="majorBidi" w:hAnsiTheme="majorBidi" w:cstheme="majorBidi" w:hint="cs"/>
          <w:sz w:val="24"/>
          <w:szCs w:val="24"/>
          <w:shd w:val="clear" w:color="auto" w:fill="FFFFFF"/>
          <w:rtl/>
        </w:rPr>
        <w:t xml:space="preserve"> </w:t>
      </w:r>
      <w:r w:rsidR="00956907" w:rsidRPr="00956907">
        <w:rPr>
          <w:rFonts w:asciiTheme="majorBidi" w:hAnsiTheme="majorBidi" w:cstheme="majorBidi"/>
          <w:sz w:val="24"/>
          <w:szCs w:val="24"/>
          <w:shd w:val="clear" w:color="auto" w:fill="FFFFFF"/>
        </w:rPr>
        <w:t>future diseases share common pathophysiolog</w:t>
      </w:r>
      <w:r w:rsidR="00956907">
        <w:rPr>
          <w:rFonts w:asciiTheme="majorBidi" w:hAnsiTheme="majorBidi" w:cstheme="majorBidi"/>
          <w:sz w:val="24"/>
          <w:szCs w:val="24"/>
          <w:shd w:val="clear" w:color="auto" w:fill="FFFFFF"/>
        </w:rPr>
        <w:t>y</w:t>
      </w:r>
      <w:r w:rsidR="00956907" w:rsidRPr="00956907">
        <w:rPr>
          <w:rFonts w:asciiTheme="majorBidi" w:hAnsiTheme="majorBidi" w:cstheme="majorBidi"/>
          <w:sz w:val="24"/>
          <w:szCs w:val="24"/>
          <w:shd w:val="clear" w:color="auto" w:fill="FFFFFF"/>
        </w:rPr>
        <w:t xml:space="preserve"> of</w:t>
      </w:r>
      <w:r w:rsidR="00956907">
        <w:rPr>
          <w:rFonts w:asciiTheme="majorBidi" w:hAnsiTheme="majorBidi" w:cstheme="majorBidi" w:hint="cs"/>
          <w:sz w:val="24"/>
          <w:szCs w:val="24"/>
          <w:shd w:val="clear" w:color="auto" w:fill="FFFFFF"/>
          <w:rtl/>
        </w:rPr>
        <w:t xml:space="preserve"> </w:t>
      </w:r>
      <w:r w:rsidR="00956907" w:rsidRPr="00956907">
        <w:rPr>
          <w:rFonts w:asciiTheme="majorBidi" w:hAnsiTheme="majorBidi" w:cstheme="majorBidi"/>
          <w:sz w:val="24"/>
          <w:szCs w:val="24"/>
          <w:shd w:val="clear" w:color="auto" w:fill="FFFFFF"/>
        </w:rPr>
        <w:t>inflammation and endothelial dysfunction</w:t>
      </w:r>
      <w:r w:rsidR="00870619">
        <w:rPr>
          <w:rFonts w:asciiTheme="majorBidi" w:hAnsiTheme="majorBidi" w:cstheme="majorBidi"/>
          <w:sz w:val="24"/>
          <w:szCs w:val="24"/>
          <w:shd w:val="clear" w:color="auto" w:fill="FFFFFF"/>
        </w:rPr>
        <w:t>, which</w:t>
      </w:r>
      <w:r w:rsidR="00956907" w:rsidRPr="00956907">
        <w:rPr>
          <w:rFonts w:asciiTheme="majorBidi" w:hAnsiTheme="majorBidi" w:cstheme="majorBidi"/>
          <w:sz w:val="24"/>
          <w:szCs w:val="24"/>
          <w:shd w:val="clear" w:color="auto" w:fill="FFFFFF"/>
        </w:rPr>
        <w:t xml:space="preserve"> </w:t>
      </w:r>
      <w:r w:rsidR="00956907">
        <w:rPr>
          <w:rFonts w:asciiTheme="majorBidi" w:hAnsiTheme="majorBidi" w:cstheme="majorBidi"/>
          <w:sz w:val="24"/>
          <w:szCs w:val="24"/>
          <w:shd w:val="clear" w:color="auto" w:fill="FFFFFF"/>
        </w:rPr>
        <w:t xml:space="preserve">may </w:t>
      </w:r>
      <w:r w:rsidR="00956907" w:rsidRPr="00956907">
        <w:rPr>
          <w:rFonts w:asciiTheme="majorBidi" w:hAnsiTheme="majorBidi" w:cstheme="majorBidi"/>
          <w:sz w:val="24"/>
          <w:szCs w:val="24"/>
          <w:shd w:val="clear" w:color="auto" w:fill="FFFFFF"/>
        </w:rPr>
        <w:t>play an etiologic role in</w:t>
      </w:r>
      <w:r w:rsidR="00956907">
        <w:rPr>
          <w:rFonts w:asciiTheme="majorBidi" w:hAnsiTheme="majorBidi" w:cstheme="majorBidi"/>
          <w:sz w:val="24"/>
          <w:szCs w:val="24"/>
          <w:shd w:val="clear" w:color="auto" w:fill="FFFFFF"/>
        </w:rPr>
        <w:t xml:space="preserve"> </w:t>
      </w:r>
      <w:r w:rsidR="00956907" w:rsidRPr="00956907">
        <w:rPr>
          <w:rFonts w:asciiTheme="majorBidi" w:hAnsiTheme="majorBidi" w:cstheme="majorBidi"/>
          <w:sz w:val="24"/>
          <w:szCs w:val="24"/>
          <w:shd w:val="clear" w:color="auto" w:fill="FFFFFF"/>
        </w:rPr>
        <w:t xml:space="preserve">subsequent </w:t>
      </w:r>
      <w:r w:rsidR="00870619">
        <w:rPr>
          <w:rFonts w:asciiTheme="majorBidi" w:hAnsiTheme="majorBidi" w:cstheme="majorBidi"/>
          <w:sz w:val="24"/>
          <w:szCs w:val="24"/>
          <w:shd w:val="clear" w:color="auto" w:fill="FFFFFF"/>
        </w:rPr>
        <w:t>cardiovascular diseases</w:t>
      </w:r>
      <w:r w:rsidR="00956907">
        <w:rPr>
          <w:rFonts w:asciiTheme="majorBidi" w:hAnsiTheme="majorBidi" w:cstheme="majorBidi"/>
          <w:sz w:val="24"/>
          <w:szCs w:val="24"/>
          <w:shd w:val="clear" w:color="auto" w:fill="FFFFFF"/>
        </w:rPr>
        <w:t>.</w:t>
      </w:r>
      <w:r w:rsidR="009E2CA4">
        <w:rPr>
          <w:rFonts w:asciiTheme="majorBidi" w:hAnsiTheme="majorBidi" w:cstheme="majorBidi"/>
          <w:sz w:val="24"/>
          <w:szCs w:val="24"/>
          <w:shd w:val="clear" w:color="auto" w:fill="FFFFFF"/>
        </w:rPr>
        <w:t xml:space="preserve"> </w:t>
      </w:r>
      <w:r w:rsidR="009E2CA4" w:rsidRPr="009E2CA4">
        <w:rPr>
          <w:rFonts w:asciiTheme="majorBidi" w:hAnsiTheme="majorBidi" w:cstheme="majorBidi"/>
          <w:sz w:val="24"/>
          <w:szCs w:val="24"/>
          <w:shd w:val="clear" w:color="auto" w:fill="FFFFFF"/>
          <w:lang w:val="en-GB"/>
        </w:rPr>
        <w:t>Adiposity</w:t>
      </w:r>
      <w:r w:rsidR="007F26C9">
        <w:rPr>
          <w:rFonts w:asciiTheme="majorBidi" w:hAnsiTheme="majorBidi" w:cstheme="majorBidi"/>
          <w:sz w:val="24"/>
          <w:szCs w:val="24"/>
          <w:shd w:val="clear" w:color="auto" w:fill="FFFFFF"/>
          <w:lang w:val="en-GB"/>
        </w:rPr>
        <w:t xml:space="preserve"> and</w:t>
      </w:r>
      <w:r w:rsidR="009E2CA4" w:rsidRPr="009E2CA4">
        <w:rPr>
          <w:rFonts w:asciiTheme="majorBidi" w:hAnsiTheme="majorBidi" w:cstheme="majorBidi"/>
          <w:sz w:val="24"/>
          <w:szCs w:val="24"/>
          <w:shd w:val="clear" w:color="auto" w:fill="FFFFFF"/>
          <w:lang w:val="en-GB"/>
        </w:rPr>
        <w:t xml:space="preserve"> sedentary lifestyle are </w:t>
      </w:r>
      <w:r w:rsidR="009E2CA4">
        <w:rPr>
          <w:rFonts w:asciiTheme="majorBidi" w:hAnsiTheme="majorBidi" w:cstheme="majorBidi"/>
          <w:sz w:val="24"/>
          <w:szCs w:val="24"/>
          <w:shd w:val="clear" w:color="auto" w:fill="FFFFFF"/>
          <w:lang w:val="en-GB"/>
        </w:rPr>
        <w:t>among</w:t>
      </w:r>
      <w:r w:rsidR="009E2CA4" w:rsidRPr="009E2CA4">
        <w:rPr>
          <w:rFonts w:asciiTheme="majorBidi" w:hAnsiTheme="majorBidi" w:cstheme="majorBidi"/>
          <w:sz w:val="24"/>
          <w:szCs w:val="24"/>
          <w:shd w:val="clear" w:color="auto" w:fill="FFFFFF"/>
          <w:lang w:val="en-GB"/>
        </w:rPr>
        <w:t xml:space="preserve"> prospective causal factors, but</w:t>
      </w:r>
      <w:r w:rsidR="009E2CA4">
        <w:rPr>
          <w:rFonts w:asciiTheme="majorBidi" w:hAnsiTheme="majorBidi" w:cstheme="majorBidi"/>
          <w:sz w:val="24"/>
          <w:szCs w:val="24"/>
          <w:shd w:val="clear" w:color="auto" w:fill="FFFFFF"/>
          <w:lang w:val="en-GB"/>
        </w:rPr>
        <w:t xml:space="preserve"> </w:t>
      </w:r>
      <w:r w:rsidR="009E2CA4" w:rsidRPr="009E2CA4">
        <w:rPr>
          <w:rFonts w:asciiTheme="majorBidi" w:hAnsiTheme="majorBidi" w:cstheme="majorBidi"/>
          <w:sz w:val="24"/>
          <w:szCs w:val="24"/>
          <w:shd w:val="clear" w:color="auto" w:fill="FFFFFF"/>
          <w:lang w:val="en-GB"/>
        </w:rPr>
        <w:t xml:space="preserve">information about </w:t>
      </w:r>
      <w:r w:rsidR="009E2CA4">
        <w:rPr>
          <w:rFonts w:asciiTheme="majorBidi" w:hAnsiTheme="majorBidi" w:cstheme="majorBidi"/>
          <w:sz w:val="24"/>
          <w:szCs w:val="24"/>
          <w:shd w:val="clear" w:color="auto" w:fill="FFFFFF"/>
          <w:lang w:val="en-GB"/>
        </w:rPr>
        <w:t xml:space="preserve">dietary </w:t>
      </w:r>
      <w:r w:rsidR="009E2CA4" w:rsidRPr="009E2CA4">
        <w:rPr>
          <w:rFonts w:asciiTheme="majorBidi" w:hAnsiTheme="majorBidi" w:cstheme="majorBidi"/>
          <w:sz w:val="24"/>
          <w:szCs w:val="24"/>
          <w:shd w:val="clear" w:color="auto" w:fill="FFFFFF"/>
          <w:lang w:val="en-GB"/>
        </w:rPr>
        <w:t>risk factors for GDM is scarce in</w:t>
      </w:r>
      <w:r w:rsidR="009E2CA4">
        <w:rPr>
          <w:rFonts w:asciiTheme="majorBidi" w:hAnsiTheme="majorBidi" w:cstheme="majorBidi"/>
          <w:sz w:val="24"/>
          <w:szCs w:val="24"/>
          <w:shd w:val="clear" w:color="auto" w:fill="FFFFFF"/>
          <w:lang w:val="en-GB"/>
        </w:rPr>
        <w:t xml:space="preserve"> </w:t>
      </w:r>
      <w:r w:rsidR="007F26C9">
        <w:rPr>
          <w:rFonts w:asciiTheme="majorBidi" w:hAnsiTheme="majorBidi" w:cstheme="majorBidi"/>
          <w:sz w:val="24"/>
          <w:szCs w:val="24"/>
          <w:shd w:val="clear" w:color="auto" w:fill="FFFFFF"/>
          <w:lang w:val="en-GB"/>
        </w:rPr>
        <w:t>literature</w:t>
      </w:r>
      <w:r w:rsidR="009E2CA4" w:rsidRPr="009E2CA4">
        <w:rPr>
          <w:rFonts w:asciiTheme="majorBidi" w:hAnsiTheme="majorBidi" w:cstheme="majorBidi"/>
          <w:sz w:val="24"/>
          <w:szCs w:val="24"/>
          <w:shd w:val="clear" w:color="auto" w:fill="FFFFFF"/>
          <w:lang w:val="en-GB"/>
        </w:rPr>
        <w:t>.</w:t>
      </w:r>
      <w:r w:rsidR="009E2CA4">
        <w:rPr>
          <w:rFonts w:asciiTheme="majorBidi" w:hAnsiTheme="majorBidi" w:cstheme="majorBidi"/>
          <w:sz w:val="24"/>
          <w:szCs w:val="24"/>
          <w:shd w:val="clear" w:color="auto" w:fill="FFFFFF"/>
          <w:lang w:val="en-GB"/>
        </w:rPr>
        <w:t xml:space="preserve"> Urgency for </w:t>
      </w:r>
      <w:r w:rsidR="009E2CA4" w:rsidRPr="009E2CA4">
        <w:rPr>
          <w:rFonts w:asciiTheme="majorBidi" w:hAnsiTheme="majorBidi" w:cstheme="majorBidi"/>
          <w:sz w:val="24"/>
          <w:szCs w:val="24"/>
          <w:shd w:val="clear" w:color="auto" w:fill="FFFFFF"/>
          <w:lang w:val="en-GB"/>
        </w:rPr>
        <w:t>early</w:t>
      </w:r>
      <w:r w:rsidR="009E2CA4">
        <w:rPr>
          <w:rFonts w:asciiTheme="majorBidi" w:hAnsiTheme="majorBidi" w:cstheme="majorBidi"/>
          <w:sz w:val="24"/>
          <w:szCs w:val="24"/>
          <w:shd w:val="clear" w:color="auto" w:fill="FFFFFF"/>
          <w:lang w:val="en-GB"/>
        </w:rPr>
        <w:t xml:space="preserve"> </w:t>
      </w:r>
      <w:r w:rsidR="009E2CA4" w:rsidRPr="009E2CA4">
        <w:rPr>
          <w:rFonts w:asciiTheme="majorBidi" w:hAnsiTheme="majorBidi" w:cstheme="majorBidi"/>
          <w:sz w:val="24"/>
          <w:szCs w:val="24"/>
          <w:shd w:val="clear" w:color="auto" w:fill="FFFFFF"/>
          <w:lang w:val="en-GB"/>
        </w:rPr>
        <w:t>detection and prevention of the disease</w:t>
      </w:r>
      <w:r w:rsidR="009E2CA4">
        <w:rPr>
          <w:rFonts w:asciiTheme="majorBidi" w:hAnsiTheme="majorBidi" w:cstheme="majorBidi"/>
          <w:sz w:val="24"/>
          <w:szCs w:val="24"/>
          <w:shd w:val="clear" w:color="auto" w:fill="FFFFFF"/>
          <w:lang w:val="en-GB"/>
        </w:rPr>
        <w:t xml:space="preserve"> necessitates better knowledge of modifiable risk factors like dietary habits.</w:t>
      </w:r>
      <w:r w:rsidR="00793C44">
        <w:rPr>
          <w:rFonts w:asciiTheme="majorBidi" w:hAnsiTheme="majorBidi" w:cstheme="majorBidi"/>
          <w:sz w:val="24"/>
          <w:szCs w:val="24"/>
          <w:shd w:val="clear" w:color="auto" w:fill="FFFFFF"/>
          <w:lang w:val="en-GB"/>
        </w:rPr>
        <w:t xml:space="preserve"> Therefore, </w:t>
      </w:r>
      <w:r w:rsidR="007F26C9">
        <w:rPr>
          <w:rFonts w:asciiTheme="majorBidi" w:hAnsiTheme="majorBidi" w:cstheme="majorBidi"/>
          <w:sz w:val="24"/>
          <w:szCs w:val="24"/>
          <w:shd w:val="clear" w:color="auto" w:fill="FFFFFF"/>
          <w:lang w:val="en-GB"/>
        </w:rPr>
        <w:t>we aimed</w:t>
      </w:r>
      <w:r w:rsidR="00793C44" w:rsidRPr="00793C44">
        <w:rPr>
          <w:rFonts w:asciiTheme="majorBidi" w:hAnsiTheme="majorBidi" w:cstheme="majorBidi"/>
          <w:sz w:val="24"/>
          <w:szCs w:val="24"/>
          <w:shd w:val="clear" w:color="auto" w:fill="FFFFFF"/>
          <w:lang w:val="en-GB"/>
        </w:rPr>
        <w:t xml:space="preserve"> to investigate the relationship between</w:t>
      </w:r>
      <w:r w:rsidR="00793C44">
        <w:rPr>
          <w:rFonts w:asciiTheme="majorBidi" w:hAnsiTheme="majorBidi" w:cstheme="majorBidi"/>
          <w:sz w:val="24"/>
          <w:szCs w:val="24"/>
          <w:shd w:val="clear" w:color="auto" w:fill="FFFFFF"/>
          <w:lang w:val="en-GB"/>
        </w:rPr>
        <w:t xml:space="preserve"> dietary intake levels of macro- and micronutrients</w:t>
      </w:r>
      <w:r w:rsidR="00793C44" w:rsidRPr="00793C44">
        <w:rPr>
          <w:rFonts w:asciiTheme="majorBidi" w:hAnsiTheme="majorBidi" w:cstheme="majorBidi"/>
          <w:sz w:val="24"/>
          <w:szCs w:val="24"/>
          <w:shd w:val="clear" w:color="auto" w:fill="FFFFFF"/>
          <w:lang w:val="en-GB"/>
        </w:rPr>
        <w:t xml:space="preserve"> with GDM in pregnant</w:t>
      </w:r>
      <w:r w:rsidR="00793C44">
        <w:rPr>
          <w:rFonts w:asciiTheme="majorBidi" w:hAnsiTheme="majorBidi" w:cstheme="majorBidi"/>
          <w:sz w:val="24"/>
          <w:szCs w:val="24"/>
          <w:shd w:val="clear" w:color="auto" w:fill="FFFFFF"/>
          <w:lang w:val="en-GB"/>
        </w:rPr>
        <w:t xml:space="preserve"> </w:t>
      </w:r>
      <w:r w:rsidR="00793C44" w:rsidRPr="00793C44">
        <w:rPr>
          <w:rFonts w:asciiTheme="majorBidi" w:hAnsiTheme="majorBidi" w:cstheme="majorBidi"/>
          <w:sz w:val="24"/>
          <w:szCs w:val="24"/>
          <w:shd w:val="clear" w:color="auto" w:fill="FFFFFF"/>
          <w:lang w:val="en-GB"/>
        </w:rPr>
        <w:t xml:space="preserve">women with </w:t>
      </w:r>
      <w:r w:rsidR="00793C44">
        <w:rPr>
          <w:rFonts w:asciiTheme="majorBidi" w:hAnsiTheme="majorBidi" w:cstheme="majorBidi"/>
          <w:sz w:val="24"/>
          <w:szCs w:val="24"/>
          <w:shd w:val="clear" w:color="auto" w:fill="FFFFFF"/>
          <w:lang w:val="en-GB"/>
        </w:rPr>
        <w:t xml:space="preserve">and without </w:t>
      </w:r>
      <w:r w:rsidR="00793C44" w:rsidRPr="00793C44">
        <w:rPr>
          <w:rFonts w:asciiTheme="majorBidi" w:hAnsiTheme="majorBidi" w:cstheme="majorBidi"/>
          <w:sz w:val="24"/>
          <w:szCs w:val="24"/>
          <w:shd w:val="clear" w:color="auto" w:fill="FFFFFF"/>
          <w:lang w:val="en-GB"/>
        </w:rPr>
        <w:t>this condition</w:t>
      </w:r>
      <w:r w:rsidR="00793C44">
        <w:rPr>
          <w:rFonts w:asciiTheme="majorBidi" w:hAnsiTheme="majorBidi" w:cstheme="majorBidi"/>
          <w:sz w:val="24"/>
          <w:szCs w:val="24"/>
          <w:shd w:val="clear" w:color="auto" w:fill="FFFFFF"/>
          <w:lang w:val="en-GB"/>
        </w:rPr>
        <w:t>.</w:t>
      </w:r>
    </w:p>
    <w:p w:rsidR="00956907" w:rsidRDefault="00FC123F" w:rsidP="007F26C9">
      <w:pPr>
        <w:spacing w:line="360" w:lineRule="auto"/>
        <w:jc w:val="both"/>
        <w:rPr>
          <w:rFonts w:asciiTheme="majorBidi" w:hAnsiTheme="majorBidi" w:cstheme="majorBidi"/>
          <w:sz w:val="24"/>
          <w:szCs w:val="24"/>
          <w:shd w:val="clear" w:color="auto" w:fill="FFFFFF"/>
        </w:rPr>
      </w:pPr>
      <w:r>
        <w:rPr>
          <w:rFonts w:asciiTheme="majorBidi" w:hAnsiTheme="majorBidi" w:cstheme="majorBidi"/>
          <w:b/>
          <w:bCs/>
          <w:sz w:val="24"/>
          <w:szCs w:val="24"/>
          <w:shd w:val="clear" w:color="auto" w:fill="FFFFFF"/>
        </w:rPr>
        <w:t xml:space="preserve">Methods: </w:t>
      </w:r>
      <w:r w:rsidR="002C23EE">
        <w:rPr>
          <w:rFonts w:asciiTheme="majorBidi" w:hAnsiTheme="majorBidi" w:cstheme="majorBidi"/>
          <w:sz w:val="24"/>
          <w:szCs w:val="24"/>
          <w:shd w:val="clear" w:color="auto" w:fill="FFFFFF"/>
        </w:rPr>
        <w:t>Fifty</w:t>
      </w:r>
      <w:r w:rsidR="00684381">
        <w:rPr>
          <w:rFonts w:asciiTheme="majorBidi" w:hAnsiTheme="majorBidi" w:cstheme="majorBidi"/>
          <w:sz w:val="24"/>
          <w:szCs w:val="24"/>
          <w:shd w:val="clear" w:color="auto" w:fill="FFFFFF"/>
        </w:rPr>
        <w:t xml:space="preserve"> </w:t>
      </w:r>
      <w:r w:rsidR="0004421A" w:rsidRPr="0004421A">
        <w:rPr>
          <w:rFonts w:asciiTheme="majorBidi" w:hAnsiTheme="majorBidi" w:cstheme="majorBidi"/>
          <w:sz w:val="24"/>
          <w:szCs w:val="24"/>
          <w:shd w:val="clear" w:color="auto" w:fill="FFFFFF"/>
        </w:rPr>
        <w:t>pregnant</w:t>
      </w:r>
      <w:r w:rsidR="0004421A">
        <w:rPr>
          <w:rFonts w:asciiTheme="majorBidi" w:hAnsiTheme="majorBidi" w:cstheme="majorBidi"/>
          <w:sz w:val="24"/>
          <w:szCs w:val="24"/>
          <w:shd w:val="clear" w:color="auto" w:fill="FFFFFF"/>
        </w:rPr>
        <w:t xml:space="preserve"> </w:t>
      </w:r>
      <w:r w:rsidR="0004421A" w:rsidRPr="0004421A">
        <w:rPr>
          <w:rFonts w:asciiTheme="majorBidi" w:hAnsiTheme="majorBidi" w:cstheme="majorBidi"/>
          <w:sz w:val="24"/>
          <w:szCs w:val="24"/>
          <w:shd w:val="clear" w:color="auto" w:fill="FFFFFF"/>
        </w:rPr>
        <w:t xml:space="preserve">women </w:t>
      </w:r>
      <w:r w:rsidR="00D80999">
        <w:rPr>
          <w:rFonts w:asciiTheme="majorBidi" w:hAnsiTheme="majorBidi" w:cstheme="majorBidi"/>
          <w:sz w:val="24"/>
          <w:szCs w:val="24"/>
          <w:shd w:val="clear" w:color="auto" w:fill="FFFFFF"/>
        </w:rPr>
        <w:t xml:space="preserve">attending </w:t>
      </w:r>
      <w:r w:rsidR="00CD3204">
        <w:rPr>
          <w:rFonts w:asciiTheme="majorBidi" w:hAnsiTheme="majorBidi" w:cstheme="majorBidi"/>
          <w:sz w:val="24"/>
          <w:szCs w:val="24"/>
          <w:shd w:val="clear" w:color="auto" w:fill="FFFFFF"/>
        </w:rPr>
        <w:t xml:space="preserve">the </w:t>
      </w:r>
      <w:r w:rsidR="00D80999">
        <w:rPr>
          <w:rFonts w:asciiTheme="majorBidi" w:hAnsiTheme="majorBidi" w:cstheme="majorBidi"/>
          <w:sz w:val="24"/>
          <w:szCs w:val="24"/>
          <w:shd w:val="clear" w:color="auto" w:fill="FFFFFF"/>
        </w:rPr>
        <w:t xml:space="preserve">obstetrics </w:t>
      </w:r>
      <w:r w:rsidR="00CD3204">
        <w:rPr>
          <w:rFonts w:asciiTheme="majorBidi" w:hAnsiTheme="majorBidi" w:cstheme="majorBidi"/>
          <w:sz w:val="24"/>
          <w:szCs w:val="24"/>
          <w:shd w:val="clear" w:color="auto" w:fill="FFFFFF"/>
        </w:rPr>
        <w:t xml:space="preserve">outpatient </w:t>
      </w:r>
      <w:r w:rsidR="00D80999">
        <w:rPr>
          <w:rFonts w:asciiTheme="majorBidi" w:hAnsiTheme="majorBidi" w:cstheme="majorBidi"/>
          <w:sz w:val="24"/>
          <w:szCs w:val="24"/>
          <w:shd w:val="clear" w:color="auto" w:fill="FFFFFF"/>
        </w:rPr>
        <w:t>clinics</w:t>
      </w:r>
      <w:r w:rsidR="00D80999" w:rsidRPr="0004421A">
        <w:rPr>
          <w:rFonts w:asciiTheme="majorBidi" w:hAnsiTheme="majorBidi" w:cstheme="majorBidi"/>
          <w:sz w:val="24"/>
          <w:szCs w:val="24"/>
          <w:shd w:val="clear" w:color="auto" w:fill="FFFFFF"/>
        </w:rPr>
        <w:t xml:space="preserve"> </w:t>
      </w:r>
      <w:r w:rsidR="00D80999" w:rsidRPr="00684381">
        <w:rPr>
          <w:rFonts w:asciiTheme="majorBidi" w:hAnsiTheme="majorBidi" w:cstheme="majorBidi"/>
          <w:sz w:val="24"/>
          <w:szCs w:val="24"/>
          <w:shd w:val="clear" w:color="auto" w:fill="FFFFFF"/>
        </w:rPr>
        <w:t xml:space="preserve">at King </w:t>
      </w:r>
      <w:proofErr w:type="spellStart"/>
      <w:r w:rsidR="00D80999" w:rsidRPr="00684381">
        <w:rPr>
          <w:rFonts w:asciiTheme="majorBidi" w:hAnsiTheme="majorBidi" w:cstheme="majorBidi"/>
          <w:sz w:val="24"/>
          <w:szCs w:val="24"/>
          <w:shd w:val="clear" w:color="auto" w:fill="FFFFFF"/>
        </w:rPr>
        <w:t>Abdulaziz</w:t>
      </w:r>
      <w:proofErr w:type="spellEnd"/>
      <w:r w:rsidR="00D80999" w:rsidRPr="00684381">
        <w:rPr>
          <w:rFonts w:asciiTheme="majorBidi" w:hAnsiTheme="majorBidi" w:cstheme="majorBidi"/>
          <w:sz w:val="24"/>
          <w:szCs w:val="24"/>
          <w:shd w:val="clear" w:color="auto" w:fill="FFFFFF"/>
        </w:rPr>
        <w:t xml:space="preserve"> University Hospital</w:t>
      </w:r>
      <w:r w:rsidR="008541A8">
        <w:rPr>
          <w:rFonts w:asciiTheme="majorBidi" w:hAnsiTheme="majorBidi" w:cstheme="majorBidi"/>
          <w:sz w:val="24"/>
          <w:szCs w:val="24"/>
          <w:shd w:val="clear" w:color="auto" w:fill="FFFFFF"/>
        </w:rPr>
        <w:t>, Jeddah, Saudi Arabia</w:t>
      </w:r>
      <w:r w:rsidR="00D80999">
        <w:rPr>
          <w:rFonts w:asciiTheme="majorBidi" w:hAnsiTheme="majorBidi" w:cstheme="majorBidi"/>
          <w:sz w:val="24"/>
          <w:szCs w:val="24"/>
          <w:shd w:val="clear" w:color="auto" w:fill="FFFFFF"/>
        </w:rPr>
        <w:t xml:space="preserve"> </w:t>
      </w:r>
      <w:r w:rsidR="008541A8" w:rsidRPr="0004421A">
        <w:rPr>
          <w:rFonts w:asciiTheme="majorBidi" w:hAnsiTheme="majorBidi" w:cstheme="majorBidi"/>
          <w:sz w:val="24"/>
          <w:szCs w:val="24"/>
          <w:shd w:val="clear" w:color="auto" w:fill="FFFFFF"/>
        </w:rPr>
        <w:t xml:space="preserve">were </w:t>
      </w:r>
      <w:r w:rsidR="008541A8">
        <w:rPr>
          <w:rFonts w:asciiTheme="majorBidi" w:hAnsiTheme="majorBidi" w:cstheme="majorBidi"/>
          <w:sz w:val="24"/>
          <w:szCs w:val="24"/>
          <w:shd w:val="clear" w:color="auto" w:fill="FFFFFF"/>
        </w:rPr>
        <w:t xml:space="preserve">randomly recruited </w:t>
      </w:r>
      <w:r w:rsidR="002C23EE">
        <w:rPr>
          <w:rFonts w:asciiTheme="majorBidi" w:hAnsiTheme="majorBidi" w:cstheme="majorBidi"/>
          <w:sz w:val="24"/>
          <w:szCs w:val="24"/>
          <w:shd w:val="clear" w:color="auto" w:fill="FFFFFF"/>
        </w:rPr>
        <w:t xml:space="preserve">during </w:t>
      </w:r>
      <w:r>
        <w:rPr>
          <w:rFonts w:asciiTheme="majorBidi" w:hAnsiTheme="majorBidi" w:cstheme="majorBidi"/>
          <w:sz w:val="24"/>
          <w:szCs w:val="24"/>
          <w:shd w:val="clear" w:color="auto" w:fill="FFFFFF"/>
        </w:rPr>
        <w:t xml:space="preserve">their </w:t>
      </w:r>
      <w:r w:rsidR="002C23EE" w:rsidRPr="0004421A">
        <w:rPr>
          <w:rFonts w:asciiTheme="majorBidi" w:hAnsiTheme="majorBidi" w:cstheme="majorBidi"/>
          <w:sz w:val="24"/>
          <w:szCs w:val="24"/>
          <w:shd w:val="clear" w:color="auto" w:fill="FFFFFF"/>
        </w:rPr>
        <w:t>screen</w:t>
      </w:r>
      <w:r w:rsidR="002C23EE">
        <w:rPr>
          <w:rFonts w:asciiTheme="majorBidi" w:hAnsiTheme="majorBidi" w:cstheme="majorBidi"/>
          <w:sz w:val="24"/>
          <w:szCs w:val="24"/>
          <w:shd w:val="clear" w:color="auto" w:fill="FFFFFF"/>
        </w:rPr>
        <w:t>ing</w:t>
      </w:r>
      <w:r w:rsidR="002C23EE" w:rsidRPr="0004421A">
        <w:rPr>
          <w:rFonts w:asciiTheme="majorBidi" w:hAnsiTheme="majorBidi" w:cstheme="majorBidi"/>
          <w:sz w:val="24"/>
          <w:szCs w:val="24"/>
          <w:shd w:val="clear" w:color="auto" w:fill="FFFFFF"/>
        </w:rPr>
        <w:t xml:space="preserve"> for </w:t>
      </w:r>
      <w:r w:rsidR="002C23EE">
        <w:rPr>
          <w:rFonts w:asciiTheme="majorBidi" w:hAnsiTheme="majorBidi" w:cstheme="majorBidi"/>
          <w:sz w:val="24"/>
          <w:szCs w:val="24"/>
          <w:shd w:val="clear" w:color="auto" w:fill="FFFFFF"/>
        </w:rPr>
        <w:t>GDM</w:t>
      </w:r>
      <w:r w:rsidR="002C23EE" w:rsidRPr="0004421A">
        <w:rPr>
          <w:rFonts w:asciiTheme="majorBidi" w:hAnsiTheme="majorBidi" w:cstheme="majorBidi"/>
          <w:sz w:val="24"/>
          <w:szCs w:val="24"/>
          <w:shd w:val="clear" w:color="auto" w:fill="FFFFFF"/>
        </w:rPr>
        <w:t xml:space="preserve"> between 24 and 28 weeks</w:t>
      </w:r>
      <w:r w:rsidR="002C23EE">
        <w:rPr>
          <w:rFonts w:asciiTheme="majorBidi" w:hAnsiTheme="majorBidi" w:cstheme="majorBidi"/>
          <w:sz w:val="24"/>
          <w:szCs w:val="24"/>
          <w:shd w:val="clear" w:color="auto" w:fill="FFFFFF"/>
        </w:rPr>
        <w:t xml:space="preserve"> </w:t>
      </w:r>
      <w:r w:rsidR="002C23EE" w:rsidRPr="0004421A">
        <w:rPr>
          <w:rFonts w:asciiTheme="majorBidi" w:hAnsiTheme="majorBidi" w:cstheme="majorBidi"/>
          <w:sz w:val="24"/>
          <w:szCs w:val="24"/>
          <w:shd w:val="clear" w:color="auto" w:fill="FFFFFF"/>
        </w:rPr>
        <w:t>of gestation</w:t>
      </w:r>
      <w:r w:rsidR="0004421A" w:rsidRPr="0004421A">
        <w:rPr>
          <w:rFonts w:asciiTheme="majorBidi" w:hAnsiTheme="majorBidi" w:cstheme="majorBidi"/>
          <w:sz w:val="24"/>
          <w:szCs w:val="24"/>
          <w:shd w:val="clear" w:color="auto" w:fill="FFFFFF"/>
        </w:rPr>
        <w:t>.</w:t>
      </w:r>
      <w:r w:rsidR="002C23EE">
        <w:rPr>
          <w:rFonts w:asciiTheme="majorBidi" w:hAnsiTheme="majorBidi" w:cstheme="majorBidi"/>
          <w:sz w:val="24"/>
          <w:szCs w:val="24"/>
          <w:shd w:val="clear" w:color="auto" w:fill="FFFFFF"/>
        </w:rPr>
        <w:t xml:space="preserve"> </w:t>
      </w:r>
      <w:r w:rsidR="008541A8">
        <w:rPr>
          <w:rFonts w:asciiTheme="majorBidi" w:hAnsiTheme="majorBidi" w:cstheme="majorBidi"/>
          <w:sz w:val="24"/>
          <w:szCs w:val="24"/>
          <w:shd w:val="clear" w:color="auto" w:fill="FFFFFF"/>
        </w:rPr>
        <w:t xml:space="preserve">Twenty five women with GDM were </w:t>
      </w:r>
      <w:r w:rsidR="002C23EE">
        <w:rPr>
          <w:rFonts w:asciiTheme="majorBidi" w:hAnsiTheme="majorBidi" w:cstheme="majorBidi"/>
          <w:sz w:val="24"/>
          <w:szCs w:val="24"/>
        </w:rPr>
        <w:t xml:space="preserve">matched for age and gestational age </w:t>
      </w:r>
      <w:r w:rsidR="008541A8">
        <w:rPr>
          <w:rFonts w:asciiTheme="majorBidi" w:hAnsiTheme="majorBidi" w:cstheme="majorBidi"/>
          <w:sz w:val="24"/>
          <w:szCs w:val="24"/>
        </w:rPr>
        <w:t xml:space="preserve">with women without GDM </w:t>
      </w:r>
      <w:r w:rsidR="002C23EE">
        <w:rPr>
          <w:rFonts w:asciiTheme="majorBidi" w:hAnsiTheme="majorBidi" w:cstheme="majorBidi"/>
          <w:sz w:val="24"/>
          <w:szCs w:val="24"/>
        </w:rPr>
        <w:t xml:space="preserve">in a case-control study design. </w:t>
      </w:r>
      <w:r w:rsidR="002C23EE" w:rsidRPr="002C23EE">
        <w:rPr>
          <w:rFonts w:asciiTheme="majorBidi" w:hAnsiTheme="majorBidi" w:cstheme="majorBidi"/>
          <w:sz w:val="24"/>
          <w:szCs w:val="24"/>
          <w:shd w:val="clear" w:color="auto" w:fill="FFFFFF"/>
        </w:rPr>
        <w:t xml:space="preserve">All participants were subjected to medical history taking, clinical examination and laboratory </w:t>
      </w:r>
      <w:r w:rsidR="002C23EE" w:rsidRPr="00FC123F">
        <w:rPr>
          <w:rFonts w:asciiTheme="majorBidi" w:hAnsiTheme="majorBidi" w:cstheme="majorBidi"/>
          <w:sz w:val="24"/>
          <w:szCs w:val="24"/>
          <w:shd w:val="clear" w:color="auto" w:fill="FFFFFF"/>
        </w:rPr>
        <w:t xml:space="preserve">investigations. </w:t>
      </w:r>
      <w:r w:rsidRPr="00FC123F">
        <w:rPr>
          <w:rFonts w:asciiTheme="majorBidi" w:eastAsia="MS PGothic" w:hAnsiTheme="majorBidi" w:cstheme="majorBidi"/>
          <w:color w:val="000000"/>
          <w:sz w:val="24"/>
          <w:szCs w:val="24"/>
        </w:rPr>
        <w:t xml:space="preserve">Dietary intake was assessed using a </w:t>
      </w:r>
      <w:r>
        <w:rPr>
          <w:rFonts w:asciiTheme="majorBidi" w:eastAsia="MS PGothic" w:hAnsiTheme="majorBidi" w:cstheme="majorBidi"/>
          <w:color w:val="000000"/>
          <w:sz w:val="24"/>
          <w:szCs w:val="24"/>
        </w:rPr>
        <w:t>food frequency questionnaire</w:t>
      </w:r>
      <w:r w:rsidRPr="00FC123F">
        <w:rPr>
          <w:rFonts w:asciiTheme="majorBidi" w:eastAsia="MS PGothic" w:hAnsiTheme="majorBidi" w:cstheme="majorBidi"/>
          <w:color w:val="000000"/>
          <w:sz w:val="24"/>
          <w:szCs w:val="24"/>
        </w:rPr>
        <w:t>.</w:t>
      </w:r>
    </w:p>
    <w:p w:rsidR="0004421A" w:rsidRPr="00FC123F" w:rsidRDefault="00FC123F" w:rsidP="00496B4C">
      <w:pPr>
        <w:spacing w:line="360" w:lineRule="auto"/>
        <w:jc w:val="both"/>
        <w:rPr>
          <w:rFonts w:asciiTheme="majorBidi" w:hAnsiTheme="majorBidi" w:cstheme="majorBidi"/>
          <w:sz w:val="24"/>
          <w:szCs w:val="24"/>
          <w:shd w:val="clear" w:color="auto" w:fill="FFFFFF"/>
        </w:rPr>
      </w:pPr>
      <w:r w:rsidRPr="00FC123F">
        <w:rPr>
          <w:rFonts w:asciiTheme="majorBidi" w:hAnsiTheme="majorBidi" w:cstheme="majorBidi"/>
          <w:b/>
          <w:bCs/>
          <w:sz w:val="24"/>
          <w:szCs w:val="24"/>
          <w:shd w:val="clear" w:color="auto" w:fill="FFFFFF"/>
        </w:rPr>
        <w:t xml:space="preserve">Results: </w:t>
      </w:r>
      <w:r w:rsidR="00413234" w:rsidRPr="00413234">
        <w:rPr>
          <w:rFonts w:asciiTheme="majorBidi" w:hAnsiTheme="majorBidi" w:cstheme="majorBidi"/>
          <w:sz w:val="24"/>
          <w:szCs w:val="24"/>
          <w:shd w:val="clear" w:color="auto" w:fill="FFFFFF"/>
        </w:rPr>
        <w:t xml:space="preserve">The majority of the study population were obese according to their maternal </w:t>
      </w:r>
      <w:r w:rsidR="00413234">
        <w:rPr>
          <w:rFonts w:asciiTheme="majorBidi" w:hAnsiTheme="majorBidi" w:cstheme="majorBidi"/>
          <w:sz w:val="24"/>
          <w:szCs w:val="24"/>
          <w:shd w:val="clear" w:color="auto" w:fill="FFFFFF"/>
        </w:rPr>
        <w:t>body mass index</w:t>
      </w:r>
      <w:r w:rsidR="00413234" w:rsidRPr="00413234">
        <w:rPr>
          <w:rFonts w:asciiTheme="majorBidi" w:hAnsiTheme="majorBidi" w:cstheme="majorBidi"/>
          <w:sz w:val="24"/>
          <w:szCs w:val="24"/>
          <w:shd w:val="clear" w:color="auto" w:fill="FFFFFF"/>
        </w:rPr>
        <w:t>.</w:t>
      </w:r>
      <w:r w:rsidR="00413234">
        <w:rPr>
          <w:rFonts w:asciiTheme="majorBidi" w:hAnsiTheme="majorBidi" w:cstheme="majorBidi"/>
          <w:b/>
          <w:bCs/>
          <w:sz w:val="24"/>
          <w:szCs w:val="24"/>
          <w:shd w:val="clear" w:color="auto" w:fill="FFFFFF"/>
        </w:rPr>
        <w:t xml:space="preserve"> </w:t>
      </w:r>
      <w:r w:rsidR="00983F1A" w:rsidRPr="00983F1A">
        <w:rPr>
          <w:rFonts w:asciiTheme="majorBidi" w:hAnsiTheme="majorBidi" w:cstheme="majorBidi"/>
          <w:sz w:val="24"/>
          <w:szCs w:val="24"/>
          <w:shd w:val="clear" w:color="auto" w:fill="FFFFFF"/>
        </w:rPr>
        <w:t>GDM</w:t>
      </w:r>
      <w:r w:rsidR="00983F1A">
        <w:rPr>
          <w:rFonts w:asciiTheme="majorBidi" w:hAnsiTheme="majorBidi" w:cstheme="majorBidi"/>
          <w:sz w:val="24"/>
          <w:szCs w:val="24"/>
          <w:shd w:val="clear" w:color="auto" w:fill="FFFFFF"/>
        </w:rPr>
        <w:t xml:space="preserve"> patients had significantly higher dietary intakes </w:t>
      </w:r>
      <w:r w:rsidR="00983F1A" w:rsidRPr="00983F1A">
        <w:rPr>
          <w:rFonts w:asciiTheme="majorBidi" w:hAnsiTheme="majorBidi" w:cstheme="majorBidi"/>
          <w:sz w:val="24"/>
          <w:szCs w:val="24"/>
          <w:shd w:val="clear" w:color="auto" w:fill="FFFFFF"/>
        </w:rPr>
        <w:t xml:space="preserve">of </w:t>
      </w:r>
      <w:r w:rsidR="00496B4C">
        <w:rPr>
          <w:rFonts w:asciiTheme="majorBidi" w:hAnsiTheme="majorBidi" w:cstheme="majorBidi"/>
          <w:sz w:val="24"/>
          <w:szCs w:val="24"/>
          <w:shd w:val="clear" w:color="auto" w:fill="FFFFFF"/>
        </w:rPr>
        <w:t xml:space="preserve">carbohydrates, </w:t>
      </w:r>
      <w:r w:rsidR="00983F1A" w:rsidRPr="00983F1A">
        <w:rPr>
          <w:rFonts w:asciiTheme="majorBidi" w:hAnsiTheme="majorBidi" w:cstheme="majorBidi"/>
          <w:sz w:val="24"/>
          <w:szCs w:val="24"/>
          <w:shd w:val="clear" w:color="auto" w:fill="FFFFFF"/>
        </w:rPr>
        <w:t>total fat, saturated fat, and polyunsaturated</w:t>
      </w:r>
      <w:r w:rsidR="00983F1A">
        <w:rPr>
          <w:rFonts w:asciiTheme="majorBidi" w:hAnsiTheme="majorBidi" w:cstheme="majorBidi"/>
          <w:sz w:val="24"/>
          <w:szCs w:val="24"/>
          <w:shd w:val="clear" w:color="auto" w:fill="FFFFFF"/>
        </w:rPr>
        <w:t xml:space="preserve"> fatty acids</w:t>
      </w:r>
      <w:r w:rsidR="00983F1A" w:rsidRPr="00983F1A">
        <w:rPr>
          <w:rFonts w:asciiTheme="majorBidi" w:hAnsiTheme="majorBidi" w:cstheme="majorBidi"/>
          <w:sz w:val="24"/>
          <w:szCs w:val="24"/>
          <w:shd w:val="clear" w:color="auto" w:fill="FFFFFF"/>
        </w:rPr>
        <w:t xml:space="preserve"> </w:t>
      </w:r>
      <w:r w:rsidR="00983F1A">
        <w:rPr>
          <w:rFonts w:asciiTheme="majorBidi" w:hAnsiTheme="majorBidi" w:cstheme="majorBidi"/>
          <w:sz w:val="24"/>
          <w:szCs w:val="24"/>
          <w:shd w:val="clear" w:color="auto" w:fill="FFFFFF"/>
        </w:rPr>
        <w:t xml:space="preserve">than women without GDM (p&lt;0.05). </w:t>
      </w:r>
      <w:r w:rsidR="00496B4C">
        <w:rPr>
          <w:rFonts w:asciiTheme="majorBidi" w:hAnsiTheme="majorBidi" w:cstheme="majorBidi"/>
          <w:sz w:val="24"/>
          <w:szCs w:val="24"/>
          <w:shd w:val="clear" w:color="auto" w:fill="FFFFFF"/>
        </w:rPr>
        <w:t>Conversely</w:t>
      </w:r>
      <w:r w:rsidR="00983F1A">
        <w:rPr>
          <w:rFonts w:asciiTheme="majorBidi" w:hAnsiTheme="majorBidi" w:cstheme="majorBidi"/>
          <w:sz w:val="24"/>
          <w:szCs w:val="24"/>
          <w:shd w:val="clear" w:color="auto" w:fill="FFFFFF"/>
        </w:rPr>
        <w:t>, s</w:t>
      </w:r>
      <w:r w:rsidR="00413234" w:rsidRPr="00983F1A">
        <w:rPr>
          <w:rFonts w:asciiTheme="majorBidi" w:hAnsiTheme="majorBidi" w:cstheme="majorBidi"/>
          <w:sz w:val="24"/>
          <w:szCs w:val="24"/>
        </w:rPr>
        <w:t xml:space="preserve">ignificantly </w:t>
      </w:r>
      <w:r w:rsidR="007A55F6" w:rsidRPr="00983F1A">
        <w:rPr>
          <w:rFonts w:asciiTheme="majorBidi" w:hAnsiTheme="majorBidi" w:cstheme="majorBidi"/>
          <w:sz w:val="24"/>
          <w:szCs w:val="24"/>
        </w:rPr>
        <w:t>lower</w:t>
      </w:r>
      <w:r w:rsidR="00413234" w:rsidRPr="00983F1A">
        <w:rPr>
          <w:rFonts w:asciiTheme="majorBidi" w:hAnsiTheme="majorBidi" w:cstheme="majorBidi"/>
          <w:sz w:val="24"/>
          <w:szCs w:val="24"/>
        </w:rPr>
        <w:t xml:space="preserve"> </w:t>
      </w:r>
      <w:r w:rsidR="007A55F6" w:rsidRPr="00983F1A">
        <w:rPr>
          <w:rFonts w:asciiTheme="majorBidi" w:hAnsiTheme="majorBidi" w:cstheme="majorBidi"/>
          <w:sz w:val="24"/>
          <w:szCs w:val="24"/>
        </w:rPr>
        <w:t>levels of intakes</w:t>
      </w:r>
      <w:r w:rsidR="00413234" w:rsidRPr="00983F1A">
        <w:rPr>
          <w:rFonts w:asciiTheme="majorBidi" w:hAnsiTheme="majorBidi" w:cstheme="majorBidi"/>
          <w:sz w:val="24"/>
          <w:szCs w:val="24"/>
        </w:rPr>
        <w:t xml:space="preserve"> </w:t>
      </w:r>
      <w:r w:rsidR="00983F1A" w:rsidRPr="00983F1A">
        <w:rPr>
          <w:rFonts w:asciiTheme="majorBidi" w:hAnsiTheme="majorBidi" w:cstheme="majorBidi"/>
          <w:sz w:val="24"/>
          <w:szCs w:val="24"/>
        </w:rPr>
        <w:t xml:space="preserve">of vitamin A, vitamin E and selenium </w:t>
      </w:r>
      <w:r w:rsidR="00413234" w:rsidRPr="00983F1A">
        <w:rPr>
          <w:rFonts w:asciiTheme="majorBidi" w:hAnsiTheme="majorBidi" w:cstheme="majorBidi"/>
          <w:sz w:val="24"/>
          <w:szCs w:val="24"/>
        </w:rPr>
        <w:t xml:space="preserve">were </w:t>
      </w:r>
      <w:r w:rsidR="007A55F6" w:rsidRPr="00983F1A">
        <w:rPr>
          <w:rFonts w:asciiTheme="majorBidi" w:hAnsiTheme="majorBidi" w:cstheme="majorBidi"/>
          <w:sz w:val="24"/>
          <w:szCs w:val="24"/>
        </w:rPr>
        <w:t>reported by</w:t>
      </w:r>
      <w:r w:rsidR="00413234" w:rsidRPr="00983F1A">
        <w:rPr>
          <w:rFonts w:asciiTheme="majorBidi" w:hAnsiTheme="majorBidi" w:cstheme="majorBidi"/>
          <w:sz w:val="24"/>
          <w:szCs w:val="24"/>
        </w:rPr>
        <w:t xml:space="preserve"> GDM patients </w:t>
      </w:r>
      <w:r w:rsidR="007A55F6" w:rsidRPr="00983F1A">
        <w:rPr>
          <w:rFonts w:asciiTheme="majorBidi" w:hAnsiTheme="majorBidi" w:cstheme="majorBidi"/>
          <w:sz w:val="24"/>
          <w:szCs w:val="24"/>
        </w:rPr>
        <w:t>in comparison with</w:t>
      </w:r>
      <w:r w:rsidR="00413234" w:rsidRPr="00983F1A">
        <w:rPr>
          <w:rFonts w:asciiTheme="majorBidi" w:hAnsiTheme="majorBidi" w:cstheme="majorBidi"/>
          <w:sz w:val="24"/>
          <w:szCs w:val="24"/>
        </w:rPr>
        <w:t xml:space="preserve"> th</w:t>
      </w:r>
      <w:r w:rsidR="00413234">
        <w:rPr>
          <w:rFonts w:asciiTheme="majorBidi" w:hAnsiTheme="majorBidi" w:cstheme="majorBidi"/>
          <w:sz w:val="24"/>
          <w:szCs w:val="24"/>
        </w:rPr>
        <w:t>eir control counterparts (p&lt;0.05).</w:t>
      </w:r>
    </w:p>
    <w:p w:rsidR="00FC123F" w:rsidRPr="009907C5" w:rsidRDefault="00D10C49" w:rsidP="007F26C9">
      <w:pPr>
        <w:spacing w:line="360" w:lineRule="auto"/>
        <w:jc w:val="both"/>
        <w:rPr>
          <w:rFonts w:asciiTheme="majorBidi" w:hAnsiTheme="majorBidi" w:cstheme="majorBidi"/>
          <w:sz w:val="24"/>
          <w:szCs w:val="24"/>
          <w:shd w:val="clear" w:color="auto" w:fill="FFFFFF"/>
        </w:rPr>
      </w:pPr>
      <w:r w:rsidRPr="00D10C49">
        <w:rPr>
          <w:rFonts w:asciiTheme="majorBidi" w:hAnsiTheme="majorBidi" w:cstheme="majorBidi"/>
          <w:b/>
          <w:bCs/>
          <w:sz w:val="24"/>
          <w:szCs w:val="24"/>
          <w:shd w:val="clear" w:color="auto" w:fill="FFFFFF"/>
        </w:rPr>
        <w:lastRenderedPageBreak/>
        <w:t xml:space="preserve">Conclusions: </w:t>
      </w:r>
      <w:r w:rsidR="009907C5" w:rsidRPr="009907C5">
        <w:rPr>
          <w:rFonts w:asciiTheme="majorBidi" w:hAnsiTheme="majorBidi" w:cstheme="majorBidi"/>
          <w:sz w:val="24"/>
          <w:szCs w:val="24"/>
          <w:shd w:val="clear" w:color="auto" w:fill="FFFFFF"/>
        </w:rPr>
        <w:t xml:space="preserve">Simple measures like </w:t>
      </w:r>
      <w:r w:rsidR="007F26C9">
        <w:rPr>
          <w:rFonts w:asciiTheme="majorBidi" w:hAnsiTheme="majorBidi" w:cstheme="majorBidi"/>
          <w:sz w:val="24"/>
          <w:szCs w:val="24"/>
          <w:shd w:val="clear" w:color="auto" w:fill="FFFFFF"/>
        </w:rPr>
        <w:t xml:space="preserve">encouraging physical activity, </w:t>
      </w:r>
      <w:r w:rsidR="009907C5" w:rsidRPr="009907C5">
        <w:rPr>
          <w:rFonts w:asciiTheme="majorBidi" w:hAnsiTheme="majorBidi" w:cstheme="majorBidi"/>
          <w:sz w:val="24"/>
          <w:szCs w:val="24"/>
          <w:shd w:val="clear" w:color="auto" w:fill="FFFFFF"/>
        </w:rPr>
        <w:t xml:space="preserve">changing dietary patterns, consuming food items </w:t>
      </w:r>
      <w:r w:rsidR="007F26C9">
        <w:rPr>
          <w:rFonts w:asciiTheme="majorBidi" w:hAnsiTheme="majorBidi" w:cstheme="majorBidi"/>
          <w:sz w:val="24"/>
          <w:szCs w:val="24"/>
          <w:shd w:val="clear" w:color="auto" w:fill="FFFFFF"/>
        </w:rPr>
        <w:t xml:space="preserve">rich </w:t>
      </w:r>
      <w:r w:rsidR="009907C5" w:rsidRPr="009907C5">
        <w:rPr>
          <w:rFonts w:asciiTheme="majorBidi" w:hAnsiTheme="majorBidi" w:cstheme="majorBidi"/>
          <w:sz w:val="24"/>
          <w:szCs w:val="24"/>
          <w:shd w:val="clear" w:color="auto" w:fill="FFFFFF"/>
        </w:rPr>
        <w:t xml:space="preserve">with </w:t>
      </w:r>
      <w:r w:rsidR="007F26C9">
        <w:rPr>
          <w:rFonts w:asciiTheme="majorBidi" w:hAnsiTheme="majorBidi" w:cstheme="majorBidi"/>
          <w:sz w:val="24"/>
          <w:szCs w:val="24"/>
          <w:shd w:val="clear" w:color="auto" w:fill="FFFFFF"/>
        </w:rPr>
        <w:t>antioxidants</w:t>
      </w:r>
      <w:r w:rsidR="009907C5" w:rsidRPr="009907C5">
        <w:rPr>
          <w:rFonts w:asciiTheme="majorBidi" w:hAnsiTheme="majorBidi" w:cstheme="majorBidi"/>
          <w:sz w:val="24"/>
          <w:szCs w:val="24"/>
          <w:shd w:val="clear" w:color="auto" w:fill="FFFFFF"/>
        </w:rPr>
        <w:t xml:space="preserve"> can contribute significantly in prevention of GDM. </w:t>
      </w:r>
      <w:r w:rsidR="009907C5" w:rsidRPr="009907C5">
        <w:rPr>
          <w:rFonts w:asciiTheme="majorBidi" w:hAnsiTheme="majorBidi" w:cstheme="majorBidi"/>
          <w:sz w:val="24"/>
          <w:szCs w:val="24"/>
          <w:shd w:val="clear" w:color="auto" w:fill="FFFFFF"/>
        </w:rPr>
        <w:t>While our findings ne</w:t>
      </w:r>
      <w:bookmarkStart w:id="0" w:name="_GoBack"/>
      <w:bookmarkEnd w:id="0"/>
      <w:r w:rsidR="009907C5" w:rsidRPr="009907C5">
        <w:rPr>
          <w:rFonts w:asciiTheme="majorBidi" w:hAnsiTheme="majorBidi" w:cstheme="majorBidi"/>
          <w:sz w:val="24"/>
          <w:szCs w:val="24"/>
          <w:shd w:val="clear" w:color="auto" w:fill="FFFFFF"/>
        </w:rPr>
        <w:t>ed to be confirmed by</w:t>
      </w:r>
      <w:r w:rsidR="009907C5" w:rsidRPr="009907C5">
        <w:rPr>
          <w:rFonts w:asciiTheme="majorBidi" w:hAnsiTheme="majorBidi" w:cstheme="majorBidi"/>
          <w:sz w:val="24"/>
          <w:szCs w:val="24"/>
          <w:shd w:val="clear" w:color="auto" w:fill="FFFFFF"/>
        </w:rPr>
        <w:t xml:space="preserve"> </w:t>
      </w:r>
      <w:r w:rsidR="009907C5" w:rsidRPr="009907C5">
        <w:rPr>
          <w:rFonts w:asciiTheme="majorBidi" w:hAnsiTheme="majorBidi" w:cstheme="majorBidi"/>
          <w:sz w:val="24"/>
          <w:szCs w:val="24"/>
          <w:shd w:val="clear" w:color="auto" w:fill="FFFFFF"/>
        </w:rPr>
        <w:t>longitudinal studies, they highlight the potential of the diet to</w:t>
      </w:r>
      <w:r w:rsidR="009907C5" w:rsidRPr="009907C5">
        <w:rPr>
          <w:rFonts w:asciiTheme="majorBidi" w:hAnsiTheme="majorBidi" w:cstheme="majorBidi"/>
          <w:sz w:val="24"/>
          <w:szCs w:val="24"/>
          <w:shd w:val="clear" w:color="auto" w:fill="FFFFFF"/>
        </w:rPr>
        <w:t xml:space="preserve"> </w:t>
      </w:r>
      <w:r w:rsidR="009907C5" w:rsidRPr="009907C5">
        <w:rPr>
          <w:rFonts w:asciiTheme="majorBidi" w:hAnsiTheme="majorBidi" w:cstheme="majorBidi"/>
          <w:sz w:val="24"/>
          <w:szCs w:val="24"/>
          <w:shd w:val="clear" w:color="auto" w:fill="FFFFFF"/>
        </w:rPr>
        <w:t xml:space="preserve">modify the risk of </w:t>
      </w:r>
      <w:r w:rsidR="009907C5" w:rsidRPr="009907C5">
        <w:rPr>
          <w:rFonts w:asciiTheme="majorBidi" w:hAnsiTheme="majorBidi" w:cstheme="majorBidi"/>
          <w:sz w:val="24"/>
          <w:szCs w:val="24"/>
          <w:shd w:val="clear" w:color="auto" w:fill="FFFFFF"/>
        </w:rPr>
        <w:t>GDM</w:t>
      </w:r>
      <w:r w:rsidR="009907C5" w:rsidRPr="009907C5">
        <w:rPr>
          <w:rFonts w:asciiTheme="majorBidi" w:hAnsiTheme="majorBidi" w:cstheme="majorBidi"/>
          <w:sz w:val="24"/>
          <w:szCs w:val="24"/>
          <w:shd w:val="clear" w:color="auto" w:fill="FFFFFF"/>
        </w:rPr>
        <w:t>.</w:t>
      </w:r>
    </w:p>
    <w:p w:rsidR="002350BC" w:rsidRPr="00A569BD" w:rsidRDefault="002350BC" w:rsidP="00DF04E3">
      <w:pPr>
        <w:pStyle w:val="HTMLPreformatted"/>
        <w:jc w:val="both"/>
        <w:rPr>
          <w:rFonts w:ascii="Times New Roman" w:hAnsi="Times New Roman" w:cs="Times New Roman"/>
          <w:sz w:val="24"/>
          <w:lang w:val="en-IN"/>
        </w:rPr>
      </w:pPr>
    </w:p>
    <w:p w:rsidR="00A569BD" w:rsidRDefault="00A569BD" w:rsidP="00DF04E3">
      <w:pPr>
        <w:pStyle w:val="HTMLPreformatted"/>
        <w:jc w:val="both"/>
        <w:rPr>
          <w:rFonts w:ascii="Times New Roman" w:hAnsi="Times New Roman" w:cs="Times New Roman"/>
          <w:sz w:val="24"/>
        </w:rPr>
      </w:pPr>
    </w:p>
    <w:p w:rsidR="0028059F" w:rsidRDefault="0028059F" w:rsidP="00A561AC">
      <w:pPr>
        <w:pStyle w:val="HTMLPreformatted"/>
        <w:jc w:val="both"/>
        <w:rPr>
          <w:rFonts w:ascii="Times New Roman" w:hAnsi="Times New Roman" w:cs="Times New Roman"/>
          <w:sz w:val="24"/>
        </w:rPr>
      </w:pPr>
      <w:r w:rsidRPr="00A561AC">
        <w:rPr>
          <w:rFonts w:ascii="Times New Roman" w:hAnsi="Times New Roman" w:cs="Times New Roman"/>
          <w:b/>
          <w:bCs/>
          <w:sz w:val="24"/>
        </w:rPr>
        <w:t>Keywords</w:t>
      </w:r>
      <w:r w:rsidR="00A561AC">
        <w:rPr>
          <w:rFonts w:ascii="Times New Roman" w:hAnsi="Times New Roman" w:cs="Times New Roman"/>
          <w:sz w:val="24"/>
        </w:rPr>
        <w:t xml:space="preserve"> </w:t>
      </w:r>
      <w:r w:rsidR="00A561AC" w:rsidRPr="00A561AC">
        <w:rPr>
          <w:rFonts w:ascii="Times New Roman" w:hAnsi="Times New Roman" w:cs="Times New Roman"/>
          <w:i/>
          <w:iCs/>
          <w:sz w:val="24"/>
        </w:rPr>
        <w:t>antioxidants,</w:t>
      </w:r>
      <w:r w:rsidR="00A561AC">
        <w:rPr>
          <w:rFonts w:ascii="Times New Roman" w:hAnsi="Times New Roman" w:cs="Times New Roman"/>
          <w:i/>
          <w:iCs/>
          <w:sz w:val="24"/>
        </w:rPr>
        <w:t xml:space="preserve"> food frequency questionnaire,</w:t>
      </w:r>
      <w:r w:rsidR="00A561AC" w:rsidRPr="00A561AC">
        <w:rPr>
          <w:rFonts w:ascii="Times New Roman" w:hAnsi="Times New Roman" w:cs="Times New Roman"/>
          <w:i/>
          <w:iCs/>
          <w:sz w:val="24"/>
        </w:rPr>
        <w:t xml:space="preserve"> </w:t>
      </w:r>
      <w:r w:rsidR="00A561AC">
        <w:rPr>
          <w:rFonts w:ascii="Times New Roman" w:hAnsi="Times New Roman" w:cs="Times New Roman"/>
          <w:i/>
          <w:iCs/>
          <w:sz w:val="24"/>
        </w:rPr>
        <w:t>gestational diabetes</w:t>
      </w:r>
      <w:r w:rsidR="009907C5">
        <w:rPr>
          <w:rFonts w:ascii="Times New Roman" w:hAnsi="Times New Roman" w:cs="Times New Roman"/>
          <w:i/>
          <w:iCs/>
          <w:sz w:val="24"/>
        </w:rPr>
        <w:t>, obesity</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7266E2" w:rsidRPr="007266E2" w:rsidRDefault="007266E2" w:rsidP="007266E2">
      <w:pPr>
        <w:spacing w:line="360" w:lineRule="auto"/>
        <w:jc w:val="both"/>
        <w:rPr>
          <w:rFonts w:ascii="Times New Roman" w:hAnsi="Times New Roman" w:cs="Times New Roman"/>
          <w:iCs/>
          <w:sz w:val="24"/>
        </w:rPr>
      </w:pPr>
      <w:r w:rsidRPr="007266E2">
        <w:rPr>
          <w:rFonts w:ascii="Times New Roman" w:hAnsi="Times New Roman" w:cs="Times New Roman"/>
          <w:iCs/>
          <w:sz w:val="24"/>
        </w:rPr>
        <w:t xml:space="preserve">Prof </w:t>
      </w:r>
      <w:proofErr w:type="spellStart"/>
      <w:r w:rsidRPr="007266E2">
        <w:rPr>
          <w:rFonts w:ascii="Times New Roman" w:hAnsi="Times New Roman" w:cs="Times New Roman"/>
          <w:iCs/>
          <w:sz w:val="24"/>
        </w:rPr>
        <w:t>Eman</w:t>
      </w:r>
      <w:proofErr w:type="spellEnd"/>
      <w:r w:rsidRPr="007266E2">
        <w:rPr>
          <w:rFonts w:ascii="Times New Roman" w:hAnsi="Times New Roman" w:cs="Times New Roman"/>
          <w:iCs/>
          <w:sz w:val="24"/>
        </w:rPr>
        <w:t xml:space="preserve"> M Alissa received her PhD in 2005 from the School of Biomedical and Molecular Sciences, University of Surrey, UK. Her thesis was involving micronutrient status in cardiovascular diseases. In 2015 she became the head of the elemental spectroscopy unit, in King Fahad Medical Research </w:t>
      </w:r>
      <w:proofErr w:type="spellStart"/>
      <w:r w:rsidRPr="007266E2">
        <w:rPr>
          <w:rFonts w:ascii="Times New Roman" w:hAnsi="Times New Roman" w:cs="Times New Roman"/>
          <w:iCs/>
          <w:sz w:val="24"/>
        </w:rPr>
        <w:t>Center</w:t>
      </w:r>
      <w:proofErr w:type="spellEnd"/>
      <w:r w:rsidRPr="007266E2">
        <w:rPr>
          <w:rFonts w:ascii="Times New Roman" w:hAnsi="Times New Roman" w:cs="Times New Roman"/>
          <w:iCs/>
          <w:sz w:val="24"/>
        </w:rPr>
        <w:t xml:space="preserve">, King </w:t>
      </w:r>
      <w:proofErr w:type="spellStart"/>
      <w:r w:rsidRPr="007266E2">
        <w:rPr>
          <w:rFonts w:ascii="Times New Roman" w:hAnsi="Times New Roman" w:cs="Times New Roman"/>
          <w:iCs/>
          <w:sz w:val="24"/>
        </w:rPr>
        <w:t>Abdulaziz</w:t>
      </w:r>
      <w:proofErr w:type="spellEnd"/>
      <w:r w:rsidRPr="007266E2">
        <w:rPr>
          <w:rFonts w:ascii="Times New Roman" w:hAnsi="Times New Roman" w:cs="Times New Roman"/>
          <w:iCs/>
          <w:sz w:val="24"/>
        </w:rPr>
        <w:t xml:space="preserve"> University, Saudi Arabia. She is presently a Professor at the Clinical Biochemistry Department, Faculty of Medicine, </w:t>
      </w:r>
      <w:proofErr w:type="gramStart"/>
      <w:r w:rsidRPr="007266E2">
        <w:rPr>
          <w:rFonts w:ascii="Times New Roman" w:hAnsi="Times New Roman" w:cs="Times New Roman"/>
          <w:iCs/>
          <w:sz w:val="24"/>
        </w:rPr>
        <w:t>KAU</w:t>
      </w:r>
      <w:proofErr w:type="gramEnd"/>
      <w:r w:rsidRPr="007266E2">
        <w:rPr>
          <w:rFonts w:ascii="Times New Roman" w:hAnsi="Times New Roman" w:cs="Times New Roman"/>
          <w:iCs/>
          <w:sz w:val="24"/>
        </w:rPr>
        <w:t xml:space="preserve">. Her research interests are: micronutrients status in chronic diseases, nutritional biochemistry, </w:t>
      </w:r>
      <w:r>
        <w:rPr>
          <w:rFonts w:ascii="Times New Roman" w:hAnsi="Times New Roman" w:cs="Times New Roman"/>
          <w:iCs/>
          <w:sz w:val="24"/>
        </w:rPr>
        <w:t>diabetes</w:t>
      </w:r>
      <w:r w:rsidRPr="007266E2">
        <w:rPr>
          <w:rFonts w:ascii="Times New Roman" w:hAnsi="Times New Roman" w:cs="Times New Roman"/>
          <w:iCs/>
          <w:sz w:val="24"/>
        </w:rPr>
        <w:t xml:space="preserve"> and </w:t>
      </w:r>
      <w:r>
        <w:rPr>
          <w:rFonts w:ascii="Times New Roman" w:hAnsi="Times New Roman" w:cs="Times New Roman"/>
          <w:iCs/>
          <w:sz w:val="24"/>
        </w:rPr>
        <w:t>endocrinology</w:t>
      </w:r>
      <w:r w:rsidRPr="007266E2">
        <w:rPr>
          <w:rFonts w:ascii="Times New Roman" w:hAnsi="Times New Roman" w:cs="Times New Roman"/>
          <w:iCs/>
          <w:sz w:val="24"/>
        </w:rPr>
        <w:t xml:space="preserve">. Prof </w:t>
      </w:r>
      <w:proofErr w:type="spellStart"/>
      <w:r w:rsidRPr="007266E2">
        <w:rPr>
          <w:rFonts w:ascii="Times New Roman" w:hAnsi="Times New Roman" w:cs="Times New Roman"/>
          <w:iCs/>
          <w:sz w:val="24"/>
        </w:rPr>
        <w:t>Eman</w:t>
      </w:r>
      <w:proofErr w:type="spellEnd"/>
      <w:r w:rsidRPr="007266E2">
        <w:rPr>
          <w:rFonts w:ascii="Times New Roman" w:hAnsi="Times New Roman" w:cs="Times New Roman"/>
          <w:iCs/>
          <w:sz w:val="24"/>
        </w:rPr>
        <w:t xml:space="preserve"> has published </w:t>
      </w:r>
      <w:r>
        <w:rPr>
          <w:rFonts w:ascii="Times New Roman" w:hAnsi="Times New Roman" w:cs="Times New Roman"/>
          <w:iCs/>
          <w:sz w:val="24"/>
        </w:rPr>
        <w:t>over</w:t>
      </w:r>
      <w:r w:rsidRPr="007266E2">
        <w:rPr>
          <w:rFonts w:ascii="Times New Roman" w:hAnsi="Times New Roman" w:cs="Times New Roman"/>
          <w:iCs/>
          <w:sz w:val="24"/>
        </w:rPr>
        <w:t xml:space="preserve"> 60 articles and attended several conferences where she presented her research work results </w:t>
      </w:r>
      <w:r>
        <w:rPr>
          <w:rFonts w:ascii="Times New Roman" w:hAnsi="Times New Roman" w:cs="Times New Roman"/>
          <w:iCs/>
          <w:sz w:val="24"/>
        </w:rPr>
        <w:t>and has been serving as an editorial board member of repute</w:t>
      </w:r>
      <w:r w:rsidRPr="007266E2">
        <w:rPr>
          <w:rFonts w:ascii="Times New Roman" w:hAnsi="Times New Roman" w:cs="Times New Roman"/>
          <w:iCs/>
          <w:sz w:val="24"/>
        </w:rPr>
        <w:t>.</w:t>
      </w:r>
    </w:p>
    <w:p w:rsidR="00B3082B" w:rsidRDefault="00B3082B" w:rsidP="00DF04E3">
      <w:pPr>
        <w:pStyle w:val="HTMLPreformatted"/>
        <w:jc w:val="both"/>
        <w:rPr>
          <w:rFonts w:ascii="Times New Roman" w:hAnsi="Times New Roman" w:cs="Times New Roman"/>
          <w:iCs/>
          <w:sz w:val="24"/>
        </w:rPr>
      </w:pPr>
    </w:p>
    <w:p w:rsidR="00B3082B" w:rsidRDefault="007266E2" w:rsidP="007266E2">
      <w:pPr>
        <w:pStyle w:val="HTMLPreformatted"/>
        <w:jc w:val="both"/>
        <w:rPr>
          <w:rFonts w:ascii="Times New Roman" w:hAnsi="Times New Roman" w:cs="Times New Roman"/>
          <w:iCs/>
          <w:sz w:val="24"/>
        </w:rPr>
      </w:pPr>
      <w:r>
        <w:rPr>
          <w:noProof/>
          <w:sz w:val="22"/>
          <w:szCs w:val="22"/>
          <w:lang w:eastAsia="en-GB"/>
        </w:rPr>
        <w:drawing>
          <wp:inline distT="0" distB="0" distL="0" distR="0" wp14:anchorId="07DC8995" wp14:editId="3296C3EA">
            <wp:extent cx="963930" cy="1207770"/>
            <wp:effectExtent l="0" t="0" r="7620" b="0"/>
            <wp:docPr id="1" name="Picture 1" descr="E Alis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 Alissa"/>
                    <pic:cNvPicPr>
                      <a:picLocks noChangeAspect="1" noChangeArrowheads="1"/>
                    </pic:cNvPicPr>
                  </pic:nvPicPr>
                  <pic:blipFill>
                    <a:blip r:embed="rId7" cstate="print">
                      <a:extLst>
                        <a:ext uri="{28A0092B-C50C-407E-A947-70E740481C1C}">
                          <a14:useLocalDpi xmlns:a14="http://schemas.microsoft.com/office/drawing/2010/main" val="0"/>
                        </a:ext>
                      </a:extLst>
                    </a:blip>
                    <a:srcRect l="14018" t="12802" r="14642" b="18332"/>
                    <a:stretch>
                      <a:fillRect/>
                    </a:stretch>
                  </pic:blipFill>
                  <pic:spPr bwMode="auto">
                    <a:xfrm>
                      <a:off x="0" y="0"/>
                      <a:ext cx="963930" cy="1207770"/>
                    </a:xfrm>
                    <a:prstGeom prst="rect">
                      <a:avLst/>
                    </a:prstGeom>
                    <a:noFill/>
                    <a:ln>
                      <a:noFill/>
                    </a:ln>
                  </pic:spPr>
                </pic:pic>
              </a:graphicData>
            </a:graphic>
          </wp:inline>
        </w:drawing>
      </w:r>
      <w:r w:rsidR="00B3082B">
        <w:rPr>
          <w:rFonts w:ascii="Times New Roman" w:hAnsi="Times New Roman" w:cs="Times New Roman"/>
          <w:b/>
          <w:iCs/>
          <w:sz w:val="24"/>
        </w:rPr>
        <w:br/>
      </w:r>
    </w:p>
    <w:p w:rsidR="00B3082B" w:rsidRPr="00DF04E3" w:rsidRDefault="00B3082B" w:rsidP="007266E2">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7266E2">
        <w:rPr>
          <w:rFonts w:ascii="Times New Roman" w:hAnsi="Times New Roman" w:cs="Times New Roman"/>
          <w:iCs/>
          <w:sz w:val="24"/>
        </w:rPr>
        <w:t>em_alissa@yahoo.com</w:t>
      </w:r>
    </w:p>
    <w:p w:rsidR="00DF04E3" w:rsidRDefault="00DF04E3" w:rsidP="002350BC">
      <w:pPr>
        <w:rPr>
          <w:rFonts w:ascii="Times New Roman" w:hAnsi="Times New Roman" w:cs="Times New Roman"/>
          <w:b/>
          <w:sz w:val="24"/>
          <w:szCs w:val="24"/>
        </w:rPr>
      </w:pPr>
    </w:p>
    <w:p w:rsidR="006C5D47" w:rsidRDefault="006C5D47" w:rsidP="006C5D47">
      <w:pPr>
        <w:pStyle w:val="Paragraph"/>
        <w:tabs>
          <w:tab w:val="left" w:pos="2520"/>
        </w:tabs>
        <w:ind w:firstLine="0"/>
        <w:jc w:val="both"/>
        <w:rPr>
          <w:bCs/>
          <w:sz w:val="22"/>
          <w:szCs w:val="22"/>
        </w:rPr>
      </w:pPr>
      <w:r>
        <w:rPr>
          <w:b/>
          <w:bCs/>
          <w:sz w:val="22"/>
          <w:szCs w:val="22"/>
        </w:rPr>
        <w:t xml:space="preserve">Desired </w:t>
      </w:r>
      <w:proofErr w:type="gramStart"/>
      <w:r>
        <w:rPr>
          <w:b/>
          <w:bCs/>
          <w:sz w:val="22"/>
          <w:szCs w:val="22"/>
        </w:rPr>
        <w:t>presentation  :</w:t>
      </w:r>
      <w:proofErr w:type="gramEnd"/>
      <w:r>
        <w:rPr>
          <w:b/>
          <w:bCs/>
          <w:sz w:val="22"/>
          <w:szCs w:val="22"/>
        </w:rPr>
        <w:tab/>
      </w:r>
      <w:r>
        <w:rPr>
          <w:bCs/>
          <w:sz w:val="22"/>
          <w:szCs w:val="22"/>
        </w:rPr>
        <w:t>Poster</w:t>
      </w:r>
    </w:p>
    <w:p w:rsidR="006C5D47" w:rsidRDefault="006C5D47" w:rsidP="006C5D47">
      <w:pPr>
        <w:pStyle w:val="Paragraph"/>
        <w:tabs>
          <w:tab w:val="left" w:pos="2520"/>
        </w:tabs>
        <w:ind w:firstLine="0"/>
        <w:jc w:val="both"/>
        <w:rPr>
          <w:bCs/>
          <w:sz w:val="6"/>
          <w:szCs w:val="22"/>
        </w:rPr>
      </w:pPr>
    </w:p>
    <w:p w:rsidR="006C5D47" w:rsidRDefault="006C5D47" w:rsidP="006C5D47">
      <w:pPr>
        <w:pStyle w:val="Paragraph"/>
        <w:tabs>
          <w:tab w:val="left" w:pos="2520"/>
        </w:tabs>
        <w:ind w:firstLine="0"/>
        <w:jc w:val="both"/>
        <w:rPr>
          <w:sz w:val="22"/>
          <w:szCs w:val="22"/>
        </w:rPr>
      </w:pPr>
      <w:r>
        <w:rPr>
          <w:b/>
          <w:bCs/>
          <w:sz w:val="22"/>
          <w:szCs w:val="22"/>
        </w:rPr>
        <w:t>Topic                         :</w:t>
      </w:r>
      <w:r>
        <w:rPr>
          <w:b/>
          <w:bCs/>
          <w:sz w:val="22"/>
          <w:szCs w:val="22"/>
        </w:rPr>
        <w:tab/>
      </w:r>
      <w:r>
        <w:rPr>
          <w:rFonts w:ascii="Lato" w:hAnsi="Lato" w:cs="Arial"/>
          <w:color w:val="333333"/>
          <w:sz w:val="22"/>
          <w:szCs w:val="22"/>
          <w:lang w:val="en"/>
        </w:rPr>
        <w:t xml:space="preserve">Track </w:t>
      </w:r>
      <w:r w:rsidR="001C4868">
        <w:rPr>
          <w:rFonts w:ascii="Lato" w:hAnsi="Lato" w:cs="Arial"/>
          <w:color w:val="333333"/>
          <w:sz w:val="22"/>
          <w:szCs w:val="22"/>
          <w:lang w:val="en"/>
        </w:rPr>
        <w:t>“Nutrition related chronic diseases”</w:t>
      </w:r>
    </w:p>
    <w:p w:rsidR="006C5D47" w:rsidRDefault="006C5D47" w:rsidP="006C5D47">
      <w:pPr>
        <w:pStyle w:val="Paragraph"/>
        <w:tabs>
          <w:tab w:val="left" w:pos="2520"/>
        </w:tabs>
        <w:ind w:firstLine="0"/>
        <w:jc w:val="both"/>
        <w:rPr>
          <w:sz w:val="22"/>
          <w:szCs w:val="22"/>
        </w:rPr>
      </w:pPr>
    </w:p>
    <w:p w:rsidR="006C5D47" w:rsidRPr="00495C76" w:rsidRDefault="006C5D47" w:rsidP="002350BC">
      <w:pPr>
        <w:rPr>
          <w:rFonts w:ascii="Times New Roman" w:hAnsi="Times New Roman" w:cs="Times New Roman"/>
          <w:b/>
          <w:sz w:val="24"/>
          <w:szCs w:val="24"/>
        </w:rPr>
      </w:pPr>
    </w:p>
    <w:sectPr w:rsidR="006C5D47"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073B" w:rsidRDefault="0012073B" w:rsidP="00495C76">
      <w:pPr>
        <w:spacing w:after="0" w:line="240" w:lineRule="auto"/>
      </w:pPr>
      <w:r>
        <w:separator/>
      </w:r>
    </w:p>
  </w:endnote>
  <w:endnote w:type="continuationSeparator" w:id="0">
    <w:p w:rsidR="0012073B" w:rsidRDefault="0012073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PGothic">
    <w:panose1 w:val="020B0600070205080204"/>
    <w:charset w:val="80"/>
    <w:family w:val="swiss"/>
    <w:pitch w:val="variable"/>
    <w:sig w:usb0="E00002FF" w:usb1="6AC7FDFB" w:usb2="08000012" w:usb3="00000000" w:csb0="0002009F" w:csb1="00000000"/>
  </w:font>
  <w:font w:name="Lato">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073B" w:rsidRDefault="0012073B" w:rsidP="00495C76">
      <w:pPr>
        <w:spacing w:after="0" w:line="240" w:lineRule="auto"/>
      </w:pPr>
      <w:r>
        <w:separator/>
      </w:r>
    </w:p>
  </w:footnote>
  <w:footnote w:type="continuationSeparator" w:id="0">
    <w:p w:rsidR="0012073B" w:rsidRDefault="0012073B"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GB" w:eastAsia="en-GB"/>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4421A"/>
    <w:rsid w:val="000A4C22"/>
    <w:rsid w:val="000A6F42"/>
    <w:rsid w:val="000C32B5"/>
    <w:rsid w:val="00113D24"/>
    <w:rsid w:val="0012073B"/>
    <w:rsid w:val="001C4868"/>
    <w:rsid w:val="002350BC"/>
    <w:rsid w:val="0028059F"/>
    <w:rsid w:val="002C23EE"/>
    <w:rsid w:val="002F4DF0"/>
    <w:rsid w:val="00306D35"/>
    <w:rsid w:val="00333E31"/>
    <w:rsid w:val="0038483D"/>
    <w:rsid w:val="00413234"/>
    <w:rsid w:val="00435234"/>
    <w:rsid w:val="004651F1"/>
    <w:rsid w:val="00495C76"/>
    <w:rsid w:val="00496B4C"/>
    <w:rsid w:val="004F176D"/>
    <w:rsid w:val="0059090D"/>
    <w:rsid w:val="00602A94"/>
    <w:rsid w:val="00627419"/>
    <w:rsid w:val="00684381"/>
    <w:rsid w:val="006C5D47"/>
    <w:rsid w:val="007266E2"/>
    <w:rsid w:val="00793C44"/>
    <w:rsid w:val="007A55F6"/>
    <w:rsid w:val="007F26C9"/>
    <w:rsid w:val="008541A8"/>
    <w:rsid w:val="00870619"/>
    <w:rsid w:val="009043EB"/>
    <w:rsid w:val="00956907"/>
    <w:rsid w:val="00983F1A"/>
    <w:rsid w:val="009907C5"/>
    <w:rsid w:val="009B42A9"/>
    <w:rsid w:val="009E2CA4"/>
    <w:rsid w:val="00A561AC"/>
    <w:rsid w:val="00A569BD"/>
    <w:rsid w:val="00B1217B"/>
    <w:rsid w:val="00B3082B"/>
    <w:rsid w:val="00B46DAC"/>
    <w:rsid w:val="00B6703B"/>
    <w:rsid w:val="00BA654F"/>
    <w:rsid w:val="00C359D6"/>
    <w:rsid w:val="00CD3204"/>
    <w:rsid w:val="00CE511D"/>
    <w:rsid w:val="00D10C49"/>
    <w:rsid w:val="00D80999"/>
    <w:rsid w:val="00DA5A01"/>
    <w:rsid w:val="00DF04E3"/>
    <w:rsid w:val="00E874A5"/>
    <w:rsid w:val="00EA5B95"/>
    <w:rsid w:val="00F33F28"/>
    <w:rsid w:val="00FC123F"/>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Paragraph">
    <w:name w:val="Paragraph"/>
    <w:basedOn w:val="Normal"/>
    <w:rsid w:val="006C5D47"/>
    <w:pPr>
      <w:spacing w:after="0" w:line="240" w:lineRule="auto"/>
      <w:ind w:firstLine="360"/>
    </w:pPr>
    <w:rPr>
      <w:rFonts w:ascii="Times New Roman" w:eastAsia="Times New Roman" w:hAnsi="Times New Roman"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Paragraph">
    <w:name w:val="Paragraph"/>
    <w:basedOn w:val="Normal"/>
    <w:rsid w:val="006C5D47"/>
    <w:pPr>
      <w:spacing w:after="0" w:line="240" w:lineRule="auto"/>
      <w:ind w:firstLine="360"/>
    </w:pPr>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55602155">
      <w:bodyDiv w:val="1"/>
      <w:marLeft w:val="0"/>
      <w:marRight w:val="0"/>
      <w:marTop w:val="0"/>
      <w:marBottom w:val="0"/>
      <w:divBdr>
        <w:top w:val="none" w:sz="0" w:space="0" w:color="auto"/>
        <w:left w:val="none" w:sz="0" w:space="0" w:color="auto"/>
        <w:bottom w:val="none" w:sz="0" w:space="0" w:color="auto"/>
        <w:right w:val="none" w:sz="0" w:space="0" w:color="auto"/>
      </w:divBdr>
    </w:div>
    <w:div w:id="961035698">
      <w:bodyDiv w:val="1"/>
      <w:marLeft w:val="0"/>
      <w:marRight w:val="0"/>
      <w:marTop w:val="0"/>
      <w:marBottom w:val="0"/>
      <w:divBdr>
        <w:top w:val="none" w:sz="0" w:space="0" w:color="auto"/>
        <w:left w:val="none" w:sz="0" w:space="0" w:color="auto"/>
        <w:bottom w:val="none" w:sz="0" w:space="0" w:color="auto"/>
        <w:right w:val="none" w:sz="0" w:space="0" w:color="auto"/>
      </w:divBdr>
    </w:div>
    <w:div w:id="1695228456">
      <w:bodyDiv w:val="1"/>
      <w:marLeft w:val="0"/>
      <w:marRight w:val="0"/>
      <w:marTop w:val="0"/>
      <w:marBottom w:val="0"/>
      <w:divBdr>
        <w:top w:val="none" w:sz="0" w:space="0" w:color="auto"/>
        <w:left w:val="none" w:sz="0" w:space="0" w:color="auto"/>
        <w:bottom w:val="none" w:sz="0" w:space="0" w:color="auto"/>
        <w:right w:val="none" w:sz="0" w:space="0" w:color="auto"/>
      </w:divBdr>
    </w:div>
    <w:div w:id="1705668248">
      <w:bodyDiv w:val="1"/>
      <w:marLeft w:val="0"/>
      <w:marRight w:val="0"/>
      <w:marTop w:val="0"/>
      <w:marBottom w:val="0"/>
      <w:divBdr>
        <w:top w:val="none" w:sz="0" w:space="0" w:color="auto"/>
        <w:left w:val="none" w:sz="0" w:space="0" w:color="auto"/>
        <w:bottom w:val="none" w:sz="0" w:space="0" w:color="auto"/>
        <w:right w:val="none" w:sz="0" w:space="0" w:color="auto"/>
      </w:divBdr>
    </w:div>
    <w:div w:id="1931739680">
      <w:bodyDiv w:val="1"/>
      <w:marLeft w:val="0"/>
      <w:marRight w:val="0"/>
      <w:marTop w:val="0"/>
      <w:marBottom w:val="0"/>
      <w:divBdr>
        <w:top w:val="none" w:sz="0" w:space="0" w:color="auto"/>
        <w:left w:val="none" w:sz="0" w:space="0" w:color="auto"/>
        <w:bottom w:val="none" w:sz="0" w:space="0" w:color="auto"/>
        <w:right w:val="none" w:sz="0" w:space="0" w:color="auto"/>
      </w:divBdr>
    </w:div>
    <w:div w:id="2018650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517</Words>
  <Characters>2948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ealissa</cp:lastModifiedBy>
  <cp:revision>4</cp:revision>
  <dcterms:created xsi:type="dcterms:W3CDTF">2018-11-21T15:50:00Z</dcterms:created>
  <dcterms:modified xsi:type="dcterms:W3CDTF">2018-11-21T15:56:00Z</dcterms:modified>
</cp:coreProperties>
</file>