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096448" w:rsidRPr="00DB14EB" w:rsidRDefault="00B3082B" w:rsidP="00096448">
      <w:pPr>
        <w:spacing w:line="240" w:lineRule="auto"/>
        <w:ind w:right="831"/>
        <w:rPr>
          <w:b/>
          <w:sz w:val="28"/>
          <w:szCs w:val="36"/>
          <w:lang w:val="en"/>
        </w:rPr>
      </w:pPr>
      <w:r>
        <w:rPr>
          <w:rFonts w:ascii="Times New Roman" w:hAnsi="Times New Roman" w:cs="Times New Roman"/>
          <w:b/>
          <w:sz w:val="24"/>
          <w:szCs w:val="24"/>
        </w:rPr>
        <w:t xml:space="preserve">Abstract Title: </w:t>
      </w:r>
      <w:bookmarkStart w:id="0" w:name="_GoBack"/>
      <w:proofErr w:type="spellStart"/>
      <w:r w:rsidR="00096448" w:rsidRPr="00096448">
        <w:rPr>
          <w:rFonts w:ascii="Times New Roman" w:hAnsi="Times New Roman" w:cs="Times New Roman"/>
          <w:b/>
          <w:sz w:val="24"/>
          <w:szCs w:val="24"/>
        </w:rPr>
        <w:t>FoodSimplex</w:t>
      </w:r>
      <w:proofErr w:type="spellEnd"/>
      <w:r w:rsidR="00096448" w:rsidRPr="00096448">
        <w:rPr>
          <w:rFonts w:ascii="Times New Roman" w:hAnsi="Times New Roman" w:cs="Times New Roman"/>
          <w:b/>
          <w:sz w:val="24"/>
          <w:szCs w:val="24"/>
        </w:rPr>
        <w:t xml:space="preserve"> – New food safety methodology for </w:t>
      </w:r>
      <w:r w:rsidR="00096448">
        <w:rPr>
          <w:rFonts w:ascii="Times New Roman" w:hAnsi="Times New Roman" w:cs="Times New Roman"/>
          <w:b/>
          <w:sz w:val="24"/>
          <w:szCs w:val="24"/>
        </w:rPr>
        <w:t xml:space="preserve">microbial </w:t>
      </w:r>
      <w:r w:rsidR="00096448" w:rsidRPr="00096448">
        <w:rPr>
          <w:rFonts w:ascii="Times New Roman" w:hAnsi="Times New Roman" w:cs="Times New Roman"/>
          <w:b/>
          <w:sz w:val="24"/>
          <w:szCs w:val="24"/>
        </w:rPr>
        <w:t>safer meals</w:t>
      </w:r>
      <w:bookmarkEnd w:id="0"/>
    </w:p>
    <w:p w:rsidR="00096448" w:rsidRPr="00096448" w:rsidRDefault="00096448" w:rsidP="00096448">
      <w:pPr>
        <w:spacing w:line="240" w:lineRule="auto"/>
        <w:ind w:right="831"/>
        <w:jc w:val="center"/>
        <w:rPr>
          <w:rFonts w:ascii="Times New Roman" w:hAnsi="Times New Roman" w:cs="Times New Roman"/>
          <w:b/>
          <w:sz w:val="24"/>
          <w:szCs w:val="24"/>
        </w:rPr>
      </w:pPr>
      <w:r w:rsidRPr="00096448">
        <w:rPr>
          <w:rFonts w:ascii="Times New Roman" w:hAnsi="Times New Roman" w:cs="Times New Roman"/>
          <w:b/>
          <w:sz w:val="24"/>
          <w:szCs w:val="24"/>
        </w:rPr>
        <w:t>Baltazar, A</w:t>
      </w:r>
      <w:r w:rsidRPr="00096448">
        <w:rPr>
          <w:rFonts w:ascii="Times New Roman" w:hAnsi="Times New Roman" w:cs="Times New Roman"/>
          <w:b/>
          <w:sz w:val="24"/>
          <w:szCs w:val="24"/>
          <w:vertAlign w:val="superscript"/>
        </w:rPr>
        <w:t>1</w:t>
      </w:r>
      <w:r w:rsidRPr="00096448">
        <w:rPr>
          <w:rFonts w:ascii="Times New Roman" w:hAnsi="Times New Roman" w:cs="Times New Roman"/>
          <w:b/>
          <w:sz w:val="24"/>
          <w:szCs w:val="24"/>
        </w:rPr>
        <w:t xml:space="preserve"> Ferreira, A</w:t>
      </w:r>
      <w:r w:rsidRPr="00096448">
        <w:rPr>
          <w:rFonts w:ascii="Times New Roman" w:hAnsi="Times New Roman" w:cs="Times New Roman"/>
          <w:b/>
          <w:sz w:val="24"/>
          <w:szCs w:val="24"/>
          <w:vertAlign w:val="superscript"/>
        </w:rPr>
        <w:t>2</w:t>
      </w:r>
      <w:r w:rsidRPr="00096448">
        <w:rPr>
          <w:rFonts w:ascii="Times New Roman" w:hAnsi="Times New Roman" w:cs="Times New Roman"/>
          <w:b/>
          <w:sz w:val="24"/>
          <w:szCs w:val="24"/>
        </w:rPr>
        <w:t xml:space="preserve"> </w:t>
      </w:r>
      <w:proofErr w:type="spellStart"/>
      <w:r w:rsidRPr="00096448">
        <w:rPr>
          <w:rFonts w:ascii="Times New Roman" w:hAnsi="Times New Roman" w:cs="Times New Roman"/>
          <w:b/>
          <w:sz w:val="24"/>
          <w:szCs w:val="24"/>
        </w:rPr>
        <w:t>Manyes</w:t>
      </w:r>
      <w:proofErr w:type="spellEnd"/>
      <w:r w:rsidRPr="00096448">
        <w:rPr>
          <w:rFonts w:ascii="Times New Roman" w:hAnsi="Times New Roman" w:cs="Times New Roman"/>
          <w:b/>
          <w:sz w:val="24"/>
          <w:szCs w:val="24"/>
        </w:rPr>
        <w:t>, L</w:t>
      </w:r>
      <w:r w:rsidRPr="00096448">
        <w:rPr>
          <w:rFonts w:ascii="Times New Roman" w:hAnsi="Times New Roman" w:cs="Times New Roman"/>
          <w:b/>
          <w:sz w:val="24"/>
          <w:szCs w:val="24"/>
          <w:vertAlign w:val="superscript"/>
        </w:rPr>
        <w:t>3</w:t>
      </w:r>
      <w:r w:rsidRPr="00096448">
        <w:rPr>
          <w:rFonts w:ascii="Times New Roman" w:hAnsi="Times New Roman" w:cs="Times New Roman"/>
          <w:b/>
          <w:sz w:val="24"/>
          <w:szCs w:val="24"/>
        </w:rPr>
        <w:t xml:space="preserve"> </w:t>
      </w:r>
      <w:proofErr w:type="spellStart"/>
      <w:r w:rsidRPr="00096448">
        <w:rPr>
          <w:rFonts w:ascii="Times New Roman" w:hAnsi="Times New Roman" w:cs="Times New Roman"/>
          <w:b/>
          <w:sz w:val="24"/>
          <w:szCs w:val="24"/>
        </w:rPr>
        <w:t>Mañes</w:t>
      </w:r>
      <w:proofErr w:type="spellEnd"/>
      <w:r w:rsidRPr="00096448">
        <w:rPr>
          <w:rFonts w:ascii="Times New Roman" w:hAnsi="Times New Roman" w:cs="Times New Roman"/>
          <w:b/>
          <w:sz w:val="24"/>
          <w:szCs w:val="24"/>
        </w:rPr>
        <w:t>, J.</w:t>
      </w:r>
      <w:r w:rsidRPr="00096448">
        <w:rPr>
          <w:rFonts w:ascii="Times New Roman" w:hAnsi="Times New Roman" w:cs="Times New Roman"/>
          <w:b/>
          <w:sz w:val="24"/>
          <w:szCs w:val="24"/>
          <w:vertAlign w:val="superscript"/>
        </w:rPr>
        <w:t>3</w:t>
      </w:r>
    </w:p>
    <w:p w:rsidR="0028059F" w:rsidRDefault="0028059F" w:rsidP="00DF04E3">
      <w:pPr>
        <w:pStyle w:val="HTMLpr-formatado"/>
        <w:rPr>
          <w:rFonts w:ascii="Times New Roman" w:hAnsi="Times New Roman" w:cs="Times New Roman"/>
          <w:i/>
          <w:iCs/>
          <w:sz w:val="24"/>
          <w:vertAlign w:val="superscript"/>
        </w:rPr>
      </w:pPr>
    </w:p>
    <w:p w:rsidR="00096448" w:rsidRPr="00096448" w:rsidRDefault="00096448" w:rsidP="00096448">
      <w:pPr>
        <w:pStyle w:val="HTMLpr-formatado"/>
        <w:rPr>
          <w:rFonts w:ascii="Times New Roman" w:hAnsi="Times New Roman" w:cs="Times New Roman"/>
          <w:i/>
          <w:iCs/>
          <w:sz w:val="24"/>
          <w:vertAlign w:val="superscript"/>
        </w:rPr>
      </w:pPr>
      <w:r w:rsidRPr="00096448">
        <w:rPr>
          <w:rFonts w:ascii="Times New Roman" w:hAnsi="Times New Roman" w:cs="Times New Roman"/>
          <w:i/>
          <w:iCs/>
          <w:sz w:val="24"/>
          <w:vertAlign w:val="superscript"/>
        </w:rPr>
        <w:t xml:space="preserve">1 Faculty of Pharmacy. University of Valencia. Spain. </w:t>
      </w:r>
    </w:p>
    <w:p w:rsidR="00096448" w:rsidRPr="00096448" w:rsidRDefault="00096448" w:rsidP="00096448">
      <w:pPr>
        <w:pStyle w:val="HTMLpr-formatado"/>
        <w:rPr>
          <w:rFonts w:ascii="Times New Roman" w:hAnsi="Times New Roman" w:cs="Times New Roman"/>
          <w:i/>
          <w:iCs/>
          <w:sz w:val="24"/>
          <w:vertAlign w:val="superscript"/>
        </w:rPr>
      </w:pPr>
      <w:r w:rsidRPr="00096448">
        <w:rPr>
          <w:rFonts w:ascii="Times New Roman" w:hAnsi="Times New Roman" w:cs="Times New Roman"/>
          <w:i/>
          <w:iCs/>
          <w:sz w:val="24"/>
          <w:vertAlign w:val="superscript"/>
        </w:rPr>
        <w:t xml:space="preserve">  </w:t>
      </w:r>
      <w:r w:rsidRPr="00096448">
        <w:rPr>
          <w:rFonts w:ascii="Times New Roman" w:hAnsi="Times New Roman" w:cs="Times New Roman"/>
          <w:i/>
          <w:iCs/>
          <w:sz w:val="24"/>
          <w:vertAlign w:val="superscript"/>
        </w:rPr>
        <w:t xml:space="preserve">Instituto Politécnico de Coimbra, Coimbra </w:t>
      </w:r>
      <w:proofErr w:type="spellStart"/>
      <w:r w:rsidRPr="00096448">
        <w:rPr>
          <w:rFonts w:ascii="Times New Roman" w:hAnsi="Times New Roman" w:cs="Times New Roman"/>
          <w:i/>
          <w:iCs/>
          <w:sz w:val="24"/>
          <w:vertAlign w:val="superscript"/>
        </w:rPr>
        <w:t>Health</w:t>
      </w:r>
      <w:proofErr w:type="spellEnd"/>
      <w:r w:rsidRPr="00096448">
        <w:rPr>
          <w:rFonts w:ascii="Times New Roman" w:hAnsi="Times New Roman" w:cs="Times New Roman"/>
          <w:i/>
          <w:iCs/>
          <w:sz w:val="24"/>
          <w:vertAlign w:val="superscript"/>
        </w:rPr>
        <w:t xml:space="preserve"> </w:t>
      </w:r>
      <w:proofErr w:type="spellStart"/>
      <w:r w:rsidRPr="00096448">
        <w:rPr>
          <w:rFonts w:ascii="Times New Roman" w:hAnsi="Times New Roman" w:cs="Times New Roman"/>
          <w:i/>
          <w:iCs/>
          <w:sz w:val="24"/>
          <w:vertAlign w:val="superscript"/>
        </w:rPr>
        <w:t>School</w:t>
      </w:r>
      <w:proofErr w:type="spellEnd"/>
      <w:r w:rsidRPr="00096448">
        <w:rPr>
          <w:rFonts w:ascii="Times New Roman" w:hAnsi="Times New Roman" w:cs="Times New Roman"/>
          <w:i/>
          <w:iCs/>
          <w:sz w:val="24"/>
          <w:vertAlign w:val="superscript"/>
        </w:rPr>
        <w:t xml:space="preserve">—ESTESC, </w:t>
      </w:r>
      <w:proofErr w:type="spellStart"/>
      <w:r w:rsidRPr="00096448">
        <w:rPr>
          <w:rFonts w:ascii="Times New Roman" w:hAnsi="Times New Roman" w:cs="Times New Roman"/>
          <w:i/>
          <w:iCs/>
          <w:sz w:val="24"/>
          <w:vertAlign w:val="superscript"/>
        </w:rPr>
        <w:t>Dietetics</w:t>
      </w:r>
      <w:proofErr w:type="spellEnd"/>
      <w:r w:rsidRPr="00096448">
        <w:rPr>
          <w:rFonts w:ascii="Times New Roman" w:hAnsi="Times New Roman" w:cs="Times New Roman"/>
          <w:i/>
          <w:iCs/>
          <w:sz w:val="24"/>
          <w:vertAlign w:val="superscript"/>
        </w:rPr>
        <w:t xml:space="preserve"> </w:t>
      </w:r>
      <w:proofErr w:type="spellStart"/>
      <w:r w:rsidRPr="00096448">
        <w:rPr>
          <w:rFonts w:ascii="Times New Roman" w:hAnsi="Times New Roman" w:cs="Times New Roman"/>
          <w:i/>
          <w:iCs/>
          <w:sz w:val="24"/>
          <w:vertAlign w:val="superscript"/>
        </w:rPr>
        <w:t>and</w:t>
      </w:r>
      <w:proofErr w:type="spellEnd"/>
      <w:r w:rsidRPr="00096448">
        <w:rPr>
          <w:rFonts w:ascii="Times New Roman" w:hAnsi="Times New Roman" w:cs="Times New Roman"/>
          <w:i/>
          <w:iCs/>
          <w:sz w:val="24"/>
          <w:vertAlign w:val="superscript"/>
        </w:rPr>
        <w:t xml:space="preserve"> </w:t>
      </w:r>
      <w:proofErr w:type="spellStart"/>
      <w:r w:rsidRPr="00096448">
        <w:rPr>
          <w:rFonts w:ascii="Times New Roman" w:hAnsi="Times New Roman" w:cs="Times New Roman"/>
          <w:i/>
          <w:iCs/>
          <w:sz w:val="24"/>
          <w:vertAlign w:val="superscript"/>
        </w:rPr>
        <w:t>Nutrition</w:t>
      </w:r>
      <w:proofErr w:type="spellEnd"/>
      <w:r w:rsidRPr="00096448">
        <w:rPr>
          <w:rFonts w:ascii="Times New Roman" w:hAnsi="Times New Roman" w:cs="Times New Roman"/>
          <w:i/>
          <w:iCs/>
          <w:sz w:val="24"/>
          <w:vertAlign w:val="superscript"/>
        </w:rPr>
        <w:t xml:space="preserve"> </w:t>
      </w:r>
      <w:proofErr w:type="spellStart"/>
      <w:r w:rsidRPr="00096448">
        <w:rPr>
          <w:rFonts w:ascii="Times New Roman" w:hAnsi="Times New Roman" w:cs="Times New Roman"/>
          <w:i/>
          <w:iCs/>
          <w:sz w:val="24"/>
          <w:vertAlign w:val="superscript"/>
        </w:rPr>
        <w:t>Department</w:t>
      </w:r>
      <w:proofErr w:type="spellEnd"/>
      <w:r w:rsidRPr="00096448">
        <w:rPr>
          <w:rFonts w:ascii="Times New Roman" w:hAnsi="Times New Roman" w:cs="Times New Roman"/>
          <w:i/>
          <w:iCs/>
          <w:sz w:val="24"/>
          <w:vertAlign w:val="superscript"/>
        </w:rPr>
        <w:t>, Coimbra, Portugal</w:t>
      </w:r>
    </w:p>
    <w:p w:rsidR="00096448" w:rsidRPr="00096448" w:rsidRDefault="00096448" w:rsidP="00096448">
      <w:pPr>
        <w:pStyle w:val="HTMLpr-formatado"/>
        <w:rPr>
          <w:rFonts w:ascii="Times New Roman" w:hAnsi="Times New Roman" w:cs="Times New Roman"/>
          <w:i/>
          <w:iCs/>
          <w:sz w:val="24"/>
          <w:vertAlign w:val="superscript"/>
        </w:rPr>
      </w:pPr>
      <w:r w:rsidRPr="00096448">
        <w:rPr>
          <w:rFonts w:ascii="Times New Roman" w:hAnsi="Times New Roman" w:cs="Times New Roman"/>
          <w:i/>
          <w:iCs/>
          <w:sz w:val="24"/>
          <w:vertAlign w:val="superscript"/>
        </w:rPr>
        <w:t>2</w:t>
      </w:r>
      <w:r w:rsidRPr="00096448">
        <w:rPr>
          <w:rFonts w:ascii="Times New Roman" w:hAnsi="Times New Roman" w:cs="Times New Roman"/>
          <w:i/>
          <w:iCs/>
          <w:sz w:val="24"/>
          <w:vertAlign w:val="superscript"/>
        </w:rPr>
        <w:t xml:space="preserve"> Instituto Politécnico de Coimbra, Coimbra </w:t>
      </w:r>
      <w:proofErr w:type="spellStart"/>
      <w:r w:rsidRPr="00096448">
        <w:rPr>
          <w:rFonts w:ascii="Times New Roman" w:hAnsi="Times New Roman" w:cs="Times New Roman"/>
          <w:i/>
          <w:iCs/>
          <w:sz w:val="24"/>
          <w:vertAlign w:val="superscript"/>
        </w:rPr>
        <w:t>Health</w:t>
      </w:r>
      <w:proofErr w:type="spellEnd"/>
      <w:r w:rsidRPr="00096448">
        <w:rPr>
          <w:rFonts w:ascii="Times New Roman" w:hAnsi="Times New Roman" w:cs="Times New Roman"/>
          <w:i/>
          <w:iCs/>
          <w:sz w:val="24"/>
          <w:vertAlign w:val="superscript"/>
        </w:rPr>
        <w:t xml:space="preserve"> </w:t>
      </w:r>
      <w:proofErr w:type="spellStart"/>
      <w:r w:rsidRPr="00096448">
        <w:rPr>
          <w:rFonts w:ascii="Times New Roman" w:hAnsi="Times New Roman" w:cs="Times New Roman"/>
          <w:i/>
          <w:iCs/>
          <w:sz w:val="24"/>
          <w:vertAlign w:val="superscript"/>
        </w:rPr>
        <w:t>School</w:t>
      </w:r>
      <w:proofErr w:type="spellEnd"/>
      <w:r w:rsidRPr="00096448">
        <w:rPr>
          <w:rFonts w:ascii="Times New Roman" w:hAnsi="Times New Roman" w:cs="Times New Roman"/>
          <w:i/>
          <w:iCs/>
          <w:sz w:val="24"/>
          <w:vertAlign w:val="superscript"/>
        </w:rPr>
        <w:t>—ESTESC, Coimbra, Portugal</w:t>
      </w:r>
    </w:p>
    <w:p w:rsidR="00096448" w:rsidRPr="00096448" w:rsidRDefault="00096448" w:rsidP="00096448">
      <w:pPr>
        <w:pStyle w:val="HTMLpr-formatado"/>
        <w:rPr>
          <w:rFonts w:ascii="Times New Roman" w:hAnsi="Times New Roman" w:cs="Times New Roman"/>
          <w:i/>
          <w:iCs/>
          <w:sz w:val="24"/>
          <w:vertAlign w:val="superscript"/>
        </w:rPr>
      </w:pPr>
      <w:r w:rsidRPr="00096448">
        <w:rPr>
          <w:rFonts w:ascii="Times New Roman" w:hAnsi="Times New Roman" w:cs="Times New Roman"/>
          <w:i/>
          <w:iCs/>
          <w:sz w:val="24"/>
          <w:vertAlign w:val="superscript"/>
        </w:rPr>
        <w:t>3</w:t>
      </w:r>
      <w:r w:rsidRPr="00096448">
        <w:rPr>
          <w:rFonts w:ascii="Times New Roman" w:hAnsi="Times New Roman" w:cs="Times New Roman"/>
          <w:i/>
          <w:iCs/>
          <w:sz w:val="24"/>
          <w:vertAlign w:val="superscript"/>
        </w:rPr>
        <w:t xml:space="preserve"> Instituto Politécnico de Coimbra, Coimbra </w:t>
      </w:r>
      <w:proofErr w:type="spellStart"/>
      <w:r w:rsidRPr="00096448">
        <w:rPr>
          <w:rFonts w:ascii="Times New Roman" w:hAnsi="Times New Roman" w:cs="Times New Roman"/>
          <w:i/>
          <w:iCs/>
          <w:sz w:val="24"/>
          <w:vertAlign w:val="superscript"/>
        </w:rPr>
        <w:t>Health</w:t>
      </w:r>
      <w:proofErr w:type="spellEnd"/>
      <w:r w:rsidRPr="00096448">
        <w:rPr>
          <w:rFonts w:ascii="Times New Roman" w:hAnsi="Times New Roman" w:cs="Times New Roman"/>
          <w:i/>
          <w:iCs/>
          <w:sz w:val="24"/>
          <w:vertAlign w:val="superscript"/>
        </w:rPr>
        <w:t xml:space="preserve"> </w:t>
      </w:r>
      <w:proofErr w:type="spellStart"/>
      <w:r w:rsidRPr="00096448">
        <w:rPr>
          <w:rFonts w:ascii="Times New Roman" w:hAnsi="Times New Roman" w:cs="Times New Roman"/>
          <w:i/>
          <w:iCs/>
          <w:sz w:val="24"/>
          <w:vertAlign w:val="superscript"/>
        </w:rPr>
        <w:t>School</w:t>
      </w:r>
      <w:proofErr w:type="spellEnd"/>
      <w:r w:rsidRPr="00096448">
        <w:rPr>
          <w:rFonts w:ascii="Times New Roman" w:hAnsi="Times New Roman" w:cs="Times New Roman"/>
          <w:i/>
          <w:iCs/>
          <w:sz w:val="24"/>
          <w:vertAlign w:val="superscript"/>
        </w:rPr>
        <w:t>—ESTESC, Coimbra, Portugal</w:t>
      </w:r>
    </w:p>
    <w:p w:rsidR="00096448" w:rsidRPr="00096448" w:rsidRDefault="00096448" w:rsidP="00096448">
      <w:pPr>
        <w:pStyle w:val="HTMLpr-formatado"/>
        <w:rPr>
          <w:rFonts w:ascii="Times New Roman" w:hAnsi="Times New Roman" w:cs="Times New Roman"/>
          <w:i/>
          <w:iCs/>
          <w:sz w:val="24"/>
          <w:vertAlign w:val="superscript"/>
        </w:rPr>
      </w:pPr>
      <w:r w:rsidRPr="00096448">
        <w:rPr>
          <w:rFonts w:ascii="Times New Roman" w:hAnsi="Times New Roman" w:cs="Times New Roman"/>
          <w:i/>
          <w:iCs/>
          <w:sz w:val="24"/>
        </w:rPr>
        <w:t>4</w:t>
      </w:r>
      <w:r w:rsidRPr="00096448">
        <w:rPr>
          <w:rFonts w:ascii="Times New Roman" w:hAnsi="Times New Roman" w:cs="Times New Roman"/>
          <w:i/>
          <w:iCs/>
          <w:sz w:val="24"/>
          <w:vertAlign w:val="superscript"/>
        </w:rPr>
        <w:t xml:space="preserve"> Department of Public Health. </w:t>
      </w:r>
      <w:r w:rsidRPr="00096448">
        <w:rPr>
          <w:rFonts w:ascii="Times New Roman" w:hAnsi="Times New Roman" w:cs="Times New Roman"/>
          <w:i/>
          <w:iCs/>
          <w:sz w:val="24"/>
          <w:vertAlign w:val="superscript"/>
        </w:rPr>
        <w:t xml:space="preserve">Faculty of Pharmacy. University of Valencia. Spain. </w:t>
      </w:r>
    </w:p>
    <w:p w:rsidR="00096448" w:rsidRDefault="00096448" w:rsidP="0028059F">
      <w:pPr>
        <w:pStyle w:val="HTMLpr-formatado"/>
        <w:rPr>
          <w:rFonts w:ascii="Times New Roman" w:hAnsi="Times New Roman" w:cs="Times New Roman"/>
          <w:i/>
          <w:iCs/>
          <w:sz w:val="24"/>
        </w:rPr>
      </w:pPr>
    </w:p>
    <w:p w:rsidR="0028059F" w:rsidRPr="0028059F" w:rsidRDefault="0028059F" w:rsidP="00DF04E3">
      <w:pPr>
        <w:pStyle w:val="HTMLpr-formatado"/>
        <w:rPr>
          <w:rFonts w:ascii="Times New Roman" w:hAnsi="Times New Roman" w:cs="Times New Roman"/>
          <w:i/>
          <w:iCs/>
          <w:sz w:val="24"/>
          <w:vertAlign w:val="superscript"/>
        </w:rPr>
      </w:pPr>
    </w:p>
    <w:p w:rsidR="00DF04E3" w:rsidRDefault="00DF04E3" w:rsidP="00DF04E3">
      <w:pPr>
        <w:pStyle w:val="HTMLpr-formatado"/>
        <w:rPr>
          <w:rFonts w:ascii="Times New Roman" w:hAnsi="Times New Roman" w:cs="Times New Roman"/>
          <w:i/>
          <w:iCs/>
          <w:sz w:val="24"/>
        </w:rPr>
      </w:pPr>
    </w:p>
    <w:p w:rsidR="00DF04E3" w:rsidRPr="00DF04E3" w:rsidRDefault="00DF04E3" w:rsidP="00DF04E3">
      <w:pPr>
        <w:pStyle w:val="HTMLpr-formatado"/>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formatado"/>
        <w:tabs>
          <w:tab w:val="left" w:pos="4374"/>
        </w:tabs>
        <w:jc w:val="both"/>
        <w:rPr>
          <w:rFonts w:ascii="Times New Roman" w:hAnsi="Times New Roman" w:cs="Times New Roman"/>
          <w:sz w:val="24"/>
        </w:rPr>
      </w:pPr>
    </w:p>
    <w:p w:rsidR="00096448" w:rsidRPr="00096448" w:rsidRDefault="00096448" w:rsidP="00096448">
      <w:pPr>
        <w:pStyle w:val="HTMLpr-formatado"/>
        <w:tabs>
          <w:tab w:val="left" w:pos="4374"/>
        </w:tabs>
        <w:jc w:val="both"/>
        <w:rPr>
          <w:rFonts w:ascii="Times New Roman" w:hAnsi="Times New Roman" w:cs="Times New Roman"/>
          <w:sz w:val="24"/>
        </w:rPr>
      </w:pPr>
      <w:r w:rsidRPr="00096448">
        <w:rPr>
          <w:rFonts w:ascii="Times New Roman" w:hAnsi="Times New Roman" w:cs="Times New Roman"/>
          <w:sz w:val="24"/>
        </w:rPr>
        <w:t xml:space="preserve">The microbiological contamination of meals by catering systems is one of the main parameters that must be assessed to ensure the food safety. Foods can be contaminated by saprophytic microorganisms (total mesophilic aerobes), as well as by spoilage and pathogens (e.g. Salmonella </w:t>
      </w:r>
      <w:proofErr w:type="spellStart"/>
      <w:r w:rsidRPr="00096448">
        <w:rPr>
          <w:rFonts w:ascii="Times New Roman" w:hAnsi="Times New Roman" w:cs="Times New Roman"/>
          <w:sz w:val="24"/>
        </w:rPr>
        <w:t>spp</w:t>
      </w:r>
      <w:proofErr w:type="spellEnd"/>
      <w:r w:rsidRPr="00096448">
        <w:rPr>
          <w:rFonts w:ascii="Times New Roman" w:hAnsi="Times New Roman" w:cs="Times New Roman"/>
          <w:sz w:val="24"/>
        </w:rPr>
        <w:t>, Listeria monocytogenes, Escherichia coli and Staphylococcus aureus). Such contamination depends on the quality of the raw materials and on the application of good manufacturing practices</w:t>
      </w:r>
      <w:r w:rsidRPr="00096448">
        <w:rPr>
          <w:rFonts w:ascii="Times New Roman" w:hAnsi="Times New Roman" w:cs="Times New Roman"/>
          <w:sz w:val="24"/>
        </w:rPr>
        <w:t>. The aim of this study is to assess the application of new food safety methodology (</w:t>
      </w:r>
      <w:proofErr w:type="spellStart"/>
      <w:r w:rsidRPr="00096448">
        <w:rPr>
          <w:rFonts w:ascii="Times New Roman" w:hAnsi="Times New Roman" w:cs="Times New Roman"/>
          <w:sz w:val="24"/>
        </w:rPr>
        <w:t>FoodSimplex</w:t>
      </w:r>
      <w:proofErr w:type="spellEnd"/>
      <w:r w:rsidRPr="00096448">
        <w:rPr>
          <w:rFonts w:ascii="Times New Roman" w:hAnsi="Times New Roman" w:cs="Times New Roman"/>
          <w:sz w:val="24"/>
        </w:rPr>
        <w:t xml:space="preserve">) in Portuguese catering establishments through audit data and microbiological sampling of the meals produced by the restaurants. </w:t>
      </w:r>
    </w:p>
    <w:p w:rsidR="00096448" w:rsidRPr="00096448" w:rsidRDefault="00096448" w:rsidP="00096448">
      <w:pPr>
        <w:pStyle w:val="HTMLpr-formatado"/>
        <w:tabs>
          <w:tab w:val="left" w:pos="4374"/>
        </w:tabs>
        <w:jc w:val="both"/>
        <w:rPr>
          <w:rFonts w:ascii="Times New Roman" w:hAnsi="Times New Roman" w:cs="Times New Roman"/>
          <w:sz w:val="24"/>
        </w:rPr>
      </w:pPr>
      <w:r w:rsidRPr="00096448">
        <w:rPr>
          <w:rFonts w:ascii="Times New Roman" w:hAnsi="Times New Roman" w:cs="Times New Roman"/>
          <w:sz w:val="24"/>
        </w:rPr>
        <w:t xml:space="preserve">The ready-to-eat food samples presented regarding the </w:t>
      </w:r>
      <w:r w:rsidRPr="00096448">
        <w:rPr>
          <w:rFonts w:ascii="Times New Roman" w:hAnsi="Times New Roman" w:cs="Times New Roman"/>
          <w:sz w:val="24"/>
        </w:rPr>
        <w:t>total mesophilic aerobes</w:t>
      </w:r>
      <w:r w:rsidRPr="00096448">
        <w:rPr>
          <w:rFonts w:ascii="Times New Roman" w:hAnsi="Times New Roman" w:cs="Times New Roman"/>
          <w:sz w:val="24"/>
        </w:rPr>
        <w:t xml:space="preserve"> a positive change from a satisfactory condition of 61.8% to 85.3%; Listeria monocytogenes a significant and positive evolution (p-value &lt;0.0001) and for E. coli, Coagulase-positive staphylococci and Salmonella all the food samples presented satisfactory results. At the end of the study period, was observed a decrease in microbial populations of examined samples and an improvement of the audit results which indicated that the </w:t>
      </w:r>
      <w:proofErr w:type="spellStart"/>
      <w:r w:rsidRPr="00096448">
        <w:rPr>
          <w:rFonts w:ascii="Times New Roman" w:hAnsi="Times New Roman" w:cs="Times New Roman"/>
          <w:sz w:val="24"/>
        </w:rPr>
        <w:t>FoodSimplex</w:t>
      </w:r>
      <w:proofErr w:type="spellEnd"/>
      <w:r w:rsidRPr="00096448">
        <w:rPr>
          <w:rFonts w:ascii="Times New Roman" w:hAnsi="Times New Roman" w:cs="Times New Roman"/>
          <w:sz w:val="24"/>
        </w:rPr>
        <w:t xml:space="preserve"> methodology improved the food safety </w:t>
      </w:r>
      <w:r w:rsidRPr="00096448">
        <w:rPr>
          <w:rFonts w:ascii="Times New Roman" w:hAnsi="Times New Roman" w:cs="Times New Roman"/>
          <w:sz w:val="24"/>
        </w:rPr>
        <w:t xml:space="preserve">conditions of the restaurants and improved the </w:t>
      </w:r>
      <w:r w:rsidRPr="00096448">
        <w:rPr>
          <w:rFonts w:ascii="Times New Roman" w:hAnsi="Times New Roman" w:cs="Times New Roman"/>
          <w:sz w:val="24"/>
        </w:rPr>
        <w:t>knowledge for food handlers which represents a critical control point.</w:t>
      </w:r>
    </w:p>
    <w:p w:rsidR="002350BC" w:rsidRDefault="002350BC" w:rsidP="00DF04E3">
      <w:pPr>
        <w:pStyle w:val="HTMLpr-formatado"/>
        <w:jc w:val="both"/>
        <w:rPr>
          <w:rFonts w:ascii="Times New Roman" w:hAnsi="Times New Roman" w:cs="Times New Roman"/>
          <w:sz w:val="24"/>
        </w:rPr>
      </w:pPr>
    </w:p>
    <w:p w:rsidR="0028059F" w:rsidRDefault="0028059F" w:rsidP="00DF04E3">
      <w:pPr>
        <w:pStyle w:val="HTMLpr-formatado"/>
        <w:jc w:val="both"/>
        <w:rPr>
          <w:rFonts w:ascii="Times New Roman" w:hAnsi="Times New Roman" w:cs="Times New Roman"/>
          <w:sz w:val="24"/>
        </w:rPr>
      </w:pPr>
      <w:r w:rsidRPr="0028059F">
        <w:rPr>
          <w:rFonts w:ascii="Times New Roman" w:hAnsi="Times New Roman" w:cs="Times New Roman"/>
          <w:sz w:val="24"/>
        </w:rPr>
        <w:t>Keywords—</w:t>
      </w:r>
      <w:r w:rsidR="00096448">
        <w:rPr>
          <w:rFonts w:ascii="Times New Roman" w:hAnsi="Times New Roman" w:cs="Times New Roman"/>
          <w:sz w:val="24"/>
        </w:rPr>
        <w:t xml:space="preserve"> </w:t>
      </w:r>
      <w:r w:rsidR="00096448" w:rsidRPr="00096448">
        <w:rPr>
          <w:rFonts w:ascii="Times New Roman" w:hAnsi="Times New Roman" w:cs="Times New Roman"/>
          <w:i/>
          <w:sz w:val="24"/>
        </w:rPr>
        <w:t>public healt</w:t>
      </w:r>
      <w:r w:rsidR="00096448">
        <w:rPr>
          <w:rFonts w:ascii="Times New Roman" w:hAnsi="Times New Roman" w:cs="Times New Roman"/>
          <w:i/>
          <w:sz w:val="24"/>
        </w:rPr>
        <w:t>h</w:t>
      </w:r>
      <w:r w:rsidR="00096448" w:rsidRPr="00096448">
        <w:rPr>
          <w:rFonts w:ascii="Times New Roman" w:hAnsi="Times New Roman" w:cs="Times New Roman"/>
          <w:i/>
          <w:sz w:val="24"/>
        </w:rPr>
        <w:t>,</w:t>
      </w:r>
      <w:r w:rsidR="00096448">
        <w:rPr>
          <w:rFonts w:ascii="Times New Roman" w:hAnsi="Times New Roman" w:cs="Times New Roman"/>
          <w:i/>
          <w:sz w:val="24"/>
        </w:rPr>
        <w:t xml:space="preserve"> food safety, microbial contamination, </w:t>
      </w:r>
      <w:proofErr w:type="spellStart"/>
      <w:r w:rsidR="00096448">
        <w:rPr>
          <w:rFonts w:ascii="Times New Roman" w:hAnsi="Times New Roman" w:cs="Times New Roman"/>
          <w:i/>
          <w:sz w:val="24"/>
        </w:rPr>
        <w:t>foodsimplex</w:t>
      </w:r>
      <w:proofErr w:type="spellEnd"/>
      <w:r w:rsidR="00096448">
        <w:rPr>
          <w:rFonts w:ascii="Times New Roman" w:hAnsi="Times New Roman" w:cs="Times New Roman"/>
          <w:i/>
          <w:sz w:val="24"/>
        </w:rPr>
        <w:t xml:space="preserve"> </w:t>
      </w:r>
    </w:p>
    <w:p w:rsidR="00DF04E3" w:rsidRDefault="00DF04E3" w:rsidP="00DF04E3">
      <w:pPr>
        <w:pStyle w:val="HTMLpr-formatado"/>
        <w:jc w:val="both"/>
        <w:rPr>
          <w:rFonts w:ascii="Times New Roman" w:hAnsi="Times New Roman" w:cs="Times New Roman"/>
          <w:sz w:val="24"/>
        </w:rPr>
      </w:pPr>
    </w:p>
    <w:p w:rsidR="00DF04E3" w:rsidRDefault="00DF04E3" w:rsidP="00DF04E3">
      <w:pPr>
        <w:pStyle w:val="HTMLpr-formatado"/>
        <w:jc w:val="both"/>
        <w:rPr>
          <w:rFonts w:ascii="Times New Roman" w:hAnsi="Times New Roman" w:cs="Times New Roman"/>
          <w:i/>
          <w:iCs/>
          <w:sz w:val="24"/>
        </w:rPr>
      </w:pPr>
    </w:p>
    <w:p w:rsidR="00DF04E3" w:rsidRDefault="0028059F" w:rsidP="00DF04E3">
      <w:pPr>
        <w:pStyle w:val="HTMLpr-formatado"/>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096448" w:rsidRDefault="00096448" w:rsidP="00096448">
      <w:pPr>
        <w:pStyle w:val="HTMLpr-formatado"/>
        <w:jc w:val="both"/>
        <w:rPr>
          <w:rFonts w:ascii="Times New Roman" w:hAnsi="Times New Roman" w:cs="Times New Roman"/>
          <w:b/>
          <w:iCs/>
          <w:sz w:val="24"/>
        </w:rPr>
      </w:pPr>
    </w:p>
    <w:p w:rsidR="00096448" w:rsidRPr="00CF31B7" w:rsidRDefault="00096448" w:rsidP="00096448">
      <w:pPr>
        <w:pStyle w:val="HTMLpr-formatado"/>
        <w:jc w:val="both"/>
        <w:rPr>
          <w:rFonts w:ascii="Times New Roman" w:hAnsi="Times New Roman" w:cs="Times New Roman"/>
          <w:sz w:val="24"/>
        </w:rPr>
      </w:pPr>
      <w:r w:rsidRPr="00CF31B7">
        <w:rPr>
          <w:rFonts w:ascii="Times New Roman" w:hAnsi="Times New Roman" w:cs="Times New Roman"/>
          <w:sz w:val="24"/>
        </w:rPr>
        <w:t>Ana Lucia Baltazar is the Head of Dietetics and Nutrition Department at Coimbra Health School.</w:t>
      </w:r>
      <w:r>
        <w:rPr>
          <w:rFonts w:ascii="Times New Roman" w:hAnsi="Times New Roman" w:cs="Times New Roman"/>
          <w:sz w:val="24"/>
        </w:rPr>
        <w:t xml:space="preserve"> She´</w:t>
      </w:r>
      <w:r w:rsidRPr="00CF31B7">
        <w:rPr>
          <w:rFonts w:ascii="Times New Roman" w:hAnsi="Times New Roman" w:cs="Times New Roman"/>
          <w:sz w:val="24"/>
        </w:rPr>
        <w:t xml:space="preserve">s a Senior Lecturer and holds a BSc (Hons) in Dietetics, a </w:t>
      </w:r>
      <w:proofErr w:type="gramStart"/>
      <w:r w:rsidRPr="00CF31B7">
        <w:rPr>
          <w:rFonts w:ascii="Times New Roman" w:hAnsi="Times New Roman" w:cs="Times New Roman"/>
          <w:sz w:val="24"/>
        </w:rPr>
        <w:t xml:space="preserve">Master in </w:t>
      </w:r>
      <w:r w:rsidRPr="00CF31B7">
        <w:rPr>
          <w:rFonts w:ascii="Times New Roman" w:hAnsi="Times New Roman" w:cs="Times New Roman"/>
          <w:i/>
          <w:sz w:val="24"/>
        </w:rPr>
        <w:t>Health</w:t>
      </w:r>
      <w:proofErr w:type="gramEnd"/>
      <w:r w:rsidRPr="00CF31B7">
        <w:rPr>
          <w:rFonts w:ascii="Times New Roman" w:hAnsi="Times New Roman" w:cs="Times New Roman"/>
          <w:i/>
          <w:sz w:val="24"/>
        </w:rPr>
        <w:t xml:space="preserve"> and Safety at Work</w:t>
      </w:r>
      <w:r w:rsidRPr="00CF31B7">
        <w:rPr>
          <w:rFonts w:ascii="Times New Roman" w:hAnsi="Times New Roman" w:cs="Times New Roman"/>
          <w:sz w:val="24"/>
        </w:rPr>
        <w:t xml:space="preserve"> and is </w:t>
      </w:r>
      <w:r w:rsidRPr="00CF31B7">
        <w:rPr>
          <w:rFonts w:ascii="Times New Roman" w:hAnsi="Times New Roman" w:cs="Times New Roman"/>
          <w:i/>
          <w:sz w:val="24"/>
        </w:rPr>
        <w:t>Specialist in Nutrition and Dietetics</w:t>
      </w:r>
      <w:r w:rsidRPr="00CF31B7">
        <w:rPr>
          <w:rFonts w:ascii="Times New Roman" w:hAnsi="Times New Roman" w:cs="Times New Roman"/>
          <w:sz w:val="24"/>
        </w:rPr>
        <w:t xml:space="preserve">. Teaches </w:t>
      </w:r>
      <w:r w:rsidRPr="00CF31B7">
        <w:rPr>
          <w:rFonts w:ascii="Times New Roman" w:hAnsi="Times New Roman" w:cs="Times New Roman"/>
          <w:i/>
          <w:sz w:val="24"/>
        </w:rPr>
        <w:t>Food Toxicology</w:t>
      </w:r>
      <w:r w:rsidRPr="00CF31B7">
        <w:rPr>
          <w:rFonts w:ascii="Times New Roman" w:hAnsi="Times New Roman" w:cs="Times New Roman"/>
          <w:sz w:val="24"/>
        </w:rPr>
        <w:t xml:space="preserve"> and </w:t>
      </w:r>
      <w:r w:rsidRPr="00CF31B7">
        <w:rPr>
          <w:rFonts w:ascii="Times New Roman" w:hAnsi="Times New Roman" w:cs="Times New Roman"/>
          <w:i/>
          <w:sz w:val="24"/>
        </w:rPr>
        <w:t>Food Technology</w:t>
      </w:r>
      <w:r w:rsidRPr="00CF31B7">
        <w:rPr>
          <w:rFonts w:ascii="Times New Roman" w:hAnsi="Times New Roman" w:cs="Times New Roman"/>
          <w:sz w:val="24"/>
        </w:rPr>
        <w:t xml:space="preserve">. Post-graduated in </w:t>
      </w:r>
      <w:r w:rsidRPr="00CF31B7">
        <w:rPr>
          <w:rFonts w:ascii="Times New Roman" w:hAnsi="Times New Roman" w:cs="Times New Roman"/>
          <w:i/>
          <w:sz w:val="24"/>
        </w:rPr>
        <w:t>Auditors in HACCP</w:t>
      </w:r>
      <w:r w:rsidRPr="00CF31B7">
        <w:rPr>
          <w:rFonts w:ascii="Times New Roman" w:hAnsi="Times New Roman" w:cs="Times New Roman"/>
          <w:sz w:val="24"/>
        </w:rPr>
        <w:t xml:space="preserve"> and in </w:t>
      </w:r>
      <w:r w:rsidRPr="00CF31B7">
        <w:rPr>
          <w:rFonts w:ascii="Times New Roman" w:hAnsi="Times New Roman" w:cs="Times New Roman"/>
          <w:i/>
          <w:sz w:val="24"/>
        </w:rPr>
        <w:t xml:space="preserve">Health and Safety at </w:t>
      </w:r>
      <w:proofErr w:type="spellStart"/>
      <w:r w:rsidRPr="00CF31B7">
        <w:rPr>
          <w:rFonts w:ascii="Times New Roman" w:hAnsi="Times New Roman" w:cs="Times New Roman"/>
          <w:i/>
          <w:sz w:val="24"/>
        </w:rPr>
        <w:t>Work</w:t>
      </w:r>
      <w:r w:rsidRPr="00CF31B7">
        <w:rPr>
          <w:rFonts w:ascii="Times New Roman" w:hAnsi="Times New Roman" w:cs="Times New Roman"/>
          <w:sz w:val="24"/>
        </w:rPr>
        <w:t>.Member</w:t>
      </w:r>
      <w:proofErr w:type="spellEnd"/>
      <w:r w:rsidRPr="00CF31B7">
        <w:rPr>
          <w:rFonts w:ascii="Times New Roman" w:hAnsi="Times New Roman" w:cs="Times New Roman"/>
          <w:sz w:val="24"/>
        </w:rPr>
        <w:t xml:space="preserve"> of the Working Groups </w:t>
      </w:r>
      <w:r w:rsidRPr="00CF31B7">
        <w:rPr>
          <w:rFonts w:ascii="Times New Roman" w:hAnsi="Times New Roman" w:cs="Times New Roman"/>
          <w:i/>
          <w:sz w:val="24"/>
        </w:rPr>
        <w:t>Microbiological Occurrence in the Food Chain</w:t>
      </w:r>
      <w:r w:rsidRPr="00CF31B7">
        <w:rPr>
          <w:rFonts w:ascii="Times New Roman" w:hAnsi="Times New Roman" w:cs="Times New Roman"/>
          <w:sz w:val="24"/>
        </w:rPr>
        <w:t xml:space="preserve">, </w:t>
      </w:r>
      <w:r w:rsidRPr="00CF31B7">
        <w:rPr>
          <w:rFonts w:ascii="Times New Roman" w:hAnsi="Times New Roman" w:cs="Times New Roman"/>
          <w:i/>
          <w:sz w:val="24"/>
        </w:rPr>
        <w:t xml:space="preserve">Food </w:t>
      </w:r>
      <w:proofErr w:type="spellStart"/>
      <w:r w:rsidRPr="00CF31B7">
        <w:rPr>
          <w:rFonts w:ascii="Times New Roman" w:hAnsi="Times New Roman" w:cs="Times New Roman"/>
          <w:i/>
          <w:sz w:val="24"/>
        </w:rPr>
        <w:t>toxinfections</w:t>
      </w:r>
      <w:proofErr w:type="spellEnd"/>
      <w:r w:rsidRPr="00CF31B7">
        <w:rPr>
          <w:rFonts w:ascii="Times New Roman" w:hAnsi="Times New Roman" w:cs="Times New Roman"/>
          <w:i/>
          <w:sz w:val="24"/>
        </w:rPr>
        <w:t xml:space="preserve"> and Effective Communication</w:t>
      </w:r>
      <w:r w:rsidRPr="00CF31B7">
        <w:rPr>
          <w:rFonts w:ascii="Times New Roman" w:hAnsi="Times New Roman" w:cs="Times New Roman"/>
          <w:sz w:val="24"/>
        </w:rPr>
        <w:t xml:space="preserve"> in Food at National Institute of Health </w:t>
      </w:r>
      <w:proofErr w:type="spellStart"/>
      <w:r w:rsidRPr="00CF31B7">
        <w:rPr>
          <w:rFonts w:ascii="Times New Roman" w:hAnsi="Times New Roman" w:cs="Times New Roman"/>
          <w:sz w:val="24"/>
        </w:rPr>
        <w:t>Dr.</w:t>
      </w:r>
      <w:proofErr w:type="spellEnd"/>
      <w:r w:rsidRPr="00CF31B7">
        <w:rPr>
          <w:rFonts w:ascii="Times New Roman" w:hAnsi="Times New Roman" w:cs="Times New Roman"/>
          <w:sz w:val="24"/>
        </w:rPr>
        <w:t xml:space="preserve"> Ricardo Jorge, Lisbon, Portugal. Is a PhD Student </w:t>
      </w:r>
      <w:r>
        <w:rPr>
          <w:rFonts w:ascii="Times New Roman" w:hAnsi="Times New Roman" w:cs="Times New Roman"/>
          <w:sz w:val="24"/>
        </w:rPr>
        <w:t xml:space="preserve">in Food Sciences </w:t>
      </w:r>
      <w:r w:rsidRPr="00CF31B7">
        <w:rPr>
          <w:rFonts w:ascii="Times New Roman" w:hAnsi="Times New Roman" w:cs="Times New Roman"/>
          <w:sz w:val="24"/>
        </w:rPr>
        <w:t xml:space="preserve">at University of Valencia - </w:t>
      </w:r>
      <w:proofErr w:type="gramStart"/>
      <w:r w:rsidRPr="00CF31B7">
        <w:rPr>
          <w:rFonts w:ascii="Times New Roman" w:hAnsi="Times New Roman" w:cs="Times New Roman"/>
          <w:sz w:val="24"/>
        </w:rPr>
        <w:t>Spain.</w:t>
      </w:r>
      <w:proofErr w:type="gramEnd"/>
    </w:p>
    <w:p w:rsidR="00096448" w:rsidRDefault="00096448" w:rsidP="00096448">
      <w:pPr>
        <w:pStyle w:val="HTMLpr-formatado"/>
        <w:jc w:val="both"/>
        <w:rPr>
          <w:rFonts w:ascii="Times New Roman" w:hAnsi="Times New Roman" w:cs="Times New Roman"/>
          <w:iCs/>
          <w:sz w:val="24"/>
        </w:rPr>
      </w:pPr>
    </w:p>
    <w:p w:rsidR="00096448" w:rsidRDefault="00096448" w:rsidP="00096448">
      <w:pPr>
        <w:pStyle w:val="HTMLpr-formatado"/>
        <w:jc w:val="both"/>
        <w:rPr>
          <w:rFonts w:ascii="Times New Roman" w:hAnsi="Times New Roman" w:cs="Times New Roman"/>
          <w:iCs/>
          <w:sz w:val="24"/>
        </w:rPr>
      </w:pPr>
    </w:p>
    <w:p w:rsidR="00096448" w:rsidRDefault="00096448" w:rsidP="00096448">
      <w:pPr>
        <w:pStyle w:val="HTMLpr-formatado"/>
        <w:jc w:val="both"/>
        <w:rPr>
          <w:rFonts w:ascii="Times New Roman" w:hAnsi="Times New Roman" w:cs="Times New Roman"/>
          <w:b/>
          <w:iCs/>
          <w:sz w:val="24"/>
        </w:rPr>
      </w:pPr>
      <w:r>
        <w:rPr>
          <w:noProof/>
        </w:rPr>
        <w:drawing>
          <wp:anchor distT="0" distB="0" distL="114300" distR="114300" simplePos="0" relativeHeight="251659264" behindDoc="1" locked="0" layoutInCell="1" allowOverlap="1" wp14:anchorId="7D807821" wp14:editId="448D9462">
            <wp:simplePos x="0" y="0"/>
            <wp:positionH relativeFrom="margin">
              <wp:posOffset>0</wp:posOffset>
            </wp:positionH>
            <wp:positionV relativeFrom="paragraph">
              <wp:posOffset>-2540</wp:posOffset>
            </wp:positionV>
            <wp:extent cx="1066800" cy="1238250"/>
            <wp:effectExtent l="0" t="0" r="0" b="0"/>
            <wp:wrapTight wrapText="bothSides">
              <wp:wrapPolygon edited="0">
                <wp:start x="0" y="0"/>
                <wp:lineTo x="0" y="21268"/>
                <wp:lineTo x="21214" y="21268"/>
                <wp:lineTo x="21214" y="0"/>
                <wp:lineTo x="0" y="0"/>
              </wp:wrapPolygon>
            </wp:wrapTight>
            <wp:docPr id="8" name="Imagem 8" descr="http://www.estescoimbra.pt/imagens/docentes/595e3b4e-30a0-469b-91f6-0f81ac1c64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estescoimbra.pt/imagens/docentes/595e3b4e-30a0-469b-91f6-0f81ac1c642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66800" cy="1238250"/>
                    </a:xfrm>
                    <a:prstGeom prst="rect">
                      <a:avLst/>
                    </a:prstGeom>
                    <a:noFill/>
                    <a:ln>
                      <a:noFill/>
                    </a:ln>
                  </pic:spPr>
                </pic:pic>
              </a:graphicData>
            </a:graphic>
          </wp:anchor>
        </w:drawing>
      </w:r>
      <w:r>
        <w:rPr>
          <w:rFonts w:ascii="Times New Roman" w:hAnsi="Times New Roman" w:cs="Times New Roman"/>
          <w:b/>
          <w:iCs/>
          <w:sz w:val="24"/>
        </w:rPr>
        <w:br/>
      </w:r>
    </w:p>
    <w:p w:rsidR="00096448" w:rsidRDefault="00096448" w:rsidP="00096448">
      <w:pPr>
        <w:pStyle w:val="HTMLpr-formatado"/>
        <w:jc w:val="both"/>
        <w:rPr>
          <w:rFonts w:ascii="Times New Roman" w:hAnsi="Times New Roman" w:cs="Times New Roman"/>
          <w:iCs/>
          <w:sz w:val="24"/>
        </w:rPr>
      </w:pPr>
    </w:p>
    <w:p w:rsidR="00096448" w:rsidRDefault="00096448" w:rsidP="00096448">
      <w:pPr>
        <w:pStyle w:val="HTMLpr-formatado"/>
        <w:rPr>
          <w:rFonts w:ascii="Times New Roman" w:hAnsi="Times New Roman" w:cs="Times New Roman"/>
          <w:iCs/>
          <w:sz w:val="24"/>
        </w:rPr>
      </w:pPr>
    </w:p>
    <w:p w:rsidR="00096448" w:rsidRDefault="00096448" w:rsidP="00096448">
      <w:pPr>
        <w:pStyle w:val="HTMLpr-formatado"/>
        <w:rPr>
          <w:rFonts w:ascii="Times New Roman" w:hAnsi="Times New Roman" w:cs="Times New Roman"/>
          <w:iCs/>
          <w:sz w:val="24"/>
        </w:rPr>
      </w:pPr>
    </w:p>
    <w:p w:rsidR="00096448" w:rsidRDefault="00096448" w:rsidP="00096448">
      <w:pPr>
        <w:pStyle w:val="HTMLpr-formatado"/>
        <w:rPr>
          <w:rFonts w:ascii="Times New Roman" w:hAnsi="Times New Roman" w:cs="Times New Roman"/>
          <w:iCs/>
          <w:sz w:val="24"/>
        </w:rPr>
      </w:pPr>
    </w:p>
    <w:p w:rsidR="00096448" w:rsidRDefault="00096448" w:rsidP="00096448">
      <w:pPr>
        <w:pStyle w:val="HTMLpr-formatado"/>
        <w:rPr>
          <w:rFonts w:ascii="Times New Roman" w:hAnsi="Times New Roman" w:cs="Times New Roman"/>
          <w:iCs/>
          <w:sz w:val="24"/>
        </w:rPr>
      </w:pPr>
    </w:p>
    <w:p w:rsidR="00096448" w:rsidRDefault="00096448" w:rsidP="00096448">
      <w:pPr>
        <w:pStyle w:val="HTMLpr-formatado"/>
        <w:rPr>
          <w:rFonts w:ascii="Times New Roman" w:hAnsi="Times New Roman" w:cs="Times New Roman"/>
          <w:iCs/>
          <w:sz w:val="24"/>
        </w:rPr>
      </w:pPr>
    </w:p>
    <w:p w:rsidR="00096448" w:rsidRPr="00DF04E3" w:rsidRDefault="00096448" w:rsidP="00096448">
      <w:pPr>
        <w:pStyle w:val="HTMLpr-formatado"/>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ana.santos@estescoimbra.pt</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221A" w:rsidRDefault="00F5221A" w:rsidP="00495C76">
      <w:pPr>
        <w:spacing w:after="0" w:line="240" w:lineRule="auto"/>
      </w:pPr>
      <w:r>
        <w:separator/>
      </w:r>
    </w:p>
  </w:endnote>
  <w:endnote w:type="continuationSeparator" w:id="0">
    <w:p w:rsidR="00F5221A" w:rsidRDefault="00F5221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221A" w:rsidRDefault="00F5221A" w:rsidP="00495C76">
      <w:pPr>
        <w:spacing w:after="0" w:line="240" w:lineRule="auto"/>
      </w:pPr>
      <w:r>
        <w:separator/>
      </w:r>
    </w:p>
  </w:footnote>
  <w:footnote w:type="continuationSeparator" w:id="0">
    <w:p w:rsidR="00F5221A" w:rsidRDefault="00F5221A"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Cabealho"/>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Q0MTAyMLYwMjM3NzJU0lEKTi0uzszPAykwrAUALllbkCwAAAA="/>
  </w:docVars>
  <w:rsids>
    <w:rsidRoot w:val="00495C76"/>
    <w:rsid w:val="00096448"/>
    <w:rsid w:val="000A4C22"/>
    <w:rsid w:val="000A6F42"/>
    <w:rsid w:val="002350BC"/>
    <w:rsid w:val="0028059F"/>
    <w:rsid w:val="002F4DF0"/>
    <w:rsid w:val="00333E31"/>
    <w:rsid w:val="0038483D"/>
    <w:rsid w:val="00435234"/>
    <w:rsid w:val="004651F1"/>
    <w:rsid w:val="00495C76"/>
    <w:rsid w:val="00627419"/>
    <w:rsid w:val="00B3082B"/>
    <w:rsid w:val="00B6703B"/>
    <w:rsid w:val="00BA654F"/>
    <w:rsid w:val="00CE511D"/>
    <w:rsid w:val="00DF04E3"/>
    <w:rsid w:val="00F5221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BB592B"/>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ter"/>
    <w:uiPriority w:val="99"/>
    <w:semiHidden/>
    <w:unhideWhenUsed/>
    <w:rsid w:val="00495C76"/>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495C76"/>
    <w:rPr>
      <w:rFonts w:ascii="Tahoma" w:hAnsi="Tahoma" w:cs="Tahoma"/>
      <w:sz w:val="16"/>
      <w:szCs w:val="16"/>
    </w:rPr>
  </w:style>
  <w:style w:type="paragraph" w:styleId="Cabealho">
    <w:name w:val="header"/>
    <w:basedOn w:val="Normal"/>
    <w:link w:val="CabealhoCarter"/>
    <w:uiPriority w:val="99"/>
    <w:unhideWhenUsed/>
    <w:rsid w:val="00495C76"/>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rsid w:val="00495C76"/>
  </w:style>
  <w:style w:type="paragraph" w:styleId="Rodap">
    <w:name w:val="footer"/>
    <w:basedOn w:val="Normal"/>
    <w:link w:val="RodapCarter"/>
    <w:uiPriority w:val="99"/>
    <w:unhideWhenUsed/>
    <w:rsid w:val="00495C76"/>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rsid w:val="00495C76"/>
  </w:style>
  <w:style w:type="paragraph" w:styleId="HTMLpr-formatado">
    <w:name w:val="HTML Preformatted"/>
    <w:basedOn w:val="Normal"/>
    <w:link w:val="HTMLpr-formatadoCarte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formatadoCarter">
    <w:name w:val="HTML pré-formatado Caráter"/>
    <w:basedOn w:val="Tipodeletrapredefinidodopargrafo"/>
    <w:link w:val="HTMLpr-formatado"/>
    <w:rsid w:val="00DF04E3"/>
    <w:rPr>
      <w:rFonts w:ascii="Arial Unicode MS" w:eastAsia="Arial Unicode MS" w:hAnsi="Arial Unicode MS" w:cs="Arial Unicode MS"/>
      <w:color w:val="000000"/>
      <w:sz w:val="20"/>
      <w:szCs w:val="20"/>
      <w:lang w:val="en-GB"/>
    </w:rPr>
  </w:style>
  <w:style w:type="character" w:customStyle="1" w:styleId="5yl5">
    <w:name w:val="_5yl5"/>
    <w:rsid w:val="00096448"/>
  </w:style>
  <w:style w:type="character" w:customStyle="1" w:styleId="shorttext">
    <w:name w:val="short_text"/>
    <w:basedOn w:val="Tipodeletrapredefinidodopargrafo"/>
    <w:rsid w:val="00096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436</Words>
  <Characters>2359</Characters>
  <Application>Microsoft Office Word</Application>
  <DocSecurity>0</DocSecurity>
  <Lines>19</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Ana Lúcia Baltazar</cp:lastModifiedBy>
  <cp:revision>2</cp:revision>
  <dcterms:created xsi:type="dcterms:W3CDTF">2018-09-11T11:55:00Z</dcterms:created>
  <dcterms:modified xsi:type="dcterms:W3CDTF">2018-09-11T11:55:00Z</dcterms:modified>
</cp:coreProperties>
</file>