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3F47D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</w:t>
      </w:r>
    </w:p>
    <w:p w:rsidR="00DB41FC" w:rsidRDefault="00B3082B" w:rsidP="00DB41F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DB41FC" w:rsidRPr="0076436A">
        <w:rPr>
          <w:rFonts w:ascii="Times New Roman" w:hAnsi="Times New Roman"/>
          <w:b/>
          <w:sz w:val="24"/>
          <w:szCs w:val="24"/>
          <w:lang w:val="en-US"/>
        </w:rPr>
        <w:t xml:space="preserve">Dietary patterns identified among Brazilian schoolchildren: </w:t>
      </w:r>
    </w:p>
    <w:p w:rsidR="00DB41FC" w:rsidRPr="0076436A" w:rsidRDefault="00DB41FC" w:rsidP="00DB41FC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76436A">
        <w:rPr>
          <w:rFonts w:ascii="Times New Roman" w:hAnsi="Times New Roman"/>
          <w:b/>
          <w:sz w:val="24"/>
          <w:szCs w:val="24"/>
          <w:lang w:val="en-US"/>
        </w:rPr>
        <w:t>a latent profile analysis approach</w:t>
      </w:r>
    </w:p>
    <w:p w:rsidR="00DF04E3" w:rsidRPr="00DB41FC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41FC" w:rsidRPr="00DB41FC" w:rsidRDefault="00DB41FC" w:rsidP="00DB41FC">
      <w:pPr>
        <w:spacing w:after="0" w:line="360" w:lineRule="auto"/>
        <w:jc w:val="center"/>
        <w:rPr>
          <w:rFonts w:ascii="Times New Roman" w:hAnsi="Times New Roman"/>
          <w:sz w:val="24"/>
          <w:szCs w:val="24"/>
          <w:vertAlign w:val="superscript"/>
          <w:lang w:val="pt-BR"/>
        </w:rPr>
      </w:pPr>
      <w:r w:rsidRPr="00DB41FC">
        <w:rPr>
          <w:rFonts w:ascii="Times New Roman" w:hAnsi="Times New Roman"/>
          <w:sz w:val="24"/>
          <w:szCs w:val="24"/>
          <w:lang w:val="pt-BR"/>
        </w:rPr>
        <w:t>Adriana Soares Lobo</w:t>
      </w:r>
      <w:r w:rsidRPr="00DB41FC">
        <w:rPr>
          <w:rFonts w:ascii="Times New Roman" w:hAnsi="Times New Roman"/>
          <w:sz w:val="24"/>
          <w:szCs w:val="24"/>
          <w:vertAlign w:val="superscript"/>
          <w:lang w:val="pt-BR"/>
        </w:rPr>
        <w:t>1</w:t>
      </w:r>
      <w:r w:rsidRPr="00DB41FC">
        <w:rPr>
          <w:rFonts w:ascii="Times New Roman" w:hAnsi="Times New Roman"/>
          <w:sz w:val="24"/>
          <w:szCs w:val="24"/>
          <w:lang w:val="pt-BR"/>
        </w:rPr>
        <w:t xml:space="preserve">, </w:t>
      </w:r>
      <w:r w:rsidRPr="00725911">
        <w:rPr>
          <w:rFonts w:ascii="Times New Roman" w:hAnsi="Times New Roman"/>
          <w:b/>
          <w:sz w:val="24"/>
          <w:szCs w:val="24"/>
          <w:lang w:val="pt-BR"/>
        </w:rPr>
        <w:t>Maria Alice A. de Assis</w:t>
      </w:r>
      <w:r w:rsidRPr="00DB41FC">
        <w:rPr>
          <w:rFonts w:ascii="Times New Roman" w:hAnsi="Times New Roman"/>
          <w:sz w:val="24"/>
          <w:szCs w:val="24"/>
          <w:vertAlign w:val="superscript"/>
          <w:lang w:val="pt-BR"/>
        </w:rPr>
        <w:t>1*</w:t>
      </w:r>
      <w:r w:rsidRPr="00DB41FC">
        <w:rPr>
          <w:rFonts w:ascii="Times New Roman" w:hAnsi="Times New Roman"/>
          <w:sz w:val="24"/>
          <w:szCs w:val="24"/>
          <w:lang w:val="pt-BR"/>
        </w:rPr>
        <w:t>, Danielle Biazzi Leal</w:t>
      </w:r>
      <w:r w:rsidRPr="00DB41FC">
        <w:rPr>
          <w:rFonts w:ascii="Times New Roman" w:hAnsi="Times New Roman"/>
          <w:sz w:val="24"/>
          <w:szCs w:val="24"/>
          <w:vertAlign w:val="superscript"/>
          <w:lang w:val="pt-BR"/>
        </w:rPr>
        <w:t>1</w:t>
      </w:r>
      <w:r w:rsidRPr="00DB41FC">
        <w:rPr>
          <w:rFonts w:ascii="Times New Roman" w:hAnsi="Times New Roman"/>
          <w:sz w:val="24"/>
          <w:szCs w:val="24"/>
          <w:lang w:val="pt-BR"/>
        </w:rPr>
        <w:t>, Francilene Kunradi Vieira</w:t>
      </w:r>
      <w:r w:rsidRPr="00DB41FC">
        <w:rPr>
          <w:rFonts w:ascii="Times New Roman" w:hAnsi="Times New Roman"/>
          <w:sz w:val="24"/>
          <w:szCs w:val="24"/>
          <w:vertAlign w:val="superscript"/>
          <w:lang w:val="pt-BR"/>
        </w:rPr>
        <w:t>1</w:t>
      </w:r>
      <w:r w:rsidRPr="00DB41FC">
        <w:rPr>
          <w:rFonts w:ascii="Times New Roman" w:hAnsi="Times New Roman"/>
          <w:sz w:val="24"/>
          <w:szCs w:val="24"/>
          <w:lang w:val="pt-BR"/>
        </w:rPr>
        <w:t>, Patricia Faria di Pietro</w:t>
      </w:r>
      <w:r w:rsidRPr="00DB41FC">
        <w:rPr>
          <w:rFonts w:ascii="Times New Roman" w:hAnsi="Times New Roman"/>
          <w:sz w:val="24"/>
          <w:szCs w:val="24"/>
          <w:vertAlign w:val="superscript"/>
          <w:lang w:val="pt-BR"/>
        </w:rPr>
        <w:t>1</w:t>
      </w:r>
      <w:r w:rsidRPr="00DB41FC">
        <w:rPr>
          <w:rFonts w:ascii="Times New Roman" w:hAnsi="Times New Roman"/>
          <w:sz w:val="24"/>
          <w:szCs w:val="24"/>
          <w:lang w:val="pt-BR"/>
        </w:rPr>
        <w:t>, Emil Kupek</w:t>
      </w:r>
      <w:r>
        <w:rPr>
          <w:rFonts w:ascii="Times New Roman" w:hAnsi="Times New Roman"/>
          <w:sz w:val="24"/>
          <w:szCs w:val="24"/>
          <w:vertAlign w:val="superscript"/>
          <w:lang w:val="pt-BR"/>
        </w:rPr>
        <w:t>2</w:t>
      </w:r>
    </w:p>
    <w:p w:rsidR="0028059F" w:rsidRPr="00D65BE9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</w:pPr>
    </w:p>
    <w:p w:rsidR="00DF04E3" w:rsidRPr="00435234" w:rsidRDefault="00DF04E3" w:rsidP="00435234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05537D">
        <w:rPr>
          <w:rFonts w:ascii="Times New Roman" w:hAnsi="Times New Roman" w:cs="Times New Roman"/>
          <w:i/>
          <w:iCs/>
          <w:sz w:val="24"/>
        </w:rPr>
        <w:t xml:space="preserve">Post-graduate program in Nutrition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05537D">
        <w:rPr>
          <w:rFonts w:ascii="Times New Roman" w:hAnsi="Times New Roman" w:cs="Times New Roman"/>
          <w:i/>
          <w:iCs/>
          <w:sz w:val="24"/>
        </w:rPr>
        <w:t>Federal University of Santa Catarina, Brazil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DB41FC" w:rsidRDefault="00DB41FC" w:rsidP="0028059F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Pr="00DB41FC">
        <w:t xml:space="preserve"> </w:t>
      </w:r>
      <w:r w:rsidRPr="00DB41FC">
        <w:rPr>
          <w:rFonts w:ascii="Times New Roman" w:hAnsi="Times New Roman" w:cs="Times New Roman"/>
          <w:i/>
          <w:iCs/>
          <w:sz w:val="24"/>
        </w:rPr>
        <w:t>Department of Public Health, Center for Health Sciences, Feder</w:t>
      </w:r>
      <w:r>
        <w:rPr>
          <w:rFonts w:ascii="Times New Roman" w:hAnsi="Times New Roman" w:cs="Times New Roman"/>
          <w:i/>
          <w:iCs/>
          <w:sz w:val="24"/>
        </w:rPr>
        <w:t>al University of Santa Catarina</w:t>
      </w:r>
    </w:p>
    <w:p w:rsidR="0028059F" w:rsidRPr="0028059F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725911" w:rsidRPr="00A16B03" w:rsidRDefault="00725911" w:rsidP="00725911">
      <w:pPr>
        <w:pStyle w:val="NormalWeb"/>
        <w:spacing w:before="0" w:beforeAutospacing="0" w:after="0" w:afterAutospacing="0" w:line="360" w:lineRule="auto"/>
        <w:rPr>
          <w:lang w:val="en-US"/>
        </w:rPr>
      </w:pPr>
      <w:r>
        <w:rPr>
          <w:b/>
          <w:lang w:val="en-US"/>
        </w:rPr>
        <w:t>Objective</w:t>
      </w:r>
      <w:r w:rsidRPr="00A16B03">
        <w:rPr>
          <w:b/>
          <w:lang w:val="en-US"/>
        </w:rPr>
        <w:t xml:space="preserve">: </w:t>
      </w:r>
      <w:r>
        <w:rPr>
          <w:lang w:val="en-US"/>
        </w:rPr>
        <w:t>to identify dietary patterns by latent profile analysis (LPA) among</w:t>
      </w:r>
      <w:r w:rsidRPr="00A16B03">
        <w:rPr>
          <w:lang w:val="en-US"/>
        </w:rPr>
        <w:t xml:space="preserve"> </w:t>
      </w:r>
      <w:r>
        <w:rPr>
          <w:lang w:val="en-US"/>
        </w:rPr>
        <w:t>Brazilian schoolchildren attending public schools</w:t>
      </w:r>
      <w:r w:rsidRPr="00A16B03">
        <w:rPr>
          <w:lang w:val="en-US"/>
        </w:rPr>
        <w:t>.</w:t>
      </w:r>
    </w:p>
    <w:p w:rsidR="00725911" w:rsidRPr="00A16B03" w:rsidRDefault="00725911" w:rsidP="00725911">
      <w:pPr>
        <w:pStyle w:val="NormalWeb"/>
        <w:spacing w:before="0" w:beforeAutospacing="0" w:after="0" w:afterAutospacing="0" w:line="360" w:lineRule="auto"/>
        <w:rPr>
          <w:lang w:val="en-GB"/>
        </w:rPr>
      </w:pPr>
      <w:r w:rsidRPr="00A16B03">
        <w:rPr>
          <w:b/>
          <w:lang w:val="en-GB"/>
        </w:rPr>
        <w:t>Methods:</w:t>
      </w:r>
      <w:r w:rsidRPr="00A16B03">
        <w:rPr>
          <w:lang w:val="en-GB"/>
        </w:rPr>
        <w:t xml:space="preserve"> </w:t>
      </w:r>
      <w:r>
        <w:rPr>
          <w:lang w:val="en-GB"/>
        </w:rPr>
        <w:t>Food consumption d</w:t>
      </w:r>
      <w:r w:rsidRPr="00A16B03">
        <w:rPr>
          <w:lang w:val="en-GB"/>
        </w:rPr>
        <w:t xml:space="preserve">ata </w:t>
      </w:r>
      <w:r>
        <w:rPr>
          <w:lang w:val="en-GB"/>
        </w:rPr>
        <w:t xml:space="preserve">from 6,379 schoolchildren attending public schools in the city of Flroianópolis </w:t>
      </w:r>
      <w:r w:rsidRPr="00A16B03">
        <w:rPr>
          <w:lang w:val="en-GB"/>
        </w:rPr>
        <w:t>was o</w:t>
      </w:r>
      <w:r>
        <w:rPr>
          <w:lang w:val="en-GB"/>
        </w:rPr>
        <w:t xml:space="preserve">btained using the </w:t>
      </w:r>
      <w:r w:rsidRPr="00A16B03">
        <w:rPr>
          <w:lang w:val="en-GB"/>
        </w:rPr>
        <w:t>Web-CAAFE (Food Intake and Physical Activity of Schoolchildren)</w:t>
      </w:r>
      <w:r>
        <w:rPr>
          <w:lang w:val="en-GB"/>
        </w:rPr>
        <w:t xml:space="preserve"> questionnaire</w:t>
      </w:r>
      <w:r w:rsidRPr="00A16B03">
        <w:rPr>
          <w:lang w:val="en-GB"/>
        </w:rPr>
        <w:t xml:space="preserve">, a web-based </w:t>
      </w:r>
      <w:r>
        <w:rPr>
          <w:lang w:val="en-GB"/>
        </w:rPr>
        <w:t>instrument</w:t>
      </w:r>
      <w:r w:rsidRPr="00A16B03">
        <w:rPr>
          <w:lang w:val="en-GB"/>
        </w:rPr>
        <w:t xml:space="preserve"> that examines food consumption and physical activity during the previous day. Latent profile indicators were the frequency of consumption of</w:t>
      </w:r>
      <w:r>
        <w:rPr>
          <w:lang w:val="en-GB"/>
        </w:rPr>
        <w:t xml:space="preserve"> 32 food/beverages items, in </w:t>
      </w:r>
      <w:r w:rsidRPr="00A16B03">
        <w:rPr>
          <w:lang w:val="en-GB"/>
        </w:rPr>
        <w:t>times per day. LPA was used to assign the children to the most likely latent profiles based on their food consumption.</w:t>
      </w:r>
    </w:p>
    <w:p w:rsidR="00725911" w:rsidRPr="00A16B03" w:rsidRDefault="00725911" w:rsidP="00725911">
      <w:pPr>
        <w:pStyle w:val="NormalWeb"/>
        <w:spacing w:before="0" w:beforeAutospacing="0" w:after="0" w:afterAutospacing="0" w:line="360" w:lineRule="auto"/>
        <w:rPr>
          <w:lang w:val="en-GB"/>
        </w:rPr>
      </w:pPr>
      <w:r w:rsidRPr="00A16B03">
        <w:rPr>
          <w:b/>
          <w:lang w:val="en-GB"/>
        </w:rPr>
        <w:t>Results:</w:t>
      </w:r>
      <w:r w:rsidRPr="00A16B03">
        <w:rPr>
          <w:lang w:val="en-GB"/>
        </w:rPr>
        <w:t xml:space="preserve"> Three latent profiles were identified: 1) Traditional pattern (39.7% of the children), with a significantly elevated probability of consuming rice, vegetables, green leaves, beans, manioc flour, meat, fruits, bread and biscuits and dairy products; 2) Monotonous pattern (39.3% of the children), with a significant probability of consuming pasta, instant noodles and pizza/hamburger/hot-dog, and 3) High diversity pattern (21% of the children), with a significantly higher probability of eating a variety of foods, healthy or not, such as corn and potatoes, French fries, breakfast cereals, soda, sweets, chips snacks, vegetables, green leaves, milk, yoghurt and fruits. A higher proportion of boys presented a Monotonous dietary pattern (43.6% CI 95% 41.9-45.3 vs 35.0% CI 95% 33.3-36.6) and a higher proportion of girls presented a Traditional pattern (45.0% CI 95% 43.2-46.7 vs 34.5% CI 95% 32.9-36.2).</w:t>
      </w:r>
    </w:p>
    <w:p w:rsidR="00725911" w:rsidRPr="00A16B03" w:rsidRDefault="00725911" w:rsidP="00725911">
      <w:pPr>
        <w:pStyle w:val="NormalWeb"/>
        <w:spacing w:before="0" w:beforeAutospacing="0" w:after="0" w:afterAutospacing="0" w:line="360" w:lineRule="auto"/>
        <w:rPr>
          <w:lang w:val="en-GB"/>
        </w:rPr>
      </w:pPr>
      <w:r w:rsidRPr="00A16B03">
        <w:rPr>
          <w:b/>
          <w:lang w:val="en-GB"/>
        </w:rPr>
        <w:t>Conclusions:</w:t>
      </w:r>
      <w:r w:rsidRPr="00A16B03">
        <w:rPr>
          <w:lang w:val="en-GB"/>
        </w:rPr>
        <w:t xml:space="preserve"> The present study offered insights about the use of LPA for describing the eating patterns of Brazilian schoolchildren. Three patterns were identified: Traditional, Monotonous and High diversity.</w:t>
      </w:r>
    </w:p>
    <w:p w:rsidR="0028059F" w:rsidRDefault="0028059F" w:rsidP="005C0EF4">
      <w:pPr>
        <w:pStyle w:val="Pr-formataoHTML"/>
        <w:rPr>
          <w:rFonts w:ascii="Times New Roman" w:hAnsi="Times New Roman" w:cs="Times New Roman"/>
          <w:sz w:val="24"/>
        </w:rPr>
      </w:pPr>
      <w:r w:rsidRPr="00FD5BAE">
        <w:rPr>
          <w:rFonts w:ascii="Times New Roman" w:hAnsi="Times New Roman" w:cs="Times New Roman"/>
          <w:b/>
          <w:sz w:val="24"/>
        </w:rPr>
        <w:t>Keywords</w:t>
      </w:r>
      <w:r w:rsidR="00C90A2A">
        <w:rPr>
          <w:rFonts w:ascii="Times New Roman" w:hAnsi="Times New Roman" w:cs="Times New Roman"/>
          <w:sz w:val="24"/>
        </w:rPr>
        <w:t xml:space="preserve">: </w:t>
      </w:r>
      <w:r w:rsidR="00725911" w:rsidRPr="00725911">
        <w:rPr>
          <w:rFonts w:ascii="Times New Roman" w:hAnsi="Times New Roman" w:cs="Times New Roman"/>
          <w:sz w:val="24"/>
          <w:szCs w:val="24"/>
          <w:lang w:val="en-US"/>
        </w:rPr>
        <w:t>Dietary patterns;</w:t>
      </w:r>
      <w:r w:rsidR="007259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25911" w:rsidRPr="00725911">
        <w:rPr>
          <w:rFonts w:ascii="Times New Roman" w:hAnsi="Times New Roman" w:cs="Times New Roman"/>
          <w:sz w:val="24"/>
          <w:szCs w:val="24"/>
          <w:lang w:val="en-US"/>
        </w:rPr>
        <w:t xml:space="preserve">Latent profile analysis; </w:t>
      </w:r>
      <w:r w:rsidR="0072591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725911" w:rsidRPr="00725911">
        <w:rPr>
          <w:rFonts w:ascii="Times New Roman" w:hAnsi="Times New Roman" w:cs="Times New Roman"/>
          <w:sz w:val="24"/>
          <w:szCs w:val="24"/>
          <w:lang w:val="en-US"/>
        </w:rPr>
        <w:t>choolchildren</w:t>
      </w:r>
    </w:p>
    <w:p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lastRenderedPageBreak/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C90A2A" w:rsidRDefault="00725911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Adriana Soares Lobo</w:t>
      </w:r>
      <w:r w:rsidR="00D96249">
        <w:rPr>
          <w:rFonts w:ascii="Times New Roman" w:hAnsi="Times New Roman" w:cs="Times New Roman"/>
          <w:iCs/>
          <w:sz w:val="24"/>
        </w:rPr>
        <w:t xml:space="preserve"> </w:t>
      </w:r>
      <w:r w:rsidR="005B5C10">
        <w:rPr>
          <w:rFonts w:ascii="Times New Roman" w:hAnsi="Times New Roman" w:cs="Times New Roman"/>
          <w:iCs/>
          <w:sz w:val="24"/>
        </w:rPr>
        <w:t>PhD s</w:t>
      </w:r>
      <w:r w:rsidR="00C90A2A">
        <w:rPr>
          <w:rFonts w:ascii="Times New Roman" w:hAnsi="Times New Roman" w:cs="Times New Roman"/>
          <w:iCs/>
          <w:sz w:val="24"/>
        </w:rPr>
        <w:t>tudent in Nutrition at Federal University of Santa Catarina</w:t>
      </w:r>
      <w:r w:rsidR="006635E2">
        <w:rPr>
          <w:rFonts w:ascii="Times New Roman" w:hAnsi="Times New Roman" w:cs="Times New Roman"/>
          <w:iCs/>
          <w:sz w:val="24"/>
        </w:rPr>
        <w:t xml:space="preserve"> (UFSC)</w:t>
      </w:r>
      <w:r w:rsidR="00C90A2A">
        <w:rPr>
          <w:rFonts w:ascii="Times New Roman" w:hAnsi="Times New Roman" w:cs="Times New Roman"/>
          <w:iCs/>
          <w:sz w:val="24"/>
        </w:rPr>
        <w:t>, Brazil;</w:t>
      </w:r>
    </w:p>
    <w:p w:rsidR="00725911" w:rsidRPr="0036274C" w:rsidRDefault="00725911" w:rsidP="00725911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  <w:r w:rsidRPr="0036274C">
        <w:rPr>
          <w:rFonts w:ascii="Times New Roman" w:hAnsi="Times New Roman" w:cs="Times New Roman"/>
          <w:b/>
          <w:iCs/>
          <w:sz w:val="24"/>
          <w:lang w:val="en-US"/>
        </w:rPr>
        <w:t xml:space="preserve">Maria Alice Altenburg de Assis </w:t>
      </w:r>
      <w:r>
        <w:rPr>
          <w:rFonts w:ascii="Times New Roman" w:hAnsi="Times New Roman" w:cs="Times New Roman"/>
          <w:iCs/>
          <w:sz w:val="24"/>
          <w:lang w:val="en-US"/>
        </w:rPr>
        <w:t>has post-doctoral</w:t>
      </w:r>
      <w:r w:rsidRPr="0036274C">
        <w:rPr>
          <w:rFonts w:ascii="Times New Roman" w:hAnsi="Times New Roman" w:cs="Times New Roman"/>
          <w:iCs/>
          <w:sz w:val="24"/>
          <w:lang w:val="en-US"/>
        </w:rPr>
        <w:t xml:space="preserve"> in Epidemiology of </w:t>
      </w:r>
      <w:r>
        <w:rPr>
          <w:rFonts w:ascii="Times New Roman" w:hAnsi="Times New Roman" w:cs="Times New Roman"/>
          <w:iCs/>
          <w:sz w:val="24"/>
          <w:lang w:val="en-US"/>
        </w:rPr>
        <w:t>Nutrition at the</w:t>
      </w:r>
      <w:r w:rsidRPr="00C74EDB">
        <w:rPr>
          <w:rFonts w:ascii="Times New Roman" w:hAnsi="Times New Roman" w:cs="Times New Roman"/>
          <w:iCs/>
          <w:sz w:val="24"/>
          <w:lang w:val="en-US"/>
        </w:rPr>
        <w:t>Unité de EpidémiologieNutritionelle - Institut Scientific de la Nutrition et Alimenta</w:t>
      </w:r>
      <w:r>
        <w:rPr>
          <w:rFonts w:ascii="Times New Roman" w:hAnsi="Times New Roman" w:cs="Times New Roman"/>
          <w:iCs/>
          <w:sz w:val="24"/>
          <w:lang w:val="en-US"/>
        </w:rPr>
        <w:t>tion (France)</w:t>
      </w:r>
      <w:r w:rsidRPr="00C74EDB">
        <w:rPr>
          <w:rFonts w:ascii="Times New Roman" w:hAnsi="Times New Roman" w:cs="Times New Roman"/>
          <w:iCs/>
          <w:sz w:val="24"/>
          <w:lang w:val="en-US"/>
        </w:rPr>
        <w:t>.</w:t>
      </w:r>
      <w:r>
        <w:rPr>
          <w:rFonts w:ascii="Times New Roman" w:hAnsi="Times New Roman" w:cs="Times New Roman"/>
          <w:iCs/>
          <w:sz w:val="24"/>
          <w:lang w:val="en-US"/>
        </w:rPr>
        <w:t xml:space="preserve"> She published more than 70 papers in reputed journals. Professor at the Post-graduate programs in Nutrition</w:t>
      </w:r>
      <w:r w:rsidR="00F5259B">
        <w:rPr>
          <w:rFonts w:ascii="Times New Roman" w:hAnsi="Times New Roman" w:cs="Times New Roman"/>
          <w:iCs/>
          <w:sz w:val="24"/>
          <w:lang w:val="en-US"/>
        </w:rPr>
        <w:t>, and Physical Activity at UFSC;</w:t>
      </w:r>
    </w:p>
    <w:p w:rsidR="00C90A2A" w:rsidRDefault="00725911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  <w:r>
        <w:rPr>
          <w:rFonts w:ascii="Times New Roman" w:hAnsi="Times New Roman" w:cs="Times New Roman"/>
          <w:b/>
          <w:iCs/>
          <w:sz w:val="24"/>
          <w:lang w:val="en-US"/>
        </w:rPr>
        <w:t>Emil Kupek</w:t>
      </w:r>
      <w:r w:rsidR="00D96249">
        <w:rPr>
          <w:rFonts w:ascii="Times New Roman" w:hAnsi="Times New Roman" w:cs="Times New Roman"/>
          <w:iCs/>
          <w:sz w:val="24"/>
          <w:lang w:val="en-US"/>
        </w:rPr>
        <w:t>:</w:t>
      </w:r>
      <w:r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BD45F7">
        <w:rPr>
          <w:rFonts w:ascii="Times New Roman" w:hAnsi="Times New Roman" w:cs="Times New Roman"/>
          <w:iCs/>
          <w:sz w:val="24"/>
          <w:lang w:val="en-US"/>
        </w:rPr>
        <w:t>PhD in</w:t>
      </w:r>
      <w:r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BD45F7">
        <w:rPr>
          <w:rFonts w:ascii="Times New Roman" w:hAnsi="Times New Roman" w:cs="Times New Roman"/>
          <w:iCs/>
          <w:sz w:val="24"/>
          <w:lang w:val="en-US"/>
        </w:rPr>
        <w:t>Biostatistics at the</w:t>
      </w:r>
      <w:r w:rsidR="00BD45F7" w:rsidRPr="00BD45F7">
        <w:rPr>
          <w:rFonts w:ascii="Times New Roman" w:hAnsi="Times New Roman" w:cs="Times New Roman"/>
          <w:iCs/>
          <w:sz w:val="24"/>
          <w:lang w:val="en-US"/>
        </w:rPr>
        <w:t xml:space="preserve"> University of</w:t>
      </w:r>
      <w:r w:rsidR="00BD45F7">
        <w:rPr>
          <w:rFonts w:ascii="Times New Roman" w:hAnsi="Times New Roman" w:cs="Times New Roman"/>
          <w:iCs/>
          <w:sz w:val="24"/>
          <w:lang w:val="en-US"/>
        </w:rPr>
        <w:t xml:space="preserve"> North Carolina at Chapel Hill (</w:t>
      </w:r>
      <w:r w:rsidR="00BD45F7" w:rsidRPr="00BD45F7">
        <w:rPr>
          <w:rFonts w:ascii="Times New Roman" w:hAnsi="Times New Roman" w:cs="Times New Roman"/>
          <w:iCs/>
          <w:sz w:val="24"/>
          <w:lang w:val="en-US"/>
        </w:rPr>
        <w:t>USA</w:t>
      </w:r>
      <w:r w:rsidR="00BD45F7">
        <w:rPr>
          <w:rFonts w:ascii="Times New Roman" w:hAnsi="Times New Roman" w:cs="Times New Roman"/>
          <w:iCs/>
          <w:sz w:val="24"/>
          <w:lang w:val="en-US"/>
        </w:rPr>
        <w:t>)</w:t>
      </w:r>
      <w:r w:rsidR="00D96249">
        <w:rPr>
          <w:rFonts w:ascii="Times New Roman" w:hAnsi="Times New Roman" w:cs="Times New Roman"/>
          <w:iCs/>
          <w:sz w:val="24"/>
          <w:lang w:val="en-US"/>
        </w:rPr>
        <w:t>. Professor</w:t>
      </w:r>
      <w:r w:rsidR="008E2E2B">
        <w:rPr>
          <w:rFonts w:ascii="Times New Roman" w:hAnsi="Times New Roman" w:cs="Times New Roman"/>
          <w:iCs/>
          <w:sz w:val="24"/>
          <w:lang w:val="en-US"/>
        </w:rPr>
        <w:t xml:space="preserve"> at </w:t>
      </w:r>
      <w:r w:rsidR="00E42A98">
        <w:rPr>
          <w:rFonts w:ascii="Times New Roman" w:hAnsi="Times New Roman" w:cs="Times New Roman"/>
          <w:iCs/>
          <w:sz w:val="24"/>
          <w:lang w:val="en-US"/>
        </w:rPr>
        <w:t xml:space="preserve">the </w:t>
      </w:r>
      <w:r w:rsidR="00D96249">
        <w:rPr>
          <w:rFonts w:ascii="Times New Roman" w:hAnsi="Times New Roman" w:cs="Times New Roman"/>
          <w:iCs/>
          <w:sz w:val="24"/>
          <w:lang w:val="en-US"/>
        </w:rPr>
        <w:t>Post-graduate program (</w:t>
      </w:r>
      <w:r w:rsidR="006635E2">
        <w:rPr>
          <w:rFonts w:ascii="Times New Roman" w:hAnsi="Times New Roman" w:cs="Times New Roman"/>
          <w:iCs/>
          <w:sz w:val="24"/>
          <w:lang w:val="en-US"/>
        </w:rPr>
        <w:t>UFSC</w:t>
      </w:r>
      <w:r w:rsidR="00D96249">
        <w:rPr>
          <w:rFonts w:ascii="Times New Roman" w:hAnsi="Times New Roman" w:cs="Times New Roman"/>
          <w:iCs/>
          <w:sz w:val="24"/>
          <w:lang w:val="en-US"/>
        </w:rPr>
        <w:t>).</w:t>
      </w:r>
      <w:r w:rsidR="00C74EDB">
        <w:rPr>
          <w:rFonts w:ascii="Times New Roman" w:hAnsi="Times New Roman" w:cs="Times New Roman"/>
          <w:iCs/>
          <w:sz w:val="24"/>
          <w:lang w:val="en-US"/>
        </w:rPr>
        <w:t xml:space="preserve">He </w:t>
      </w:r>
      <w:r w:rsidR="008E2E2B">
        <w:rPr>
          <w:rFonts w:ascii="Times New Roman" w:hAnsi="Times New Roman" w:cs="Times New Roman"/>
          <w:iCs/>
          <w:sz w:val="24"/>
          <w:lang w:val="en-US"/>
        </w:rPr>
        <w:t>published more than 70 papers in reputed journals</w:t>
      </w:r>
      <w:r w:rsidR="005B5C10">
        <w:rPr>
          <w:rFonts w:ascii="Times New Roman" w:hAnsi="Times New Roman" w:cs="Times New Roman"/>
          <w:iCs/>
          <w:sz w:val="24"/>
          <w:lang w:val="en-US"/>
        </w:rPr>
        <w:t xml:space="preserve">. He is </w:t>
      </w:r>
      <w:r w:rsidR="008E2E2B">
        <w:rPr>
          <w:rFonts w:ascii="Times New Roman" w:hAnsi="Times New Roman" w:cs="Times New Roman"/>
          <w:iCs/>
          <w:sz w:val="24"/>
          <w:lang w:val="en-US"/>
        </w:rPr>
        <w:t>consultant</w:t>
      </w:r>
      <w:r w:rsidR="001E0B3F" w:rsidRPr="001E0B3F">
        <w:rPr>
          <w:rFonts w:ascii="Times New Roman" w:hAnsi="Times New Roman" w:cs="Times New Roman"/>
          <w:iCs/>
          <w:sz w:val="24"/>
          <w:lang w:val="en-US"/>
        </w:rPr>
        <w:t xml:space="preserve"> at the National Institute </w:t>
      </w:r>
      <w:r w:rsidR="008E2E2B">
        <w:rPr>
          <w:rFonts w:ascii="Times New Roman" w:hAnsi="Times New Roman" w:cs="Times New Roman"/>
          <w:iCs/>
          <w:sz w:val="24"/>
          <w:lang w:val="en-US"/>
        </w:rPr>
        <w:t>Anisio Teixeira for Studies and Research in Educat</w:t>
      </w:r>
      <w:r w:rsidR="00F5259B">
        <w:rPr>
          <w:rFonts w:ascii="Times New Roman" w:hAnsi="Times New Roman" w:cs="Times New Roman"/>
          <w:iCs/>
          <w:sz w:val="24"/>
          <w:lang w:val="en-US"/>
        </w:rPr>
        <w:t>ion, Ministry of Health, Brazil.</w:t>
      </w:r>
    </w:p>
    <w:p w:rsidR="008E2E2B" w:rsidRPr="0036274C" w:rsidRDefault="008E2E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3F47D6" w:rsidRDefault="00F5259B" w:rsidP="00725911">
      <w:pPr>
        <w:pStyle w:val="Pr-formataoHTML"/>
        <w:jc w:val="both"/>
        <w:rPr>
          <w:rFonts w:ascii="Times New Roman" w:hAnsi="Times New Roman" w:cs="Times New Roman"/>
          <w:iCs/>
          <w:sz w:val="24"/>
          <w:lang w:val="pt-BR"/>
        </w:rPr>
      </w:pPr>
      <w:bookmarkStart w:id="0" w:name="_GoBack"/>
      <w:bookmarkEnd w:id="0"/>
      <w:r w:rsidRPr="00F5259B">
        <w:rPr>
          <w:rFonts w:ascii="Times New Roman" w:hAnsi="Times New Roman" w:cs="Times New Roman"/>
          <w:b/>
          <w:iCs/>
          <w:sz w:val="24"/>
          <w:lang w:val="pt-BR"/>
        </w:rPr>
        <w:drawing>
          <wp:inline distT="0" distB="0" distL="0" distR="0">
            <wp:extent cx="787400" cy="982207"/>
            <wp:effectExtent l="19050" t="0" r="0" b="0"/>
            <wp:docPr id="3" name="Imagem 1" descr="http://servicosweb.cnpq.br/wspessoa/servletrecuperafoto?tipo=1&amp;id=K4791978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vicosweb.cnpq.br/wspessoa/servletrecuperafoto?tipo=1&amp;id=K4791978Z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96" cy="98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 w:rsidRPr="005A6004">
        <w:rPr>
          <w:rFonts w:ascii="Times New Roman" w:hAnsi="Times New Roman" w:cs="Times New Roman"/>
          <w:b/>
          <w:iCs/>
          <w:sz w:val="24"/>
          <w:lang w:val="pt-BR"/>
        </w:rPr>
        <w:br/>
      </w:r>
    </w:p>
    <w:p w:rsidR="00F5259B" w:rsidRPr="00C47BE4" w:rsidRDefault="00F5259B" w:rsidP="00F5259B">
      <w:pPr>
        <w:pStyle w:val="Pr-formataoHTML"/>
        <w:jc w:val="both"/>
        <w:rPr>
          <w:rFonts w:ascii="Times New Roman" w:hAnsi="Times New Roman" w:cs="Times New Roman"/>
          <w:b/>
          <w:iCs/>
          <w:sz w:val="24"/>
          <w:lang w:val="pt-BR"/>
        </w:rPr>
      </w:pPr>
      <w:r w:rsidRPr="00C47BE4">
        <w:rPr>
          <w:rFonts w:ascii="Times New Roman" w:hAnsi="Times New Roman" w:cs="Times New Roman"/>
          <w:iCs/>
          <w:sz w:val="24"/>
          <w:lang w:val="pt-BR"/>
        </w:rPr>
        <w:t>Maria Alice Altenburg de Assis</w:t>
      </w:r>
    </w:p>
    <w:p w:rsidR="00F5259B" w:rsidRPr="00C47BE4" w:rsidRDefault="00F5259B" w:rsidP="00F5259B">
      <w:pPr>
        <w:pStyle w:val="Pr-formataoHTML"/>
        <w:jc w:val="both"/>
        <w:rPr>
          <w:rFonts w:ascii="Times New Roman" w:hAnsi="Times New Roman" w:cs="Times New Roman"/>
          <w:iCs/>
          <w:sz w:val="24"/>
          <w:lang w:val="pt-BR"/>
        </w:rPr>
      </w:pPr>
    </w:p>
    <w:p w:rsidR="00F5259B" w:rsidRPr="00C47BE4" w:rsidRDefault="00F5259B" w:rsidP="00F5259B">
      <w:pPr>
        <w:pStyle w:val="Pr-formataoHTML"/>
        <w:rPr>
          <w:rFonts w:ascii="Times New Roman" w:hAnsi="Times New Roman" w:cs="Times New Roman"/>
          <w:iCs/>
          <w:sz w:val="24"/>
          <w:lang w:val="pt-BR"/>
        </w:rPr>
      </w:pPr>
      <w:r w:rsidRPr="00C47BE4">
        <w:rPr>
          <w:rFonts w:ascii="Times New Roman" w:hAnsi="Times New Roman" w:cs="Times New Roman"/>
          <w:iCs/>
          <w:sz w:val="24"/>
          <w:lang w:val="pt-BR"/>
        </w:rPr>
        <w:t>Email Id:</w:t>
      </w:r>
      <w:r>
        <w:rPr>
          <w:rFonts w:ascii="Times New Roman" w:hAnsi="Times New Roman" w:cs="Times New Roman"/>
          <w:iCs/>
          <w:sz w:val="24"/>
          <w:lang w:val="pt-BR"/>
        </w:rPr>
        <w:t xml:space="preserve"> malicedeassis@gmail.com</w:t>
      </w:r>
    </w:p>
    <w:p w:rsidR="00DF04E3" w:rsidRPr="003F47D6" w:rsidRDefault="00DF04E3" w:rsidP="00F5259B">
      <w:pPr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2350BC" w:rsidRPr="003F47D6" w:rsidRDefault="002350BC" w:rsidP="002350BC">
      <w:pPr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  <w:r w:rsidR="00F008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DF04E3" w:rsidRPr="00495C76" w:rsidSect="00440A56">
      <w:headerReference w:type="default" r:id="rId7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0657" w:rsidRDefault="00AB0657" w:rsidP="00495C76">
      <w:pPr>
        <w:spacing w:after="0" w:line="240" w:lineRule="auto"/>
      </w:pPr>
      <w:r>
        <w:separator/>
      </w:r>
    </w:p>
  </w:endnote>
  <w:endnote w:type="continuationSeparator" w:id="1">
    <w:p w:rsidR="00AB0657" w:rsidRDefault="00AB065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0657" w:rsidRDefault="00AB0657" w:rsidP="00495C76">
      <w:pPr>
        <w:spacing w:after="0" w:line="240" w:lineRule="auto"/>
      </w:pPr>
      <w:r>
        <w:separator/>
      </w:r>
    </w:p>
  </w:footnote>
  <w:footnote w:type="continuationSeparator" w:id="1">
    <w:p w:rsidR="00AB0657" w:rsidRDefault="00AB065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066" w:rsidRDefault="002C3066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C3066" w:rsidRDefault="002C3066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5537D"/>
    <w:rsid w:val="0009038E"/>
    <w:rsid w:val="000A4C22"/>
    <w:rsid w:val="000A6F42"/>
    <w:rsid w:val="000C0854"/>
    <w:rsid w:val="000C6F98"/>
    <w:rsid w:val="000F53BE"/>
    <w:rsid w:val="00126D00"/>
    <w:rsid w:val="00130CF8"/>
    <w:rsid w:val="00135798"/>
    <w:rsid w:val="001D3311"/>
    <w:rsid w:val="001E0B3F"/>
    <w:rsid w:val="0022172F"/>
    <w:rsid w:val="00223BEB"/>
    <w:rsid w:val="002350BC"/>
    <w:rsid w:val="00253036"/>
    <w:rsid w:val="00255C11"/>
    <w:rsid w:val="00271046"/>
    <w:rsid w:val="00273FFD"/>
    <w:rsid w:val="002776A3"/>
    <w:rsid w:val="0028059F"/>
    <w:rsid w:val="00282D98"/>
    <w:rsid w:val="0029774E"/>
    <w:rsid w:val="002A6548"/>
    <w:rsid w:val="002C3066"/>
    <w:rsid w:val="002F4B1E"/>
    <w:rsid w:val="002F4DF0"/>
    <w:rsid w:val="00326CD0"/>
    <w:rsid w:val="00333949"/>
    <w:rsid w:val="00333E31"/>
    <w:rsid w:val="0036274C"/>
    <w:rsid w:val="00381E6B"/>
    <w:rsid w:val="0038483D"/>
    <w:rsid w:val="003A070E"/>
    <w:rsid w:val="003E4C5A"/>
    <w:rsid w:val="003E4D83"/>
    <w:rsid w:val="003F084D"/>
    <w:rsid w:val="003F47D6"/>
    <w:rsid w:val="00422945"/>
    <w:rsid w:val="00435234"/>
    <w:rsid w:val="00440A56"/>
    <w:rsid w:val="00450D0E"/>
    <w:rsid w:val="004651F1"/>
    <w:rsid w:val="00495C76"/>
    <w:rsid w:val="004B431A"/>
    <w:rsid w:val="00501E44"/>
    <w:rsid w:val="00527BB5"/>
    <w:rsid w:val="00535A20"/>
    <w:rsid w:val="0058078A"/>
    <w:rsid w:val="00580A02"/>
    <w:rsid w:val="005A6004"/>
    <w:rsid w:val="005B2C12"/>
    <w:rsid w:val="005B5C10"/>
    <w:rsid w:val="005C0EF4"/>
    <w:rsid w:val="005C11A6"/>
    <w:rsid w:val="005F0DB5"/>
    <w:rsid w:val="005F22EC"/>
    <w:rsid w:val="0060309D"/>
    <w:rsid w:val="00617160"/>
    <w:rsid w:val="00627419"/>
    <w:rsid w:val="006635E2"/>
    <w:rsid w:val="006903C4"/>
    <w:rsid w:val="006950C9"/>
    <w:rsid w:val="006C5885"/>
    <w:rsid w:val="006D328A"/>
    <w:rsid w:val="00725911"/>
    <w:rsid w:val="00754F36"/>
    <w:rsid w:val="00765BA1"/>
    <w:rsid w:val="007866D3"/>
    <w:rsid w:val="00792C4C"/>
    <w:rsid w:val="00817AB8"/>
    <w:rsid w:val="00847403"/>
    <w:rsid w:val="00854292"/>
    <w:rsid w:val="0088483F"/>
    <w:rsid w:val="008B14B8"/>
    <w:rsid w:val="008E2E2B"/>
    <w:rsid w:val="0091520C"/>
    <w:rsid w:val="009A36CC"/>
    <w:rsid w:val="009A4198"/>
    <w:rsid w:val="009B402C"/>
    <w:rsid w:val="009C46FB"/>
    <w:rsid w:val="009D2898"/>
    <w:rsid w:val="00A029F1"/>
    <w:rsid w:val="00A30C61"/>
    <w:rsid w:val="00A97865"/>
    <w:rsid w:val="00AB0657"/>
    <w:rsid w:val="00AB7F72"/>
    <w:rsid w:val="00B3082B"/>
    <w:rsid w:val="00B357C6"/>
    <w:rsid w:val="00B539B3"/>
    <w:rsid w:val="00B64E82"/>
    <w:rsid w:val="00B6703B"/>
    <w:rsid w:val="00BA654F"/>
    <w:rsid w:val="00BB180E"/>
    <w:rsid w:val="00BD45F7"/>
    <w:rsid w:val="00BE46FB"/>
    <w:rsid w:val="00BF1B37"/>
    <w:rsid w:val="00C7343C"/>
    <w:rsid w:val="00C74EDB"/>
    <w:rsid w:val="00C85431"/>
    <w:rsid w:val="00C8769A"/>
    <w:rsid w:val="00C90A2A"/>
    <w:rsid w:val="00CA7FB7"/>
    <w:rsid w:val="00CE511D"/>
    <w:rsid w:val="00D01A16"/>
    <w:rsid w:val="00D65BE9"/>
    <w:rsid w:val="00D80289"/>
    <w:rsid w:val="00D80E4E"/>
    <w:rsid w:val="00D935BF"/>
    <w:rsid w:val="00D96249"/>
    <w:rsid w:val="00DB0D19"/>
    <w:rsid w:val="00DB41FC"/>
    <w:rsid w:val="00DB5F92"/>
    <w:rsid w:val="00DF04E3"/>
    <w:rsid w:val="00E42A98"/>
    <w:rsid w:val="00E568E7"/>
    <w:rsid w:val="00E63800"/>
    <w:rsid w:val="00E67BA1"/>
    <w:rsid w:val="00E722F7"/>
    <w:rsid w:val="00ED2C6F"/>
    <w:rsid w:val="00EE0090"/>
    <w:rsid w:val="00F00854"/>
    <w:rsid w:val="00F5259B"/>
    <w:rsid w:val="00FD4DAF"/>
    <w:rsid w:val="00FD5B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D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D9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59"/>
    <w:rsid w:val="00D935BF"/>
    <w:pPr>
      <w:spacing w:after="0" w:line="240" w:lineRule="auto"/>
    </w:pPr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D935B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35BF"/>
    <w:pPr>
      <w:spacing w:line="240" w:lineRule="auto"/>
    </w:pPr>
    <w:rPr>
      <w:sz w:val="20"/>
      <w:szCs w:val="20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35BF"/>
    <w:rPr>
      <w:sz w:val="20"/>
      <w:szCs w:val="20"/>
      <w:lang w:val="pt-BR"/>
    </w:rPr>
  </w:style>
  <w:style w:type="character" w:styleId="Nmerodelinha">
    <w:name w:val="line number"/>
    <w:basedOn w:val="Fontepargpadro"/>
    <w:uiPriority w:val="99"/>
    <w:semiHidden/>
    <w:unhideWhenUsed/>
    <w:rsid w:val="0044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493</Words>
  <Characters>2664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Maria Alice de Assis</cp:lastModifiedBy>
  <cp:revision>7</cp:revision>
  <dcterms:created xsi:type="dcterms:W3CDTF">2018-02-26T01:19:00Z</dcterms:created>
  <dcterms:modified xsi:type="dcterms:W3CDTF">2018-02-26T02:19:00Z</dcterms:modified>
</cp:coreProperties>
</file>