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22" w:rsidRPr="00B3082B" w:rsidRDefault="003F47D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</w:t>
      </w:r>
    </w:p>
    <w:p w:rsidR="00DF04E3" w:rsidRPr="00580A02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AB7F72" w:rsidRPr="005C0EF4">
        <w:rPr>
          <w:rFonts w:ascii="Times New Roman" w:hAnsi="Times New Roman" w:cs="Times New Roman"/>
          <w:b/>
          <w:sz w:val="24"/>
          <w:szCs w:val="24"/>
        </w:rPr>
        <w:t xml:space="preserve">Development of a scale to measure the </w:t>
      </w:r>
      <w:r w:rsidR="007866D3" w:rsidRPr="005C0EF4">
        <w:rPr>
          <w:rFonts w:ascii="Times New Roman" w:hAnsi="Times New Roman" w:cs="Times New Roman"/>
          <w:b/>
          <w:sz w:val="24"/>
          <w:szCs w:val="24"/>
        </w:rPr>
        <w:t xml:space="preserve">nutritional </w:t>
      </w:r>
      <w:r w:rsidR="00AB7F72" w:rsidRPr="005C0EF4">
        <w:rPr>
          <w:rFonts w:ascii="Times New Roman" w:hAnsi="Times New Roman" w:cs="Times New Roman"/>
          <w:b/>
          <w:sz w:val="24"/>
          <w:szCs w:val="24"/>
        </w:rPr>
        <w:t>quality</w:t>
      </w:r>
      <w:r w:rsidR="007866D3" w:rsidRPr="005C0EF4">
        <w:rPr>
          <w:rFonts w:ascii="Times New Roman" w:hAnsi="Times New Roman" w:cs="Times New Roman"/>
          <w:b/>
          <w:sz w:val="24"/>
          <w:szCs w:val="24"/>
        </w:rPr>
        <w:t xml:space="preserve"> of diet</w:t>
      </w:r>
      <w:r w:rsidR="00AB7F72" w:rsidRPr="005C0EF4">
        <w:rPr>
          <w:rFonts w:ascii="Times New Roman" w:hAnsi="Times New Roman" w:cs="Times New Roman"/>
          <w:b/>
          <w:sz w:val="24"/>
          <w:szCs w:val="24"/>
        </w:rPr>
        <w:t>in schoolchildren: an innovation modelling using item response theory</w:t>
      </w:r>
    </w:p>
    <w:p w:rsidR="00DF04E3" w:rsidRPr="0005537D" w:rsidRDefault="00AB7F72" w:rsidP="00DF04E3">
      <w:pPr>
        <w:pStyle w:val="Pr-formataoHTML"/>
        <w:jc w:val="center"/>
        <w:rPr>
          <w:rFonts w:ascii="Times New Roman" w:hAnsi="Times New Roman" w:cs="Times New Roman"/>
          <w:sz w:val="24"/>
          <w:vertAlign w:val="superscript"/>
          <w:lang w:val="pt-BR" w:eastAsia="zh-TW"/>
        </w:rPr>
      </w:pPr>
      <w:r w:rsidRPr="00D65BE9">
        <w:rPr>
          <w:rFonts w:ascii="Times New Roman" w:hAnsi="Times New Roman" w:cs="Times New Roman"/>
          <w:sz w:val="24"/>
          <w:u w:val="single"/>
          <w:lang w:val="pt-BR"/>
        </w:rPr>
        <w:t>Raquel Engel</w:t>
      </w:r>
      <w:r w:rsidR="0005537D">
        <w:rPr>
          <w:rFonts w:ascii="Times New Roman" w:hAnsi="Times New Roman" w:cs="Times New Roman"/>
          <w:sz w:val="24"/>
          <w:u w:val="single"/>
          <w:vertAlign w:val="superscript"/>
          <w:lang w:val="pt-BR"/>
        </w:rPr>
        <w:t>1</w:t>
      </w:r>
      <w:r w:rsidRPr="00D65BE9">
        <w:rPr>
          <w:rFonts w:ascii="Times New Roman" w:hAnsi="Times New Roman" w:cs="Times New Roman"/>
          <w:sz w:val="24"/>
          <w:u w:val="single"/>
          <w:lang w:val="pt-BR"/>
        </w:rPr>
        <w:t xml:space="preserve">, </w:t>
      </w:r>
      <w:r w:rsidRPr="00F00854">
        <w:rPr>
          <w:rFonts w:ascii="Times New Roman" w:hAnsi="Times New Roman" w:cs="Times New Roman"/>
          <w:b/>
          <w:sz w:val="24"/>
          <w:u w:val="single"/>
          <w:lang w:val="pt-BR"/>
        </w:rPr>
        <w:t>Dalton Francisco de Andrade</w:t>
      </w:r>
      <w:r w:rsidR="0005537D" w:rsidRPr="00F00854">
        <w:rPr>
          <w:rFonts w:ascii="Times New Roman" w:hAnsi="Times New Roman" w:cs="Times New Roman"/>
          <w:b/>
          <w:sz w:val="24"/>
          <w:u w:val="single"/>
          <w:vertAlign w:val="superscript"/>
          <w:lang w:val="pt-BR"/>
        </w:rPr>
        <w:t>2</w:t>
      </w:r>
      <w:r w:rsidRPr="00D65BE9">
        <w:rPr>
          <w:rFonts w:ascii="Times New Roman" w:hAnsi="Times New Roman" w:cs="Times New Roman"/>
          <w:sz w:val="24"/>
          <w:u w:val="single"/>
          <w:lang w:val="pt-BR"/>
        </w:rPr>
        <w:t xml:space="preserve">. </w:t>
      </w:r>
      <w:r w:rsidR="00D65BE9" w:rsidRPr="00D65BE9">
        <w:rPr>
          <w:rFonts w:ascii="Times New Roman" w:hAnsi="Times New Roman" w:cs="Times New Roman"/>
          <w:sz w:val="24"/>
          <w:u w:val="single"/>
          <w:lang w:val="pt-BR"/>
        </w:rPr>
        <w:t>Jeovani Schmitt</w:t>
      </w:r>
      <w:r w:rsidR="0005537D">
        <w:rPr>
          <w:rFonts w:ascii="Times New Roman" w:hAnsi="Times New Roman" w:cs="Times New Roman"/>
          <w:sz w:val="24"/>
          <w:u w:val="single"/>
          <w:vertAlign w:val="superscript"/>
          <w:lang w:val="pt-BR"/>
        </w:rPr>
        <w:t>3</w:t>
      </w:r>
      <w:r w:rsidR="00D65BE9" w:rsidRPr="00D65BE9">
        <w:rPr>
          <w:rFonts w:ascii="Times New Roman" w:hAnsi="Times New Roman" w:cs="Times New Roman"/>
          <w:sz w:val="24"/>
          <w:u w:val="single"/>
          <w:lang w:val="pt-BR"/>
        </w:rPr>
        <w:t>, Silvana Ligia Vincenzi</w:t>
      </w:r>
      <w:r w:rsidR="0005537D">
        <w:rPr>
          <w:rFonts w:ascii="Times New Roman" w:hAnsi="Times New Roman" w:cs="Times New Roman"/>
          <w:sz w:val="24"/>
          <w:u w:val="single"/>
          <w:vertAlign w:val="superscript"/>
          <w:lang w:val="pt-BR"/>
        </w:rPr>
        <w:t>4</w:t>
      </w:r>
      <w:r w:rsidR="0028059F" w:rsidRPr="00D65BE9">
        <w:rPr>
          <w:rFonts w:ascii="Times New Roman" w:hAnsi="Times New Roman" w:cs="Times New Roman"/>
          <w:sz w:val="24"/>
          <w:u w:val="single"/>
          <w:lang w:val="pt-BR"/>
        </w:rPr>
        <w:t xml:space="preserve">, </w:t>
      </w:r>
      <w:r w:rsidR="00D65BE9">
        <w:rPr>
          <w:rFonts w:ascii="Times New Roman" w:hAnsi="Times New Roman" w:cs="Times New Roman"/>
          <w:sz w:val="24"/>
          <w:u w:val="single"/>
          <w:lang w:val="pt-BR"/>
        </w:rPr>
        <w:t>Maria Alice Altenburg de Assis</w:t>
      </w:r>
      <w:r w:rsidR="0005537D">
        <w:rPr>
          <w:rFonts w:ascii="Times New Roman" w:hAnsi="Times New Roman" w:cs="Times New Roman"/>
          <w:sz w:val="24"/>
          <w:u w:val="single"/>
          <w:vertAlign w:val="superscript"/>
          <w:lang w:val="pt-BR"/>
        </w:rPr>
        <w:t>1</w:t>
      </w:r>
    </w:p>
    <w:p w:rsidR="0028059F" w:rsidRPr="00D65BE9" w:rsidRDefault="0028059F" w:rsidP="00DF04E3">
      <w:pPr>
        <w:pStyle w:val="Pr-formataoHTML"/>
        <w:rPr>
          <w:rFonts w:ascii="Times New Roman" w:hAnsi="Times New Roman" w:cs="Times New Roman"/>
          <w:i/>
          <w:iCs/>
          <w:sz w:val="24"/>
          <w:vertAlign w:val="superscript"/>
          <w:lang w:val="pt-BR"/>
        </w:rPr>
      </w:pPr>
    </w:p>
    <w:p w:rsidR="00DF04E3" w:rsidRPr="00435234" w:rsidRDefault="00DF04E3" w:rsidP="00435234">
      <w:pPr>
        <w:pStyle w:val="Pr-formatao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05537D">
        <w:rPr>
          <w:rFonts w:ascii="Times New Roman" w:hAnsi="Times New Roman" w:cs="Times New Roman"/>
          <w:i/>
          <w:iCs/>
          <w:sz w:val="24"/>
        </w:rPr>
        <w:t xml:space="preserve">Post-graduate program in Nutrition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(</w:t>
      </w:r>
      <w:r w:rsidR="0005537D">
        <w:rPr>
          <w:rFonts w:ascii="Times New Roman" w:hAnsi="Times New Roman" w:cs="Times New Roman"/>
          <w:i/>
          <w:iCs/>
          <w:sz w:val="24"/>
        </w:rPr>
        <w:t>Federal University of Santa Catarina, Brazil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05537D" w:rsidRPr="00435234" w:rsidRDefault="00DF04E3" w:rsidP="0005537D">
      <w:pPr>
        <w:pStyle w:val="Pr-formatao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05537D">
        <w:rPr>
          <w:rFonts w:ascii="Times New Roman" w:hAnsi="Times New Roman" w:cs="Times New Roman"/>
          <w:i/>
          <w:iCs/>
          <w:sz w:val="24"/>
        </w:rPr>
        <w:t xml:space="preserve">Department of Informatics and Statistics </w:t>
      </w:r>
      <w:r w:rsidR="0005537D" w:rsidRPr="00435234">
        <w:rPr>
          <w:rFonts w:ascii="Times New Roman" w:hAnsi="Times New Roman" w:cs="Times New Roman"/>
          <w:i/>
          <w:iCs/>
          <w:sz w:val="24"/>
        </w:rPr>
        <w:t>(</w:t>
      </w:r>
      <w:r w:rsidR="0005537D">
        <w:rPr>
          <w:rFonts w:ascii="Times New Roman" w:hAnsi="Times New Roman" w:cs="Times New Roman"/>
          <w:i/>
          <w:iCs/>
          <w:sz w:val="24"/>
        </w:rPr>
        <w:t>Federal University of Santa Catarina, Brazil</w:t>
      </w:r>
      <w:r w:rsidR="0005537D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05537D" w:rsidRDefault="0028059F" w:rsidP="0005537D">
      <w:pPr>
        <w:pStyle w:val="Pr-formataoHTML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B539B3">
        <w:rPr>
          <w:rFonts w:ascii="Times New Roman" w:hAnsi="Times New Roman" w:cs="Times New Roman"/>
          <w:i/>
          <w:iCs/>
          <w:sz w:val="24"/>
        </w:rPr>
        <w:t>Post=graduate program in Engineering of Production</w:t>
      </w:r>
      <w:r w:rsidR="0005537D" w:rsidRPr="00435234">
        <w:rPr>
          <w:rFonts w:ascii="Times New Roman" w:hAnsi="Times New Roman" w:cs="Times New Roman"/>
          <w:i/>
          <w:iCs/>
          <w:sz w:val="24"/>
        </w:rPr>
        <w:t>(</w:t>
      </w:r>
      <w:r w:rsidR="0005537D">
        <w:rPr>
          <w:rFonts w:ascii="Times New Roman" w:hAnsi="Times New Roman" w:cs="Times New Roman"/>
          <w:i/>
          <w:iCs/>
          <w:sz w:val="24"/>
        </w:rPr>
        <w:t>Federal University of Santa Catarina, Brazil</w:t>
      </w:r>
      <w:r w:rsidR="0005537D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B539B3" w:rsidRPr="00B539B3" w:rsidRDefault="00B539B3" w:rsidP="00B539B3">
      <w:pPr>
        <w:pStyle w:val="Pr-formataoHTML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>4</w:t>
      </w:r>
      <w:r w:rsidRPr="00B539B3">
        <w:rPr>
          <w:rFonts w:ascii="Times New Roman" w:hAnsi="Times New Roman" w:cs="Times New Roman"/>
          <w:i/>
          <w:iCs/>
          <w:sz w:val="24"/>
        </w:rPr>
        <w:t>Post-graduate program in Computation Technology for Agribusiness (UniversidadeTecnológica Federal do Paraná, Brazil)</w:t>
      </w:r>
    </w:p>
    <w:p w:rsidR="0028059F" w:rsidRDefault="0028059F" w:rsidP="0028059F">
      <w:pPr>
        <w:pStyle w:val="Pr-formataoHTML"/>
        <w:rPr>
          <w:rFonts w:ascii="Times New Roman" w:hAnsi="Times New Roman" w:cs="Times New Roman"/>
          <w:i/>
          <w:iCs/>
          <w:sz w:val="24"/>
        </w:rPr>
      </w:pPr>
    </w:p>
    <w:p w:rsidR="0028059F" w:rsidRPr="0028059F" w:rsidRDefault="0028059F" w:rsidP="00DF04E3">
      <w:pPr>
        <w:pStyle w:val="Pr-formatao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DF04E3" w:rsidRDefault="00DF04E3" w:rsidP="00DF04E3">
      <w:pPr>
        <w:pStyle w:val="Pr-formatao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FD5BAE">
        <w:rPr>
          <w:rFonts w:ascii="Times New Roman" w:hAnsi="Times New Roman" w:cs="Times New Roman"/>
          <w:b/>
          <w:sz w:val="24"/>
        </w:rPr>
        <w:t xml:space="preserve">Abstract </w:t>
      </w:r>
    </w:p>
    <w:p w:rsidR="00DF04E3" w:rsidRDefault="00DF04E3" w:rsidP="00DF04E3">
      <w:pPr>
        <w:pStyle w:val="Pr-formatao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5B2C12" w:rsidRDefault="00D935BF" w:rsidP="005C0EF4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17160">
        <w:rPr>
          <w:rFonts w:ascii="Times New Roman" w:hAnsi="Times New Roman" w:cs="Times New Roman"/>
          <w:b/>
          <w:sz w:val="24"/>
          <w:szCs w:val="24"/>
          <w:lang w:val="en-US"/>
        </w:rPr>
        <w:t>Objective</w:t>
      </w:r>
    </w:p>
    <w:p w:rsidR="00D935BF" w:rsidRPr="00617160" w:rsidRDefault="00D935BF" w:rsidP="005C0EF4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17160">
        <w:rPr>
          <w:rFonts w:ascii="Times New Roman" w:hAnsi="Times New Roman" w:cs="Times New Roman"/>
          <w:sz w:val="24"/>
          <w:szCs w:val="24"/>
          <w:lang w:val="en-US"/>
        </w:rPr>
        <w:t>To develop a scale to measure the nutritional quality of diet of schoolchildren using the item response theory</w:t>
      </w:r>
      <w:r w:rsidR="001D3311">
        <w:rPr>
          <w:rFonts w:ascii="Times New Roman" w:hAnsi="Times New Roman" w:cs="Times New Roman"/>
          <w:sz w:val="24"/>
          <w:szCs w:val="24"/>
          <w:lang w:val="en-US"/>
        </w:rPr>
        <w:t xml:space="preserve"> (IRT)</w:t>
      </w:r>
    </w:p>
    <w:p w:rsidR="005B2C12" w:rsidRDefault="00D935BF" w:rsidP="005C0EF4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17160">
        <w:rPr>
          <w:rFonts w:ascii="Times New Roman" w:hAnsi="Times New Roman" w:cs="Times New Roman"/>
          <w:b/>
          <w:sz w:val="24"/>
          <w:szCs w:val="24"/>
          <w:lang w:val="en-US"/>
        </w:rPr>
        <w:t>Method</w:t>
      </w:r>
    </w:p>
    <w:p w:rsidR="00D935BF" w:rsidRPr="00105EB8" w:rsidRDefault="00D935BF" w:rsidP="005C0EF4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617160">
        <w:rPr>
          <w:rFonts w:ascii="Times New Roman" w:hAnsi="Times New Roman" w:cs="Times New Roman"/>
          <w:sz w:val="24"/>
          <w:szCs w:val="24"/>
          <w:lang w:val="en-US"/>
        </w:rPr>
        <w:t>Food consumption data from Brazilian schoolchildren aged 7-16 years (N=5</w:t>
      </w:r>
      <w:r w:rsidR="0042294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17160">
        <w:rPr>
          <w:rFonts w:ascii="Times New Roman" w:hAnsi="Times New Roman" w:cs="Times New Roman"/>
          <w:sz w:val="24"/>
          <w:szCs w:val="24"/>
          <w:lang w:val="en-US"/>
        </w:rPr>
        <w:t>669) were obtained using the Previous Day Food Questionnaire</w:t>
      </w:r>
      <w:r w:rsidR="002F4B1E" w:rsidRPr="0061716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5B2C12">
        <w:rPr>
          <w:rFonts w:ascii="Times New Roman" w:hAnsi="Times New Roman" w:cs="Times New Roman"/>
          <w:sz w:val="24"/>
          <w:szCs w:val="24"/>
          <w:lang w:val="en-GB"/>
        </w:rPr>
        <w:t>PDFQ</w:t>
      </w:r>
      <w:r w:rsidR="002F4B1E" w:rsidRPr="00617160">
        <w:rPr>
          <w:rFonts w:ascii="Times New Roman" w:hAnsi="Times New Roman" w:cs="Times New Roman"/>
          <w:sz w:val="24"/>
          <w:szCs w:val="24"/>
          <w:lang w:val="en-GB"/>
        </w:rPr>
        <w:t>-3)</w:t>
      </w:r>
      <w:r w:rsidRPr="00617160">
        <w:rPr>
          <w:rFonts w:ascii="Times New Roman" w:hAnsi="Times New Roman" w:cs="Times New Roman"/>
          <w:sz w:val="24"/>
          <w:szCs w:val="24"/>
          <w:lang w:val="en-US"/>
        </w:rPr>
        <w:t>, a validated instrument with 21 foods/food groups.The daily consumption frequency was calculated and categorized in 8 groups (items): milk products, cereals, meat/fish, beans, high-fat foods, sweets, fruits, and vegetables. Data from a sub</w:t>
      </w:r>
      <w:r w:rsidR="00527BB5">
        <w:rPr>
          <w:rFonts w:ascii="Times New Roman" w:hAnsi="Times New Roman" w:cs="Times New Roman"/>
          <w:sz w:val="24"/>
          <w:szCs w:val="24"/>
          <w:lang w:val="en-US"/>
        </w:rPr>
        <w:t>set</w:t>
      </w:r>
      <w:r w:rsidRPr="00617160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="00527BB5">
        <w:rPr>
          <w:rFonts w:ascii="Times New Roman" w:hAnsi="Times New Roman" w:cs="Times New Roman"/>
          <w:sz w:val="24"/>
          <w:szCs w:val="24"/>
          <w:lang w:val="en-US"/>
        </w:rPr>
        <w:t xml:space="preserve"> the sample(n=</w:t>
      </w:r>
      <w:r w:rsidRPr="00617160">
        <w:rPr>
          <w:rFonts w:ascii="Times New Roman" w:hAnsi="Times New Roman" w:cs="Times New Roman"/>
          <w:sz w:val="24"/>
          <w:szCs w:val="24"/>
          <w:lang w:val="en-US"/>
        </w:rPr>
        <w:t>702</w:t>
      </w:r>
      <w:r w:rsidR="00527BB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617160">
        <w:rPr>
          <w:rFonts w:ascii="Times New Roman" w:hAnsi="Times New Roman" w:cs="Times New Roman"/>
          <w:sz w:val="24"/>
          <w:szCs w:val="24"/>
          <w:lang w:val="en-US"/>
        </w:rPr>
        <w:t xml:space="preserve">who presented the higher variability in the consumption of the </w:t>
      </w:r>
      <w:r w:rsidR="005B2C12">
        <w:rPr>
          <w:rFonts w:ascii="Times New Roman" w:hAnsi="Times New Roman" w:cs="Times New Roman"/>
          <w:sz w:val="24"/>
          <w:szCs w:val="24"/>
          <w:lang w:val="en-US"/>
        </w:rPr>
        <w:t>items</w:t>
      </w:r>
      <w:r w:rsidRPr="00617160">
        <w:rPr>
          <w:rFonts w:ascii="Times New Roman" w:hAnsi="Times New Roman" w:cs="Times New Roman"/>
          <w:sz w:val="24"/>
          <w:szCs w:val="24"/>
          <w:lang w:val="en-US"/>
        </w:rPr>
        <w:t xml:space="preserve"> were used to develop the scale</w:t>
      </w:r>
      <w:r w:rsidR="005B2C1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71046">
        <w:rPr>
          <w:rFonts w:ascii="Times New Roman" w:hAnsi="Times New Roman" w:cs="Times New Roman"/>
          <w:sz w:val="24"/>
          <w:szCs w:val="24"/>
          <w:lang w:val="en-US"/>
        </w:rPr>
        <w:t xml:space="preserve"> Five levels of compliance </w:t>
      </w:r>
      <w:r w:rsidRPr="00617160">
        <w:rPr>
          <w:rFonts w:ascii="Times New Roman" w:hAnsi="Times New Roman" w:cs="Times New Roman"/>
          <w:sz w:val="24"/>
          <w:szCs w:val="24"/>
          <w:lang w:val="en-US"/>
        </w:rPr>
        <w:t xml:space="preserve">with the recommendations of the </w:t>
      </w:r>
      <w:r w:rsidR="00DB0D19">
        <w:rPr>
          <w:rFonts w:ascii="Times New Roman" w:hAnsi="Times New Roman" w:cs="Times New Roman"/>
          <w:sz w:val="24"/>
          <w:szCs w:val="24"/>
          <w:lang w:val="en-US"/>
        </w:rPr>
        <w:t xml:space="preserve">2008 </w:t>
      </w:r>
      <w:r w:rsidRPr="00617160">
        <w:rPr>
          <w:rFonts w:ascii="Times New Roman" w:hAnsi="Times New Roman" w:cs="Times New Roman"/>
          <w:sz w:val="24"/>
          <w:szCs w:val="24"/>
          <w:lang w:val="en-US"/>
        </w:rPr>
        <w:t>Brazilian Food Guidelines (</w:t>
      </w:r>
      <w:r w:rsidR="00DB0D19">
        <w:rPr>
          <w:rFonts w:ascii="Times New Roman" w:hAnsi="Times New Roman" w:cs="Times New Roman"/>
          <w:sz w:val="24"/>
          <w:szCs w:val="24"/>
          <w:lang w:val="en-US"/>
        </w:rPr>
        <w:t>BFG</w:t>
      </w:r>
      <w:r w:rsidRPr="00617160">
        <w:rPr>
          <w:rFonts w:ascii="Times New Roman" w:hAnsi="Times New Roman" w:cs="Times New Roman"/>
          <w:sz w:val="24"/>
          <w:szCs w:val="24"/>
          <w:lang w:val="en-US"/>
        </w:rPr>
        <w:t xml:space="preserve">) were used to establish the nutritional quality of the diet. The item parameters were estimated using </w:t>
      </w:r>
      <w:r w:rsidR="00255C11" w:rsidRPr="00617160">
        <w:rPr>
          <w:rFonts w:ascii="Times New Roman" w:hAnsi="Times New Roman" w:cs="Times New Roman"/>
          <w:sz w:val="24"/>
          <w:szCs w:val="24"/>
          <w:lang w:val="en-US"/>
        </w:rPr>
        <w:t>Samejima´s</w:t>
      </w:r>
      <w:r w:rsidRPr="00617160">
        <w:rPr>
          <w:rFonts w:ascii="Times New Roman" w:hAnsi="Times New Roman" w:cs="Times New Roman"/>
          <w:sz w:val="24"/>
          <w:szCs w:val="24"/>
          <w:lang w:val="en-US"/>
        </w:rPr>
        <w:t>Gradual Response Model of the</w:t>
      </w:r>
      <w:r w:rsidR="001D3311">
        <w:rPr>
          <w:rFonts w:ascii="Times New Roman" w:hAnsi="Times New Roman" w:cs="Times New Roman"/>
          <w:sz w:val="24"/>
          <w:szCs w:val="24"/>
          <w:lang w:val="en-US"/>
        </w:rPr>
        <w:t xml:space="preserve"> IRT</w:t>
      </w:r>
      <w:r w:rsidRPr="0061716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935BF" w:rsidRPr="00DB0D19" w:rsidRDefault="00D935BF" w:rsidP="005C0EF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B0D19">
        <w:rPr>
          <w:rFonts w:ascii="Times New Roman" w:hAnsi="Times New Roman" w:cs="Times New Roman"/>
          <w:b/>
          <w:sz w:val="24"/>
          <w:szCs w:val="24"/>
        </w:rPr>
        <w:t>Results</w:t>
      </w:r>
    </w:p>
    <w:p w:rsidR="00D935BF" w:rsidRPr="00535A20" w:rsidRDefault="00D935BF" w:rsidP="005C0EF4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B0D19">
        <w:rPr>
          <w:rFonts w:ascii="Times New Roman" w:hAnsi="Times New Roman" w:cs="Times New Roman"/>
          <w:sz w:val="24"/>
          <w:szCs w:val="24"/>
          <w:lang w:val="en-US"/>
        </w:rPr>
        <w:t>The items presented a satisfactory discriminatory power varying from 0.586 to 1.55</w:t>
      </w:r>
      <w:r w:rsidR="00326CD0" w:rsidRPr="00DB0D19">
        <w:rPr>
          <w:rFonts w:ascii="Times New Roman" w:hAnsi="Times New Roman" w:cs="Times New Roman"/>
          <w:sz w:val="24"/>
          <w:szCs w:val="24"/>
          <w:lang w:val="en-US"/>
        </w:rPr>
        <w:t>, in a scale with mean zero and standard deviation 1</w:t>
      </w:r>
      <w:r w:rsidRPr="00DB0D1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F4B1E" w:rsidRPr="00535A20">
        <w:rPr>
          <w:rFonts w:ascii="Times New Roman" w:hAnsi="Times New Roman" w:cs="Times New Roman"/>
          <w:sz w:val="24"/>
          <w:szCs w:val="24"/>
          <w:lang w:val="en-US"/>
        </w:rPr>
        <w:t>The Table</w:t>
      </w:r>
      <w:r w:rsidRPr="00535A20">
        <w:rPr>
          <w:rFonts w:ascii="Times New Roman" w:hAnsi="Times New Roman" w:cs="Times New Roman"/>
          <w:sz w:val="24"/>
          <w:szCs w:val="24"/>
          <w:lang w:val="en-US"/>
        </w:rPr>
        <w:t xml:space="preserve">presents five levels of classification </w:t>
      </w:r>
      <w:r w:rsidRPr="00535A20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of the </w:t>
      </w:r>
      <w:r w:rsidR="002F4B1E" w:rsidRPr="00535A20">
        <w:rPr>
          <w:rFonts w:ascii="Times New Roman" w:hAnsi="Times New Roman" w:cs="Times New Roman"/>
          <w:sz w:val="24"/>
          <w:szCs w:val="24"/>
          <w:lang w:val="en-US"/>
        </w:rPr>
        <w:t xml:space="preserve">nutritional </w:t>
      </w:r>
      <w:r w:rsidRPr="00535A20">
        <w:rPr>
          <w:rFonts w:ascii="Times New Roman" w:hAnsi="Times New Roman" w:cs="Times New Roman"/>
          <w:sz w:val="24"/>
          <w:szCs w:val="24"/>
          <w:lang w:val="en-US"/>
        </w:rPr>
        <w:t>quality of diet and the description of the food groups according to the compliance with the B</w:t>
      </w:r>
      <w:r w:rsidR="005B2C12">
        <w:rPr>
          <w:rFonts w:ascii="Times New Roman" w:hAnsi="Times New Roman" w:cs="Times New Roman"/>
          <w:sz w:val="24"/>
          <w:szCs w:val="24"/>
          <w:lang w:val="en-US"/>
        </w:rPr>
        <w:t>FG</w:t>
      </w:r>
      <w:r w:rsidRPr="00535A2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935BF" w:rsidRPr="00535A20" w:rsidRDefault="00D935BF" w:rsidP="005C0E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 w:eastAsia="pt-BR"/>
        </w:rPr>
      </w:pPr>
      <w:r w:rsidRPr="00535A20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Table: </w:t>
      </w:r>
      <w:r w:rsidRPr="00535A20">
        <w:rPr>
          <w:rFonts w:ascii="Times New Roman" w:hAnsi="Times New Roman" w:cs="Times New Roman"/>
          <w:sz w:val="24"/>
          <w:szCs w:val="24"/>
          <w:lang w:val="en-US" w:eastAsia="pt-BR"/>
        </w:rPr>
        <w:t>Scale to measure the nutritional quality of</w:t>
      </w:r>
      <w:r w:rsidR="005B2C12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diet</w:t>
      </w:r>
      <w:r w:rsidRPr="00535A20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in five levels of classification according to compliance with the recommendations of the BFG.</w:t>
      </w:r>
    </w:p>
    <w:p w:rsidR="00D935BF" w:rsidRPr="00535A20" w:rsidRDefault="00D935BF" w:rsidP="005C0E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Tabelacomgrade"/>
        <w:tblW w:w="0" w:type="auto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49"/>
        <w:gridCol w:w="6893"/>
      </w:tblGrid>
      <w:tr w:rsidR="00D935BF" w:rsidRPr="00535A20" w:rsidTr="00FD5BA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935BF" w:rsidRPr="00535A20" w:rsidRDefault="00D935BF" w:rsidP="00FD5BAE">
            <w:pPr>
              <w:tabs>
                <w:tab w:val="left" w:pos="3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A20">
              <w:rPr>
                <w:rFonts w:ascii="Times New Roman" w:hAnsi="Times New Roman" w:cs="Times New Roman"/>
                <w:sz w:val="24"/>
                <w:szCs w:val="24"/>
              </w:rPr>
              <w:t>Nutritionalqualityof diet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935BF" w:rsidRPr="00535A20" w:rsidRDefault="00D935BF" w:rsidP="00FD5BAE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A20"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</w:p>
        </w:tc>
      </w:tr>
      <w:tr w:rsidR="00D935BF" w:rsidRPr="00535A20" w:rsidTr="00FD5BAE">
        <w:tc>
          <w:tcPr>
            <w:tcW w:w="0" w:type="auto"/>
            <w:tcBorders>
              <w:top w:val="single" w:sz="4" w:space="0" w:color="auto"/>
            </w:tcBorders>
          </w:tcPr>
          <w:p w:rsidR="00D935BF" w:rsidRPr="00535A20" w:rsidRDefault="00D935BF" w:rsidP="00FD5BAE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A20">
              <w:rPr>
                <w:rFonts w:ascii="Times New Roman" w:hAnsi="Times New Roman" w:cs="Times New Roman"/>
                <w:sz w:val="24"/>
                <w:szCs w:val="24"/>
              </w:rPr>
              <w:t>Bad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935BF" w:rsidRPr="00535A20" w:rsidRDefault="00D935BF" w:rsidP="005C0EF4">
            <w:pPr>
              <w:ind w:right="-10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5A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Compliance with intermediate recommendation for high fat</w:t>
            </w:r>
            <w:r w:rsidR="005B2C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foods</w:t>
            </w:r>
            <w:r w:rsidRPr="00535A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D935BF" w:rsidRPr="00535A20" w:rsidTr="00FD5BAE">
        <w:tc>
          <w:tcPr>
            <w:tcW w:w="0" w:type="auto"/>
          </w:tcPr>
          <w:p w:rsidR="00D935BF" w:rsidRPr="00535A20" w:rsidRDefault="00D935BF" w:rsidP="00FD5BAE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A20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0" w:type="auto"/>
          </w:tcPr>
          <w:p w:rsidR="00D935BF" w:rsidRPr="00535A20" w:rsidRDefault="00D935BF" w:rsidP="005C0EF4">
            <w:pPr>
              <w:ind w:right="-10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5A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Compliance with intermediate recommendations for high fat foods, milk products, meat</w:t>
            </w:r>
            <w:r w:rsidR="005B2C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/fish</w:t>
            </w:r>
            <w:r w:rsidRPr="00535A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</w:tc>
      </w:tr>
      <w:tr w:rsidR="00D935BF" w:rsidRPr="00535A20" w:rsidTr="00FD5BAE">
        <w:tc>
          <w:tcPr>
            <w:tcW w:w="0" w:type="auto"/>
          </w:tcPr>
          <w:p w:rsidR="00D935BF" w:rsidRPr="00535A20" w:rsidRDefault="00D935BF" w:rsidP="00FD5BAE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A20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  <w:tc>
          <w:tcPr>
            <w:tcW w:w="0" w:type="auto"/>
          </w:tcPr>
          <w:p w:rsidR="00D935BF" w:rsidRPr="00535A20" w:rsidRDefault="00D935BF" w:rsidP="005C0EF4">
            <w:pPr>
              <w:ind w:right="-10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5A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Compliance with intermediate recommendations for high fat foods, milk products, meat/fish, vegetables, fruits and beans. </w:t>
            </w:r>
          </w:p>
        </w:tc>
      </w:tr>
      <w:tr w:rsidR="00D935BF" w:rsidRPr="00535A20" w:rsidTr="00FD5BAE">
        <w:tc>
          <w:tcPr>
            <w:tcW w:w="0" w:type="auto"/>
          </w:tcPr>
          <w:p w:rsidR="00D935BF" w:rsidRPr="00535A20" w:rsidRDefault="00D935BF" w:rsidP="00FD5BAE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A20">
              <w:rPr>
                <w:rFonts w:ascii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0" w:type="auto"/>
          </w:tcPr>
          <w:p w:rsidR="00D935BF" w:rsidRPr="00535A20" w:rsidRDefault="00D935BF" w:rsidP="005C0EF4">
            <w:pPr>
              <w:ind w:right="-10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5A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Compliance with adequate recommendation for meat/fish, beans, high-fat foods, sweets, cereals and milk products.</w:t>
            </w:r>
          </w:p>
        </w:tc>
      </w:tr>
      <w:tr w:rsidR="00D935BF" w:rsidRPr="00535A20" w:rsidTr="00FD5BAE">
        <w:tc>
          <w:tcPr>
            <w:tcW w:w="0" w:type="auto"/>
          </w:tcPr>
          <w:p w:rsidR="00D935BF" w:rsidRPr="00535A20" w:rsidRDefault="00D935BF" w:rsidP="00FD5BAE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A20">
              <w:rPr>
                <w:rFonts w:ascii="Times New Roman" w:hAnsi="Times New Roman" w:cs="Times New Roman"/>
                <w:sz w:val="24"/>
                <w:szCs w:val="24"/>
              </w:rPr>
              <w:t>Excellent</w:t>
            </w:r>
          </w:p>
        </w:tc>
        <w:tc>
          <w:tcPr>
            <w:tcW w:w="0" w:type="auto"/>
          </w:tcPr>
          <w:p w:rsidR="00D935BF" w:rsidRPr="00535A20" w:rsidRDefault="00D935BF" w:rsidP="005C0EF4">
            <w:pPr>
              <w:pStyle w:val="NormalWeb"/>
              <w:spacing w:before="0" w:beforeAutospacing="0" w:after="0" w:afterAutospacing="0"/>
              <w:ind w:right="-103"/>
              <w:rPr>
                <w:lang w:val="en-US"/>
              </w:rPr>
            </w:pPr>
            <w:r w:rsidRPr="00535A20">
              <w:rPr>
                <w:lang w:val="en-US"/>
              </w:rPr>
              <w:t>Compliance with adequate recommendation</w:t>
            </w:r>
            <w:r w:rsidR="005F22EC">
              <w:rPr>
                <w:lang w:val="en-US"/>
              </w:rPr>
              <w:t xml:space="preserve"> for</w:t>
            </w:r>
            <w:r w:rsidRPr="00535A20">
              <w:rPr>
                <w:lang w:val="en-US"/>
              </w:rPr>
              <w:t xml:space="preserve"> vegetables, fruits, and the other food groups</w:t>
            </w:r>
            <w:r w:rsidR="005B2C12">
              <w:rPr>
                <w:lang w:val="en-US"/>
              </w:rPr>
              <w:t>.</w:t>
            </w:r>
          </w:p>
        </w:tc>
      </w:tr>
    </w:tbl>
    <w:p w:rsidR="00D935BF" w:rsidRDefault="00D935BF" w:rsidP="005C0EF4">
      <w:pPr>
        <w:rPr>
          <w:lang w:val="en-US"/>
        </w:rPr>
      </w:pPr>
    </w:p>
    <w:p w:rsidR="00D935BF" w:rsidRPr="00535A20" w:rsidRDefault="00D935BF" w:rsidP="005C0EF4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35A20">
        <w:rPr>
          <w:rFonts w:ascii="Times New Roman" w:hAnsi="Times New Roman" w:cs="Times New Roman"/>
          <w:b/>
          <w:sz w:val="24"/>
          <w:szCs w:val="24"/>
          <w:lang w:val="en-GB"/>
        </w:rPr>
        <w:t>Conclusions</w:t>
      </w:r>
    </w:p>
    <w:p w:rsidR="00282D98" w:rsidRPr="00617160" w:rsidRDefault="00754F36" w:rsidP="005C0EF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val="en-GB" w:eastAsia="pt-BR"/>
        </w:rPr>
      </w:pPr>
      <w:r w:rsidRPr="00754F36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The scale quantifies numerically the quality of </w:t>
      </w:r>
      <w:r w:rsidR="005B2C12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diet</w:t>
      </w:r>
      <w:r w:rsidR="00223BEB" w:rsidRPr="00754F36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distinguishing</w:t>
      </w:r>
      <w:r w:rsidRPr="00754F36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 individuals with different levels of </w:t>
      </w:r>
      <w:r w:rsidR="001D3311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compliance </w:t>
      </w:r>
      <w:r w:rsidRPr="00754F36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with data obtained by the </w:t>
      </w:r>
      <w:r w:rsidR="00B357C6" w:rsidRPr="00B357C6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>PDFQ-3</w:t>
      </w:r>
      <w:r w:rsidRPr="00754F36">
        <w:rPr>
          <w:rFonts w:ascii="Times New Roman" w:eastAsia="Times New Roman" w:hAnsi="Times New Roman" w:cs="Times New Roman"/>
          <w:color w:val="212121"/>
          <w:sz w:val="24"/>
          <w:szCs w:val="24"/>
          <w:lang w:eastAsia="pt-BR"/>
        </w:rPr>
        <w:t xml:space="preserve">. </w:t>
      </w:r>
    </w:p>
    <w:p w:rsidR="002350BC" w:rsidRPr="00617160" w:rsidRDefault="002350BC" w:rsidP="005C0EF4">
      <w:pPr>
        <w:pStyle w:val="Pr-formataoHTML"/>
        <w:rPr>
          <w:rFonts w:ascii="Times New Roman" w:hAnsi="Times New Roman" w:cs="Times New Roman"/>
          <w:sz w:val="24"/>
        </w:rPr>
      </w:pPr>
    </w:p>
    <w:p w:rsidR="0028059F" w:rsidRDefault="0028059F" w:rsidP="005C0EF4">
      <w:pPr>
        <w:pStyle w:val="Pr-formataoHTML"/>
        <w:rPr>
          <w:rFonts w:ascii="Times New Roman" w:hAnsi="Times New Roman" w:cs="Times New Roman"/>
          <w:sz w:val="24"/>
        </w:rPr>
      </w:pPr>
      <w:r w:rsidRPr="00FD5BAE">
        <w:rPr>
          <w:rFonts w:ascii="Times New Roman" w:hAnsi="Times New Roman" w:cs="Times New Roman"/>
          <w:b/>
          <w:sz w:val="24"/>
        </w:rPr>
        <w:t>Keywords</w:t>
      </w:r>
      <w:r w:rsidR="00C90A2A">
        <w:rPr>
          <w:rFonts w:ascii="Times New Roman" w:hAnsi="Times New Roman" w:cs="Times New Roman"/>
          <w:sz w:val="24"/>
        </w:rPr>
        <w:t xml:space="preserve">: </w:t>
      </w:r>
      <w:r w:rsidR="00C90A2A">
        <w:rPr>
          <w:rFonts w:ascii="Times New Roman" w:hAnsi="Times New Roman" w:cs="Times New Roman"/>
          <w:i/>
          <w:sz w:val="24"/>
        </w:rPr>
        <w:t>Brazilian food guidelines, Item response t</w:t>
      </w:r>
      <w:r w:rsidR="00C90A2A" w:rsidRPr="00C90A2A">
        <w:rPr>
          <w:rFonts w:ascii="Times New Roman" w:hAnsi="Times New Roman" w:cs="Times New Roman"/>
          <w:i/>
          <w:sz w:val="24"/>
        </w:rPr>
        <w:t xml:space="preserve">heory, </w:t>
      </w:r>
      <w:r w:rsidR="00C90A2A">
        <w:rPr>
          <w:rFonts w:ascii="Times New Roman" w:hAnsi="Times New Roman" w:cs="Times New Roman"/>
          <w:i/>
          <w:sz w:val="24"/>
        </w:rPr>
        <w:t xml:space="preserve">Quality of </w:t>
      </w:r>
      <w:r w:rsidR="00FD5BAE">
        <w:rPr>
          <w:rFonts w:ascii="Times New Roman" w:hAnsi="Times New Roman" w:cs="Times New Roman"/>
          <w:i/>
          <w:sz w:val="24"/>
        </w:rPr>
        <w:t>diet</w:t>
      </w:r>
      <w:r w:rsidR="00C90A2A">
        <w:rPr>
          <w:rFonts w:ascii="Times New Roman" w:hAnsi="Times New Roman" w:cs="Times New Roman"/>
          <w:i/>
          <w:sz w:val="24"/>
        </w:rPr>
        <w:t>, Schoolchildren.</w:t>
      </w:r>
    </w:p>
    <w:p w:rsidR="00DF04E3" w:rsidRDefault="00DF04E3" w:rsidP="00DF04E3">
      <w:pPr>
        <w:pStyle w:val="Pr-formatao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Pr-formatao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</w:p>
    <w:p w:rsidR="00C90A2A" w:rsidRDefault="00C90A2A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  <w:r w:rsidRPr="008E2E2B">
        <w:rPr>
          <w:rFonts w:ascii="Times New Roman" w:hAnsi="Times New Roman" w:cs="Times New Roman"/>
          <w:b/>
          <w:iCs/>
          <w:sz w:val="24"/>
        </w:rPr>
        <w:t>Raquel Engel</w:t>
      </w:r>
      <w:r w:rsidR="00D96249">
        <w:rPr>
          <w:rFonts w:ascii="Times New Roman" w:hAnsi="Times New Roman" w:cs="Times New Roman"/>
          <w:iCs/>
          <w:sz w:val="24"/>
        </w:rPr>
        <w:t xml:space="preserve">: </w:t>
      </w:r>
      <w:r w:rsidR="005B5C10">
        <w:rPr>
          <w:rFonts w:ascii="Times New Roman" w:hAnsi="Times New Roman" w:cs="Times New Roman"/>
          <w:iCs/>
          <w:sz w:val="24"/>
        </w:rPr>
        <w:t>PhD s</w:t>
      </w:r>
      <w:r>
        <w:rPr>
          <w:rFonts w:ascii="Times New Roman" w:hAnsi="Times New Roman" w:cs="Times New Roman"/>
          <w:iCs/>
          <w:sz w:val="24"/>
        </w:rPr>
        <w:t>tudent in Nutrition at Federal University of Santa Catarina</w:t>
      </w:r>
      <w:r w:rsidR="006635E2">
        <w:rPr>
          <w:rFonts w:ascii="Times New Roman" w:hAnsi="Times New Roman" w:cs="Times New Roman"/>
          <w:iCs/>
          <w:sz w:val="24"/>
        </w:rPr>
        <w:t xml:space="preserve"> (UFSC)</w:t>
      </w:r>
      <w:r>
        <w:rPr>
          <w:rFonts w:ascii="Times New Roman" w:hAnsi="Times New Roman" w:cs="Times New Roman"/>
          <w:iCs/>
          <w:sz w:val="24"/>
        </w:rPr>
        <w:t>, Brazil;</w:t>
      </w:r>
    </w:p>
    <w:p w:rsidR="00C90A2A" w:rsidRDefault="00C90A2A" w:rsidP="00DF04E3">
      <w:pPr>
        <w:pStyle w:val="Pr-formataoHTML"/>
        <w:jc w:val="both"/>
        <w:rPr>
          <w:rFonts w:ascii="Times New Roman" w:hAnsi="Times New Roman" w:cs="Times New Roman"/>
          <w:iCs/>
          <w:sz w:val="24"/>
          <w:lang w:val="en-US"/>
        </w:rPr>
      </w:pPr>
      <w:r w:rsidRPr="008E2E2B">
        <w:rPr>
          <w:rFonts w:ascii="Times New Roman" w:hAnsi="Times New Roman" w:cs="Times New Roman"/>
          <w:b/>
          <w:iCs/>
          <w:sz w:val="24"/>
          <w:lang w:val="en-US"/>
        </w:rPr>
        <w:t>Dalton Francisco d</w:t>
      </w:r>
      <w:r w:rsidR="00BD45F7" w:rsidRPr="008E2E2B">
        <w:rPr>
          <w:rFonts w:ascii="Times New Roman" w:hAnsi="Times New Roman" w:cs="Times New Roman"/>
          <w:b/>
          <w:iCs/>
          <w:sz w:val="24"/>
          <w:lang w:val="en-US"/>
        </w:rPr>
        <w:t>e Andrade</w:t>
      </w:r>
      <w:r w:rsidR="00D96249">
        <w:rPr>
          <w:rFonts w:ascii="Times New Roman" w:hAnsi="Times New Roman" w:cs="Times New Roman"/>
          <w:iCs/>
          <w:sz w:val="24"/>
          <w:lang w:val="en-US"/>
        </w:rPr>
        <w:t>:</w:t>
      </w:r>
      <w:r w:rsidR="00BD45F7">
        <w:rPr>
          <w:rFonts w:ascii="Times New Roman" w:hAnsi="Times New Roman" w:cs="Times New Roman"/>
          <w:iCs/>
          <w:sz w:val="24"/>
          <w:lang w:val="en-US"/>
        </w:rPr>
        <w:t>PhD inBiostatistics at the</w:t>
      </w:r>
      <w:r w:rsidR="00BD45F7" w:rsidRPr="00BD45F7">
        <w:rPr>
          <w:rFonts w:ascii="Times New Roman" w:hAnsi="Times New Roman" w:cs="Times New Roman"/>
          <w:iCs/>
          <w:sz w:val="24"/>
          <w:lang w:val="en-US"/>
        </w:rPr>
        <w:t xml:space="preserve"> University of</w:t>
      </w:r>
      <w:r w:rsidR="00BD45F7">
        <w:rPr>
          <w:rFonts w:ascii="Times New Roman" w:hAnsi="Times New Roman" w:cs="Times New Roman"/>
          <w:iCs/>
          <w:sz w:val="24"/>
          <w:lang w:val="en-US"/>
        </w:rPr>
        <w:t xml:space="preserve"> North Carolina at Chapel Hill (</w:t>
      </w:r>
      <w:r w:rsidR="00BD45F7" w:rsidRPr="00BD45F7">
        <w:rPr>
          <w:rFonts w:ascii="Times New Roman" w:hAnsi="Times New Roman" w:cs="Times New Roman"/>
          <w:iCs/>
          <w:sz w:val="24"/>
          <w:lang w:val="en-US"/>
        </w:rPr>
        <w:t>USA</w:t>
      </w:r>
      <w:r w:rsidR="00BD45F7">
        <w:rPr>
          <w:rFonts w:ascii="Times New Roman" w:hAnsi="Times New Roman" w:cs="Times New Roman"/>
          <w:iCs/>
          <w:sz w:val="24"/>
          <w:lang w:val="en-US"/>
        </w:rPr>
        <w:t>)</w:t>
      </w:r>
      <w:r w:rsidR="00D96249">
        <w:rPr>
          <w:rFonts w:ascii="Times New Roman" w:hAnsi="Times New Roman" w:cs="Times New Roman"/>
          <w:iCs/>
          <w:sz w:val="24"/>
          <w:lang w:val="en-US"/>
        </w:rPr>
        <w:t>. Professor</w:t>
      </w:r>
      <w:r w:rsidR="008E2E2B">
        <w:rPr>
          <w:rFonts w:ascii="Times New Roman" w:hAnsi="Times New Roman" w:cs="Times New Roman"/>
          <w:iCs/>
          <w:sz w:val="24"/>
          <w:lang w:val="en-US"/>
        </w:rPr>
        <w:t xml:space="preserve"> at </w:t>
      </w:r>
      <w:r w:rsidR="00E42A98">
        <w:rPr>
          <w:rFonts w:ascii="Times New Roman" w:hAnsi="Times New Roman" w:cs="Times New Roman"/>
          <w:iCs/>
          <w:sz w:val="24"/>
          <w:lang w:val="en-US"/>
        </w:rPr>
        <w:t xml:space="preserve">the </w:t>
      </w:r>
      <w:r w:rsidR="00D96249">
        <w:rPr>
          <w:rFonts w:ascii="Times New Roman" w:hAnsi="Times New Roman" w:cs="Times New Roman"/>
          <w:iCs/>
          <w:sz w:val="24"/>
          <w:lang w:val="en-US"/>
        </w:rPr>
        <w:t>Post-graduate program (</w:t>
      </w:r>
      <w:r w:rsidR="006635E2">
        <w:rPr>
          <w:rFonts w:ascii="Times New Roman" w:hAnsi="Times New Roman" w:cs="Times New Roman"/>
          <w:iCs/>
          <w:sz w:val="24"/>
          <w:lang w:val="en-US"/>
        </w:rPr>
        <w:t>UFSC</w:t>
      </w:r>
      <w:r w:rsidR="00D96249">
        <w:rPr>
          <w:rFonts w:ascii="Times New Roman" w:hAnsi="Times New Roman" w:cs="Times New Roman"/>
          <w:iCs/>
          <w:sz w:val="24"/>
          <w:lang w:val="en-US"/>
        </w:rPr>
        <w:t>).</w:t>
      </w:r>
      <w:r w:rsidR="00C74EDB">
        <w:rPr>
          <w:rFonts w:ascii="Times New Roman" w:hAnsi="Times New Roman" w:cs="Times New Roman"/>
          <w:iCs/>
          <w:sz w:val="24"/>
          <w:lang w:val="en-US"/>
        </w:rPr>
        <w:t xml:space="preserve">He </w:t>
      </w:r>
      <w:r w:rsidR="008E2E2B">
        <w:rPr>
          <w:rFonts w:ascii="Times New Roman" w:hAnsi="Times New Roman" w:cs="Times New Roman"/>
          <w:iCs/>
          <w:sz w:val="24"/>
          <w:lang w:val="en-US"/>
        </w:rPr>
        <w:t>published more than 70 papers in reputed journals</w:t>
      </w:r>
      <w:r w:rsidR="005B5C10">
        <w:rPr>
          <w:rFonts w:ascii="Times New Roman" w:hAnsi="Times New Roman" w:cs="Times New Roman"/>
          <w:iCs/>
          <w:sz w:val="24"/>
          <w:lang w:val="en-US"/>
        </w:rPr>
        <w:t xml:space="preserve">. He is </w:t>
      </w:r>
      <w:r w:rsidR="008E2E2B">
        <w:rPr>
          <w:rFonts w:ascii="Times New Roman" w:hAnsi="Times New Roman" w:cs="Times New Roman"/>
          <w:iCs/>
          <w:sz w:val="24"/>
          <w:lang w:val="en-US"/>
        </w:rPr>
        <w:t>consultant</w:t>
      </w:r>
      <w:r w:rsidR="001E0B3F" w:rsidRPr="001E0B3F">
        <w:rPr>
          <w:rFonts w:ascii="Times New Roman" w:hAnsi="Times New Roman" w:cs="Times New Roman"/>
          <w:iCs/>
          <w:sz w:val="24"/>
          <w:lang w:val="en-US"/>
        </w:rPr>
        <w:t xml:space="preserve"> at the National Institute </w:t>
      </w:r>
      <w:r w:rsidR="008E2E2B">
        <w:rPr>
          <w:rFonts w:ascii="Times New Roman" w:hAnsi="Times New Roman" w:cs="Times New Roman"/>
          <w:iCs/>
          <w:sz w:val="24"/>
          <w:lang w:val="en-US"/>
        </w:rPr>
        <w:t>Anisio Teixeira for Studies and Research in Education, Ministry of Health, Brazil;</w:t>
      </w:r>
    </w:p>
    <w:p w:rsidR="005B5C10" w:rsidRDefault="008E2E2B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  <w:r w:rsidRPr="008E2E2B">
        <w:rPr>
          <w:rFonts w:ascii="Times New Roman" w:hAnsi="Times New Roman" w:cs="Times New Roman"/>
          <w:b/>
          <w:sz w:val="24"/>
          <w:lang w:val="en-US"/>
        </w:rPr>
        <w:t>Jeovani Schmitt</w:t>
      </w:r>
      <w:r w:rsidR="00D96249">
        <w:rPr>
          <w:rFonts w:ascii="Times New Roman" w:hAnsi="Times New Roman" w:cs="Times New Roman"/>
          <w:b/>
          <w:sz w:val="24"/>
          <w:lang w:val="en-US"/>
        </w:rPr>
        <w:t xml:space="preserve">: </w:t>
      </w:r>
      <w:r>
        <w:rPr>
          <w:rFonts w:ascii="Times New Roman" w:hAnsi="Times New Roman" w:cs="Times New Roman"/>
          <w:iCs/>
          <w:sz w:val="24"/>
        </w:rPr>
        <w:t xml:space="preserve">PhD Student </w:t>
      </w:r>
      <w:r w:rsidR="00765BA1">
        <w:rPr>
          <w:rFonts w:ascii="Times New Roman" w:hAnsi="Times New Roman" w:cs="Times New Roman"/>
          <w:iCs/>
          <w:sz w:val="24"/>
        </w:rPr>
        <w:t>in Engineering of Production</w:t>
      </w:r>
      <w:r w:rsidR="00D96249">
        <w:rPr>
          <w:rFonts w:ascii="Times New Roman" w:hAnsi="Times New Roman" w:cs="Times New Roman"/>
          <w:iCs/>
          <w:sz w:val="24"/>
        </w:rPr>
        <w:t xml:space="preserve"> (</w:t>
      </w:r>
      <w:r w:rsidR="006635E2">
        <w:rPr>
          <w:rFonts w:ascii="Times New Roman" w:hAnsi="Times New Roman" w:cs="Times New Roman"/>
          <w:iCs/>
          <w:sz w:val="24"/>
        </w:rPr>
        <w:t>UFSC</w:t>
      </w:r>
      <w:r w:rsidR="00D96249">
        <w:rPr>
          <w:rFonts w:ascii="Times New Roman" w:hAnsi="Times New Roman" w:cs="Times New Roman"/>
          <w:iCs/>
          <w:sz w:val="24"/>
        </w:rPr>
        <w:t>)</w:t>
      </w:r>
      <w:r w:rsidR="00765BA1">
        <w:rPr>
          <w:rFonts w:ascii="Times New Roman" w:hAnsi="Times New Roman" w:cs="Times New Roman"/>
          <w:iCs/>
          <w:sz w:val="24"/>
        </w:rPr>
        <w:t xml:space="preserve">. </w:t>
      </w:r>
    </w:p>
    <w:p w:rsidR="0036274C" w:rsidRDefault="006903C4" w:rsidP="00DF04E3">
      <w:pPr>
        <w:pStyle w:val="Pr-formataoHTML"/>
        <w:jc w:val="both"/>
        <w:rPr>
          <w:rFonts w:ascii="Times New Roman" w:hAnsi="Times New Roman" w:cs="Times New Roman"/>
          <w:iCs/>
          <w:sz w:val="24"/>
          <w:lang w:val="en-US"/>
        </w:rPr>
      </w:pPr>
      <w:r w:rsidRPr="00E42A98">
        <w:rPr>
          <w:rFonts w:ascii="Times New Roman" w:hAnsi="Times New Roman" w:cs="Times New Roman"/>
          <w:b/>
          <w:iCs/>
          <w:sz w:val="24"/>
          <w:lang w:val="en-US"/>
        </w:rPr>
        <w:t>Silvana Ligia Vincenzi</w:t>
      </w:r>
      <w:r w:rsidR="00D96249">
        <w:rPr>
          <w:rFonts w:ascii="Times New Roman" w:hAnsi="Times New Roman" w:cs="Times New Roman"/>
          <w:b/>
          <w:iCs/>
          <w:sz w:val="24"/>
          <w:lang w:val="en-US"/>
        </w:rPr>
        <w:t xml:space="preserve">: </w:t>
      </w:r>
      <w:r w:rsidR="0091520C" w:rsidRPr="00E42A98">
        <w:rPr>
          <w:rFonts w:ascii="Times New Roman" w:hAnsi="Times New Roman" w:cs="Times New Roman"/>
          <w:iCs/>
          <w:sz w:val="24"/>
          <w:lang w:val="en-US"/>
        </w:rPr>
        <w:t xml:space="preserve">PhDin </w:t>
      </w:r>
      <w:r w:rsidR="00E42A98" w:rsidRPr="00E42A98">
        <w:rPr>
          <w:rFonts w:ascii="Times New Roman" w:hAnsi="Times New Roman" w:cs="Times New Roman"/>
          <w:iCs/>
          <w:sz w:val="24"/>
          <w:lang w:val="en-US"/>
        </w:rPr>
        <w:t xml:space="preserve">Organization </w:t>
      </w:r>
      <w:r w:rsidR="00D96249" w:rsidRPr="00E42A98">
        <w:rPr>
          <w:rFonts w:ascii="Times New Roman" w:hAnsi="Times New Roman" w:cs="Times New Roman"/>
          <w:iCs/>
          <w:sz w:val="24"/>
          <w:lang w:val="en-US"/>
        </w:rPr>
        <w:t>Intelligence</w:t>
      </w:r>
      <w:r w:rsidR="005B5C10">
        <w:rPr>
          <w:rFonts w:ascii="Times New Roman" w:hAnsi="Times New Roman" w:cs="Times New Roman"/>
          <w:iCs/>
          <w:sz w:val="24"/>
          <w:lang w:val="en-US"/>
        </w:rPr>
        <w:t xml:space="preserve"> (</w:t>
      </w:r>
      <w:r w:rsidR="006635E2">
        <w:rPr>
          <w:rFonts w:ascii="Times New Roman" w:hAnsi="Times New Roman" w:cs="Times New Roman"/>
          <w:iCs/>
          <w:sz w:val="24"/>
          <w:lang w:val="en-US"/>
        </w:rPr>
        <w:t>UFSC</w:t>
      </w:r>
      <w:r w:rsidR="005B5C10">
        <w:rPr>
          <w:rFonts w:ascii="Times New Roman" w:hAnsi="Times New Roman" w:cs="Times New Roman"/>
          <w:iCs/>
          <w:sz w:val="24"/>
          <w:lang w:val="en-US"/>
        </w:rPr>
        <w:t>)</w:t>
      </w:r>
      <w:r w:rsidR="00E42A98" w:rsidRPr="00E42A98">
        <w:rPr>
          <w:rFonts w:ascii="Times New Roman" w:hAnsi="Times New Roman" w:cs="Times New Roman"/>
          <w:iCs/>
          <w:sz w:val="24"/>
          <w:lang w:val="en-US"/>
        </w:rPr>
        <w:t>. She is professor at the Pos-graduate program in Computation Technologies for Agribusiness</w:t>
      </w:r>
      <w:r w:rsidR="005B5C10">
        <w:rPr>
          <w:rFonts w:ascii="Times New Roman" w:hAnsi="Times New Roman" w:cs="Times New Roman"/>
          <w:iCs/>
          <w:sz w:val="24"/>
          <w:lang w:val="en-US"/>
        </w:rPr>
        <w:t>. She</w:t>
      </w:r>
      <w:r w:rsidR="00E42A98">
        <w:rPr>
          <w:rFonts w:ascii="Times New Roman" w:hAnsi="Times New Roman" w:cs="Times New Roman"/>
          <w:iCs/>
          <w:sz w:val="24"/>
          <w:lang w:val="en-US"/>
        </w:rPr>
        <w:t xml:space="preserve"> published more than 40 papers in repute</w:t>
      </w:r>
      <w:r w:rsidR="00E42A98" w:rsidRPr="00E42A98">
        <w:rPr>
          <w:rFonts w:ascii="Times New Roman" w:hAnsi="Times New Roman" w:cs="Times New Roman"/>
          <w:iCs/>
          <w:sz w:val="24"/>
          <w:lang w:val="en-US"/>
        </w:rPr>
        <w:t>d journals</w:t>
      </w:r>
      <w:r w:rsidR="0036274C">
        <w:rPr>
          <w:rFonts w:ascii="Times New Roman" w:hAnsi="Times New Roman" w:cs="Times New Roman"/>
          <w:iCs/>
          <w:sz w:val="24"/>
          <w:lang w:val="en-US"/>
        </w:rPr>
        <w:t>.</w:t>
      </w:r>
    </w:p>
    <w:p w:rsidR="008E2E2B" w:rsidRPr="0036274C" w:rsidRDefault="0036274C" w:rsidP="00DF04E3">
      <w:pPr>
        <w:pStyle w:val="Pr-formataoHTML"/>
        <w:jc w:val="both"/>
        <w:rPr>
          <w:rFonts w:ascii="Times New Roman" w:hAnsi="Times New Roman" w:cs="Times New Roman"/>
          <w:iCs/>
          <w:sz w:val="24"/>
          <w:lang w:val="en-US"/>
        </w:rPr>
      </w:pPr>
      <w:r w:rsidRPr="0036274C">
        <w:rPr>
          <w:rFonts w:ascii="Times New Roman" w:hAnsi="Times New Roman" w:cs="Times New Roman"/>
          <w:b/>
          <w:iCs/>
          <w:sz w:val="24"/>
          <w:lang w:val="en-US"/>
        </w:rPr>
        <w:t xml:space="preserve">Maria Alice Altenburg de Assis </w:t>
      </w:r>
      <w:r w:rsidR="003F084D">
        <w:rPr>
          <w:rFonts w:ascii="Times New Roman" w:hAnsi="Times New Roman" w:cs="Times New Roman"/>
          <w:iCs/>
          <w:sz w:val="24"/>
          <w:lang w:val="en-US"/>
        </w:rPr>
        <w:t>has post-doctoral</w:t>
      </w:r>
      <w:r w:rsidRPr="0036274C">
        <w:rPr>
          <w:rFonts w:ascii="Times New Roman" w:hAnsi="Times New Roman" w:cs="Times New Roman"/>
          <w:iCs/>
          <w:sz w:val="24"/>
          <w:lang w:val="en-US"/>
        </w:rPr>
        <w:t xml:space="preserve"> in Epidemiology of </w:t>
      </w:r>
      <w:r>
        <w:rPr>
          <w:rFonts w:ascii="Times New Roman" w:hAnsi="Times New Roman" w:cs="Times New Roman"/>
          <w:iCs/>
          <w:sz w:val="24"/>
          <w:lang w:val="en-US"/>
        </w:rPr>
        <w:t>Nutrition at the</w:t>
      </w:r>
      <w:r w:rsidR="00C74EDB" w:rsidRPr="00C74EDB">
        <w:rPr>
          <w:rFonts w:ascii="Times New Roman" w:hAnsi="Times New Roman" w:cs="Times New Roman"/>
          <w:iCs/>
          <w:sz w:val="24"/>
          <w:lang w:val="en-US"/>
        </w:rPr>
        <w:t>Unité de EpidémiologieNutritionelle - Institut Scientific de la Nutrition et Alimenta</w:t>
      </w:r>
      <w:r w:rsidR="00C74EDB">
        <w:rPr>
          <w:rFonts w:ascii="Times New Roman" w:hAnsi="Times New Roman" w:cs="Times New Roman"/>
          <w:iCs/>
          <w:sz w:val="24"/>
          <w:lang w:val="en-US"/>
        </w:rPr>
        <w:t>tion (France</w:t>
      </w:r>
      <w:r w:rsidR="005B5C10">
        <w:rPr>
          <w:rFonts w:ascii="Times New Roman" w:hAnsi="Times New Roman" w:cs="Times New Roman"/>
          <w:iCs/>
          <w:sz w:val="24"/>
          <w:lang w:val="en-US"/>
        </w:rPr>
        <w:t>)</w:t>
      </w:r>
      <w:r w:rsidR="00C74EDB" w:rsidRPr="00C74EDB">
        <w:rPr>
          <w:rFonts w:ascii="Times New Roman" w:hAnsi="Times New Roman" w:cs="Times New Roman"/>
          <w:iCs/>
          <w:sz w:val="24"/>
          <w:lang w:val="en-US"/>
        </w:rPr>
        <w:t>.</w:t>
      </w:r>
      <w:r w:rsidR="00C74EDB">
        <w:rPr>
          <w:rFonts w:ascii="Times New Roman" w:hAnsi="Times New Roman" w:cs="Times New Roman"/>
          <w:iCs/>
          <w:sz w:val="24"/>
          <w:lang w:val="en-US"/>
        </w:rPr>
        <w:t xml:space="preserve"> She published more than 70 papers in reputed journals</w:t>
      </w:r>
      <w:r w:rsidR="005B5C10">
        <w:rPr>
          <w:rFonts w:ascii="Times New Roman" w:hAnsi="Times New Roman" w:cs="Times New Roman"/>
          <w:iCs/>
          <w:sz w:val="24"/>
          <w:lang w:val="en-US"/>
        </w:rPr>
        <w:t>. P</w:t>
      </w:r>
      <w:r w:rsidR="006635E2">
        <w:rPr>
          <w:rFonts w:ascii="Times New Roman" w:hAnsi="Times New Roman" w:cs="Times New Roman"/>
          <w:iCs/>
          <w:sz w:val="24"/>
          <w:lang w:val="en-US"/>
        </w:rPr>
        <w:t>rofessor at the Post-graduate programs in Nutrition, and Physical Activity at UFSC.</w:t>
      </w:r>
    </w:p>
    <w:p w:rsidR="008E2E2B" w:rsidRPr="0036274C" w:rsidRDefault="008E2E2B" w:rsidP="00DF04E3">
      <w:pPr>
        <w:pStyle w:val="Pr-formataoHTML"/>
        <w:jc w:val="both"/>
        <w:rPr>
          <w:rFonts w:ascii="Times New Roman" w:hAnsi="Times New Roman" w:cs="Times New Roman"/>
          <w:iCs/>
          <w:sz w:val="24"/>
          <w:lang w:val="en-US"/>
        </w:rPr>
      </w:pPr>
    </w:p>
    <w:p w:rsidR="00B3082B" w:rsidRDefault="00B3082B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5A6004" w:rsidRDefault="009D2898" w:rsidP="00B3082B">
      <w:pPr>
        <w:pStyle w:val="Pr-formataoHTML"/>
        <w:jc w:val="both"/>
        <w:rPr>
          <w:rFonts w:ascii="Times New Roman" w:hAnsi="Times New Roman" w:cs="Times New Roman"/>
          <w:b/>
          <w:iCs/>
          <w:sz w:val="24"/>
          <w:lang w:val="pt-BR"/>
        </w:rPr>
      </w:pPr>
      <w:r>
        <w:rPr>
          <w:rFonts w:ascii="Times New Roman" w:hAnsi="Times New Roman" w:cs="Times New Roman"/>
          <w:b/>
          <w:iCs/>
          <w:noProof/>
          <w:sz w:val="24"/>
          <w:lang w:val="pt-BR" w:eastAsia="pt-BR"/>
        </w:rPr>
        <w:lastRenderedPageBreak/>
        <w:drawing>
          <wp:inline distT="0" distB="0" distL="0" distR="0">
            <wp:extent cx="1170432" cy="146304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to_Visto 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0432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B3082B" w:rsidRPr="005A6004">
        <w:rPr>
          <w:rFonts w:ascii="Times New Roman" w:hAnsi="Times New Roman" w:cs="Times New Roman"/>
          <w:b/>
          <w:iCs/>
          <w:sz w:val="24"/>
          <w:lang w:val="pt-BR"/>
        </w:rPr>
        <w:br/>
      </w:r>
      <w:r w:rsidR="005A6004" w:rsidRPr="005A6004">
        <w:rPr>
          <w:rFonts w:ascii="Times New Roman" w:hAnsi="Times New Roman" w:cs="Times New Roman"/>
          <w:iCs/>
          <w:sz w:val="24"/>
          <w:lang w:val="pt-BR"/>
        </w:rPr>
        <w:t>Dalton Francisco de Andrade</w:t>
      </w:r>
    </w:p>
    <w:p w:rsidR="00B3082B" w:rsidRPr="003F47D6" w:rsidRDefault="00B3082B" w:rsidP="005A6004">
      <w:pPr>
        <w:pStyle w:val="Pr-formataoHTML"/>
        <w:tabs>
          <w:tab w:val="center" w:pos="4513"/>
          <w:tab w:val="left" w:pos="8124"/>
        </w:tabs>
        <w:rPr>
          <w:rFonts w:ascii="Times New Roman" w:hAnsi="Times New Roman" w:cs="Times New Roman"/>
          <w:iCs/>
          <w:sz w:val="24"/>
          <w:lang w:val="pt-BR"/>
        </w:rPr>
      </w:pPr>
      <w:r w:rsidRPr="003F47D6">
        <w:rPr>
          <w:rFonts w:ascii="Times New Roman" w:hAnsi="Times New Roman" w:cs="Times New Roman"/>
          <w:iCs/>
          <w:sz w:val="24"/>
          <w:lang w:val="pt-BR"/>
        </w:rPr>
        <w:t>Email Id:</w:t>
      </w:r>
      <w:r w:rsidR="005A6004" w:rsidRPr="003F47D6">
        <w:rPr>
          <w:rFonts w:ascii="Times New Roman" w:hAnsi="Times New Roman" w:cs="Times New Roman"/>
          <w:iCs/>
          <w:sz w:val="24"/>
          <w:lang w:val="pt-BR"/>
        </w:rPr>
        <w:t xml:space="preserve"> </w:t>
      </w:r>
      <w:r w:rsidR="005A6004" w:rsidRPr="003F47D6">
        <w:rPr>
          <w:rFonts w:ascii="Arial" w:hAnsi="Arial" w:cs="Arial"/>
          <w:color w:val="333333"/>
          <w:sz w:val="19"/>
          <w:szCs w:val="19"/>
          <w:shd w:val="clear" w:color="auto" w:fill="FFFFFF"/>
          <w:lang w:val="pt-BR"/>
        </w:rPr>
        <w:t>dandrade@inf.ufsc.br</w:t>
      </w:r>
    </w:p>
    <w:p w:rsidR="00DF04E3" w:rsidRPr="003F47D6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2350BC" w:rsidRPr="003F47D6" w:rsidRDefault="002350BC" w:rsidP="002350BC">
      <w:pPr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F00854">
        <w:rPr>
          <w:rFonts w:ascii="Times New Roman" w:hAnsi="Times New Roman" w:cs="Times New Roman"/>
          <w:b/>
          <w:sz w:val="24"/>
          <w:szCs w:val="24"/>
        </w:rPr>
        <w:t xml:space="preserve"> Prof. Dalton Francisco Andrade will present the research.</w:t>
      </w:r>
    </w:p>
    <w:sectPr w:rsidR="00DF04E3" w:rsidRPr="00495C76" w:rsidSect="00440A56">
      <w:headerReference w:type="default" r:id="rId7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11A6" w:rsidRDefault="005C11A6" w:rsidP="00495C76">
      <w:pPr>
        <w:spacing w:after="0" w:line="240" w:lineRule="auto"/>
      </w:pPr>
      <w:r>
        <w:separator/>
      </w:r>
    </w:p>
  </w:endnote>
  <w:endnote w:type="continuationSeparator" w:id="1">
    <w:p w:rsidR="005C11A6" w:rsidRDefault="005C11A6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11A6" w:rsidRDefault="005C11A6" w:rsidP="00495C76">
      <w:pPr>
        <w:spacing w:after="0" w:line="240" w:lineRule="auto"/>
      </w:pPr>
      <w:r>
        <w:separator/>
      </w:r>
    </w:p>
  </w:footnote>
  <w:footnote w:type="continuationSeparator" w:id="1">
    <w:p w:rsidR="005C11A6" w:rsidRDefault="005C11A6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066" w:rsidRDefault="002C3066" w:rsidP="00495C76">
    <w:pPr>
      <w:pStyle w:val="Cabealho"/>
      <w:jc w:val="center"/>
    </w:pPr>
    <w:r>
      <w:rPr>
        <w:noProof/>
        <w:lang w:val="pt-BR" w:eastAsia="pt-BR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C3066" w:rsidRDefault="002C3066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495C76"/>
    <w:rsid w:val="0005537D"/>
    <w:rsid w:val="0009038E"/>
    <w:rsid w:val="000A4C22"/>
    <w:rsid w:val="000A6F42"/>
    <w:rsid w:val="000C0854"/>
    <w:rsid w:val="000C6F98"/>
    <w:rsid w:val="000F53BE"/>
    <w:rsid w:val="00126D00"/>
    <w:rsid w:val="00135798"/>
    <w:rsid w:val="001D3311"/>
    <w:rsid w:val="001E0B3F"/>
    <w:rsid w:val="0022172F"/>
    <w:rsid w:val="00223BEB"/>
    <w:rsid w:val="002350BC"/>
    <w:rsid w:val="00253036"/>
    <w:rsid w:val="00255C11"/>
    <w:rsid w:val="00271046"/>
    <w:rsid w:val="00273FFD"/>
    <w:rsid w:val="002776A3"/>
    <w:rsid w:val="0028059F"/>
    <w:rsid w:val="00282D98"/>
    <w:rsid w:val="0029774E"/>
    <w:rsid w:val="002A6548"/>
    <w:rsid w:val="002C3066"/>
    <w:rsid w:val="002F4B1E"/>
    <w:rsid w:val="002F4DF0"/>
    <w:rsid w:val="00326CD0"/>
    <w:rsid w:val="00333949"/>
    <w:rsid w:val="00333E31"/>
    <w:rsid w:val="0036274C"/>
    <w:rsid w:val="00381E6B"/>
    <w:rsid w:val="0038483D"/>
    <w:rsid w:val="003A070E"/>
    <w:rsid w:val="003E4C5A"/>
    <w:rsid w:val="003E4D83"/>
    <w:rsid w:val="003F084D"/>
    <w:rsid w:val="003F47D6"/>
    <w:rsid w:val="00422945"/>
    <w:rsid w:val="00435234"/>
    <w:rsid w:val="00440A56"/>
    <w:rsid w:val="00450D0E"/>
    <w:rsid w:val="004651F1"/>
    <w:rsid w:val="00495C76"/>
    <w:rsid w:val="004B431A"/>
    <w:rsid w:val="00501E44"/>
    <w:rsid w:val="00527BB5"/>
    <w:rsid w:val="00535A20"/>
    <w:rsid w:val="0058078A"/>
    <w:rsid w:val="00580A02"/>
    <w:rsid w:val="005A6004"/>
    <w:rsid w:val="005B2C12"/>
    <w:rsid w:val="005B5C10"/>
    <w:rsid w:val="005C0EF4"/>
    <w:rsid w:val="005C11A6"/>
    <w:rsid w:val="005F0DB5"/>
    <w:rsid w:val="005F22EC"/>
    <w:rsid w:val="0060309D"/>
    <w:rsid w:val="00617160"/>
    <w:rsid w:val="00627419"/>
    <w:rsid w:val="006635E2"/>
    <w:rsid w:val="006903C4"/>
    <w:rsid w:val="006950C9"/>
    <w:rsid w:val="006C5885"/>
    <w:rsid w:val="006D328A"/>
    <w:rsid w:val="00754F36"/>
    <w:rsid w:val="00765BA1"/>
    <w:rsid w:val="007866D3"/>
    <w:rsid w:val="00817AB8"/>
    <w:rsid w:val="00847403"/>
    <w:rsid w:val="00854292"/>
    <w:rsid w:val="0088483F"/>
    <w:rsid w:val="008B14B8"/>
    <w:rsid w:val="008E2E2B"/>
    <w:rsid w:val="0091520C"/>
    <w:rsid w:val="009A36CC"/>
    <w:rsid w:val="009A4198"/>
    <w:rsid w:val="009B402C"/>
    <w:rsid w:val="009C46FB"/>
    <w:rsid w:val="009D2898"/>
    <w:rsid w:val="00A029F1"/>
    <w:rsid w:val="00A30C61"/>
    <w:rsid w:val="00A97865"/>
    <w:rsid w:val="00AB7F72"/>
    <w:rsid w:val="00B3082B"/>
    <w:rsid w:val="00B357C6"/>
    <w:rsid w:val="00B539B3"/>
    <w:rsid w:val="00B64E82"/>
    <w:rsid w:val="00B6703B"/>
    <w:rsid w:val="00BA654F"/>
    <w:rsid w:val="00BB180E"/>
    <w:rsid w:val="00BD45F7"/>
    <w:rsid w:val="00BE46FB"/>
    <w:rsid w:val="00BF1B37"/>
    <w:rsid w:val="00C7343C"/>
    <w:rsid w:val="00C74EDB"/>
    <w:rsid w:val="00C85431"/>
    <w:rsid w:val="00C8769A"/>
    <w:rsid w:val="00C90A2A"/>
    <w:rsid w:val="00CA7FB7"/>
    <w:rsid w:val="00CE511D"/>
    <w:rsid w:val="00D01A16"/>
    <w:rsid w:val="00D65BE9"/>
    <w:rsid w:val="00D80289"/>
    <w:rsid w:val="00D80E4E"/>
    <w:rsid w:val="00D935BF"/>
    <w:rsid w:val="00D96249"/>
    <w:rsid w:val="00DB0D19"/>
    <w:rsid w:val="00DB5F92"/>
    <w:rsid w:val="00DF04E3"/>
    <w:rsid w:val="00E42A98"/>
    <w:rsid w:val="00E568E7"/>
    <w:rsid w:val="00E63800"/>
    <w:rsid w:val="00E67BA1"/>
    <w:rsid w:val="00E722F7"/>
    <w:rsid w:val="00ED2C6F"/>
    <w:rsid w:val="00EE0090"/>
    <w:rsid w:val="00F00854"/>
    <w:rsid w:val="00FD4DAF"/>
    <w:rsid w:val="00FD5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D0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5C76"/>
  </w:style>
  <w:style w:type="paragraph" w:styleId="Rodap">
    <w:name w:val="footer"/>
    <w:basedOn w:val="Normal"/>
    <w:link w:val="Rodap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5C76"/>
  </w:style>
  <w:style w:type="paragraph" w:styleId="Pr-formataoHTML">
    <w:name w:val="HTML Preformatted"/>
    <w:basedOn w:val="Normal"/>
    <w:link w:val="Pr-formataoHTMLChar"/>
    <w:uiPriority w:val="99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D93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59"/>
    <w:rsid w:val="00D935BF"/>
    <w:pPr>
      <w:spacing w:after="0" w:line="240" w:lineRule="auto"/>
    </w:pPr>
    <w:rPr>
      <w:lang w:val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D935B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935BF"/>
    <w:pPr>
      <w:spacing w:line="240" w:lineRule="auto"/>
    </w:pPr>
    <w:rPr>
      <w:sz w:val="20"/>
      <w:szCs w:val="20"/>
      <w:lang w:val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935BF"/>
    <w:rPr>
      <w:sz w:val="20"/>
      <w:szCs w:val="20"/>
      <w:lang w:val="pt-BR"/>
    </w:rPr>
  </w:style>
  <w:style w:type="character" w:styleId="Nmerodelinha">
    <w:name w:val="line number"/>
    <w:basedOn w:val="Fontepargpadro"/>
    <w:uiPriority w:val="99"/>
    <w:semiHidden/>
    <w:unhideWhenUsed/>
    <w:rsid w:val="00440A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632</Words>
  <Characters>3414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Maria Alice de Assis</cp:lastModifiedBy>
  <cp:revision>4</cp:revision>
  <dcterms:created xsi:type="dcterms:W3CDTF">2018-02-26T01:19:00Z</dcterms:created>
  <dcterms:modified xsi:type="dcterms:W3CDTF">2018-02-26T01:29:00Z</dcterms:modified>
</cp:coreProperties>
</file>