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3A82" w:rsidRPr="00001613" w:rsidRDefault="00F03A82" w:rsidP="00F03A82">
      <w:pPr>
        <w:autoSpaceDE w:val="0"/>
        <w:autoSpaceDN w:val="0"/>
        <w:adjustRightInd w:val="0"/>
        <w:rPr>
          <w:rFonts w:asciiTheme="majorBidi" w:hAnsiTheme="majorBidi" w:cstheme="majorBidi"/>
          <w:b/>
          <w:bCs/>
          <w:color w:val="4F81BD" w:themeColor="accent1"/>
          <w:sz w:val="36"/>
          <w:szCs w:val="36"/>
        </w:rPr>
      </w:pPr>
      <w:bookmarkStart w:id="0" w:name="_GoBack"/>
      <w:bookmarkEnd w:id="0"/>
      <w:r w:rsidRPr="00001613">
        <w:rPr>
          <w:rFonts w:asciiTheme="majorBidi" w:hAnsiTheme="majorBidi" w:cstheme="majorBidi"/>
          <w:b/>
          <w:bCs/>
          <w:color w:val="4F81BD" w:themeColor="accent1"/>
          <w:sz w:val="36"/>
          <w:szCs w:val="36"/>
        </w:rPr>
        <w:t>Nutrition Education in Aspire Sports Academy: Experiences and Challenges</w:t>
      </w:r>
    </w:p>
    <w:p w:rsidR="00F03A82" w:rsidRPr="00001613" w:rsidRDefault="00F03A82" w:rsidP="00F03A82">
      <w:pPr>
        <w:autoSpaceDE w:val="0"/>
        <w:autoSpaceDN w:val="0"/>
        <w:adjustRightInd w:val="0"/>
        <w:rPr>
          <w:rFonts w:asciiTheme="minorBidi" w:hAnsiTheme="minorBidi" w:cstheme="minorBidi"/>
          <w:b/>
          <w:bCs/>
          <w:sz w:val="18"/>
          <w:szCs w:val="18"/>
        </w:rPr>
      </w:pPr>
      <w:r w:rsidRPr="00001613">
        <w:rPr>
          <w:rFonts w:asciiTheme="minorBidi" w:hAnsiTheme="minorBidi" w:cstheme="minorBidi"/>
          <w:b/>
          <w:bCs/>
          <w:sz w:val="18"/>
          <w:szCs w:val="18"/>
        </w:rPr>
        <w:t>Mahmoud Alkhateib, sports dietitian, PhD, Aspetar, Qatar</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F03A82" w:rsidRPr="00001613" w:rsidRDefault="00A9710C" w:rsidP="00F03A82">
      <w:pPr>
        <w:autoSpaceDE w:val="0"/>
        <w:autoSpaceDN w:val="0"/>
        <w:adjustRightInd w:val="0"/>
        <w:jc w:val="both"/>
        <w:rPr>
          <w:rFonts w:cstheme="majorBidi"/>
          <w:sz w:val="18"/>
          <w:szCs w:val="18"/>
        </w:rPr>
      </w:pPr>
      <w:r>
        <w:rPr>
          <w:color w:val="BF5A14"/>
        </w:rPr>
        <w:lastRenderedPageBreak/>
        <w:t>Abstract</w:t>
      </w:r>
      <w:r w:rsidR="00404E5B">
        <w:rPr>
          <w:color w:val="BF5A14"/>
        </w:rPr>
        <w:t xml:space="preserve"> </w:t>
      </w:r>
      <w:r w:rsidR="00F03A82" w:rsidRPr="00001613">
        <w:rPr>
          <w:rFonts w:cstheme="majorBidi"/>
          <w:sz w:val="18"/>
          <w:szCs w:val="18"/>
        </w:rPr>
        <w:t xml:space="preserve">School students lack the knowledge to make good nutritional decisions to improve health, performance and growth. Nutrition education is an evidence-based way to improve health outcomes, raise healthy eating habits and improve the physical and academic performance for a lifetime in school children. Research validates that behavioral change correlates positively with the amount of nutrition instruction received and should start at early stages in life. </w:t>
      </w:r>
    </w:p>
    <w:p w:rsidR="00F03A82" w:rsidRPr="00001613" w:rsidRDefault="00F03A82" w:rsidP="00F03A82">
      <w:pPr>
        <w:autoSpaceDE w:val="0"/>
        <w:autoSpaceDN w:val="0"/>
        <w:adjustRightInd w:val="0"/>
        <w:jc w:val="center"/>
        <w:rPr>
          <w:rFonts w:cstheme="majorBidi"/>
          <w:b/>
          <w:bCs/>
          <w:sz w:val="18"/>
          <w:szCs w:val="18"/>
        </w:rPr>
      </w:pPr>
    </w:p>
    <w:p w:rsidR="00F03A82" w:rsidRPr="00001613" w:rsidRDefault="00F03A82" w:rsidP="00F03A82">
      <w:pPr>
        <w:autoSpaceDE w:val="0"/>
        <w:autoSpaceDN w:val="0"/>
        <w:adjustRightInd w:val="0"/>
        <w:jc w:val="both"/>
        <w:rPr>
          <w:rFonts w:cstheme="majorBidi"/>
          <w:sz w:val="18"/>
          <w:szCs w:val="18"/>
        </w:rPr>
      </w:pPr>
      <w:r w:rsidRPr="00001613">
        <w:rPr>
          <w:rFonts w:cstheme="majorBidi"/>
          <w:sz w:val="18"/>
          <w:szCs w:val="18"/>
        </w:rPr>
        <w:t xml:space="preserve">Developing and implementing a nutrition curriculum for grade 7 &amp; 8 student athletes at Aspire sports academy by a well-designed platform based on needs assessment from students, teachers, coaches and community. The curriculum provides the knowledge and teaches skills to help students adopt and maintain lifelong healthy eating habits through appropriate participatory activities that involve social learning strategies. </w:t>
      </w:r>
    </w:p>
    <w:p w:rsidR="00F03A82" w:rsidRPr="00001613" w:rsidRDefault="00F03A82" w:rsidP="00F03A82">
      <w:pPr>
        <w:autoSpaceDE w:val="0"/>
        <w:autoSpaceDN w:val="0"/>
        <w:adjustRightInd w:val="0"/>
        <w:rPr>
          <w:rFonts w:cstheme="majorBidi"/>
          <w:color w:val="000000"/>
          <w:sz w:val="18"/>
          <w:szCs w:val="18"/>
        </w:rPr>
      </w:pPr>
    </w:p>
    <w:p w:rsidR="00F03A82" w:rsidRPr="00001613" w:rsidRDefault="00F03A82" w:rsidP="00F03A82">
      <w:pPr>
        <w:autoSpaceDE w:val="0"/>
        <w:autoSpaceDN w:val="0"/>
        <w:adjustRightInd w:val="0"/>
        <w:jc w:val="both"/>
        <w:rPr>
          <w:rFonts w:cstheme="majorBidi"/>
          <w:sz w:val="18"/>
          <w:szCs w:val="18"/>
        </w:rPr>
      </w:pPr>
      <w:r w:rsidRPr="00001613">
        <w:rPr>
          <w:rFonts w:cstheme="majorBidi"/>
          <w:sz w:val="18"/>
          <w:szCs w:val="18"/>
        </w:rPr>
        <w:t>School nutrition education is not only to focus on nutrition information, but also to develop skills and behaviors related to areas such as social and cultural aspects of food and eating.</w:t>
      </w:r>
    </w:p>
    <w:p w:rsidR="00F03A82" w:rsidRPr="00001613" w:rsidRDefault="00F03A82" w:rsidP="00F03A82">
      <w:pPr>
        <w:autoSpaceDE w:val="0"/>
        <w:autoSpaceDN w:val="0"/>
        <w:adjustRightInd w:val="0"/>
        <w:jc w:val="both"/>
        <w:rPr>
          <w:rFonts w:cstheme="majorBidi"/>
          <w:sz w:val="18"/>
          <w:szCs w:val="18"/>
        </w:rPr>
      </w:pPr>
      <w:r w:rsidRPr="00001613">
        <w:rPr>
          <w:rFonts w:cstheme="majorBidi"/>
          <w:sz w:val="18"/>
          <w:szCs w:val="18"/>
        </w:rPr>
        <w:t xml:space="preserve">One of the challenges facing nutrition educators with school children is to change the bad food habits and behaviors. It is well known that food habits are complex in nature and affected by many factors. Nutrition education in schools needs to be reinforced across Qatar. The ministry of health launched the first Qatar dietary guidelines in 2015, those guidelines will direct both individual behavior change and the development of health and food polices in Qatar, they also provide consistent information for the development of new education and social marketing resources in Qatar. In order to succeed, nutrition education needs to be incorporated into the school curriculum actively. Schools provide the most effective and efficient way to reach a large segment </w:t>
      </w:r>
      <w:r w:rsidRPr="00001613">
        <w:rPr>
          <w:rFonts w:cstheme="majorBidi"/>
          <w:sz w:val="18"/>
          <w:szCs w:val="18"/>
        </w:rPr>
        <w:lastRenderedPageBreak/>
        <w:t xml:space="preserve">of the population, including children, teachers, </w:t>
      </w:r>
      <w:proofErr w:type="gramStart"/>
      <w:r w:rsidRPr="00001613">
        <w:rPr>
          <w:rFonts w:cstheme="majorBidi"/>
          <w:sz w:val="18"/>
          <w:szCs w:val="18"/>
        </w:rPr>
        <w:t>family</w:t>
      </w:r>
      <w:proofErr w:type="gramEnd"/>
      <w:r w:rsidRPr="00001613">
        <w:rPr>
          <w:rFonts w:cstheme="majorBidi"/>
          <w:sz w:val="18"/>
          <w:szCs w:val="18"/>
        </w:rPr>
        <w:t xml:space="preserve"> and other community professionals.</w:t>
      </w:r>
    </w:p>
    <w:p w:rsidR="00AE3E37" w:rsidRPr="00F03A82" w:rsidRDefault="00AE3E37" w:rsidP="00F03A82">
      <w:pPr>
        <w:pStyle w:val="Heading3"/>
        <w:spacing w:before="147"/>
        <w:ind w:left="0"/>
        <w:jc w:val="both"/>
      </w:pPr>
    </w:p>
    <w:p w:rsidR="005973B9" w:rsidRDefault="005973B9" w:rsidP="00BE38D7">
      <w:pPr>
        <w:spacing w:line="204" w:lineRule="exact"/>
        <w:rPr>
          <w:rFonts w:ascii="Arial"/>
          <w:b/>
          <w:sz w:val="20"/>
        </w:rPr>
      </w:pPr>
      <w:r>
        <w:rPr>
          <w:rFonts w:ascii="Arial"/>
          <w:b/>
          <w:color w:val="BF5A14"/>
          <w:sz w:val="20"/>
        </w:rPr>
        <w:br/>
        <w:t xml:space="preserve">Recent Publications </w:t>
      </w:r>
    </w:p>
    <w:p w:rsidR="00BE38D7" w:rsidRPr="00BE38D7" w:rsidRDefault="00BE38D7" w:rsidP="00BE38D7">
      <w:pPr>
        <w:widowControl/>
        <w:numPr>
          <w:ilvl w:val="0"/>
          <w:numId w:val="4"/>
        </w:numPr>
        <w:autoSpaceDE w:val="0"/>
        <w:autoSpaceDN w:val="0"/>
        <w:adjustRightInd w:val="0"/>
        <w:spacing w:line="360" w:lineRule="auto"/>
        <w:contextualSpacing/>
        <w:jc w:val="both"/>
        <w:rPr>
          <w:rFonts w:ascii="Calibri" w:eastAsiaTheme="minorHAnsi" w:hAnsi="Calibri" w:cstheme="majorBidi"/>
          <w:sz w:val="18"/>
          <w:szCs w:val="18"/>
        </w:rPr>
      </w:pPr>
      <w:r w:rsidRPr="00BE38D7">
        <w:rPr>
          <w:rFonts w:ascii="Calibri" w:eastAsiaTheme="minorHAnsi" w:hAnsi="Calibri" w:cstheme="majorBidi"/>
          <w:sz w:val="18"/>
          <w:szCs w:val="18"/>
        </w:rPr>
        <w:t>Alkhateib M (2014) Prevalence of overweight among Qatari school children. Obesity Reviews, 15 (suppl.2).</w:t>
      </w:r>
    </w:p>
    <w:p w:rsidR="00BE38D7" w:rsidRPr="00BE38D7" w:rsidRDefault="00BE38D7" w:rsidP="00BE38D7">
      <w:pPr>
        <w:widowControl/>
        <w:numPr>
          <w:ilvl w:val="0"/>
          <w:numId w:val="4"/>
        </w:numPr>
        <w:autoSpaceDE w:val="0"/>
        <w:autoSpaceDN w:val="0"/>
        <w:adjustRightInd w:val="0"/>
        <w:spacing w:line="360" w:lineRule="auto"/>
        <w:contextualSpacing/>
        <w:jc w:val="both"/>
        <w:rPr>
          <w:rFonts w:ascii="Calibri" w:eastAsiaTheme="minorHAnsi" w:hAnsi="Calibri" w:cstheme="majorBidi"/>
          <w:sz w:val="18"/>
          <w:szCs w:val="18"/>
        </w:rPr>
      </w:pPr>
      <w:r w:rsidRPr="00BE38D7">
        <w:rPr>
          <w:rFonts w:ascii="Calibri" w:eastAsiaTheme="minorHAnsi" w:hAnsi="Calibri" w:cstheme="majorBidi"/>
          <w:sz w:val="18"/>
          <w:szCs w:val="18"/>
        </w:rPr>
        <w:t>Alkhateib M (2013) Influence of dietary habits on body weight in Qatari school children. Obesity Facts, 6 (Suppl. 1): 164.</w:t>
      </w:r>
    </w:p>
    <w:p w:rsidR="00BE38D7" w:rsidRPr="00BE38D7" w:rsidRDefault="00BE38D7" w:rsidP="00BE38D7">
      <w:pPr>
        <w:widowControl/>
        <w:numPr>
          <w:ilvl w:val="0"/>
          <w:numId w:val="4"/>
        </w:numPr>
        <w:autoSpaceDE w:val="0"/>
        <w:autoSpaceDN w:val="0"/>
        <w:adjustRightInd w:val="0"/>
        <w:spacing w:line="360" w:lineRule="auto"/>
        <w:contextualSpacing/>
        <w:jc w:val="both"/>
        <w:rPr>
          <w:rFonts w:ascii="Calibri" w:eastAsiaTheme="minorHAnsi" w:hAnsi="Calibri" w:cstheme="majorBidi"/>
          <w:sz w:val="18"/>
          <w:szCs w:val="18"/>
        </w:rPr>
      </w:pPr>
      <w:r w:rsidRPr="00BE38D7">
        <w:rPr>
          <w:rFonts w:ascii="Calibri" w:eastAsia="Times New Roman" w:hAnsi="Calibri" w:cstheme="majorBidi"/>
          <w:sz w:val="18"/>
          <w:szCs w:val="18"/>
        </w:rPr>
        <w:t xml:space="preserve"> </w:t>
      </w:r>
      <w:r w:rsidRPr="00BE38D7">
        <w:rPr>
          <w:rFonts w:ascii="Calibri" w:eastAsiaTheme="minorHAnsi" w:hAnsi="Calibri" w:cstheme="majorBidi"/>
          <w:sz w:val="18"/>
          <w:szCs w:val="18"/>
        </w:rPr>
        <w:t>Alkhateib M</w:t>
      </w:r>
      <w:r w:rsidRPr="00BE38D7">
        <w:rPr>
          <w:rFonts w:ascii="Calibri" w:eastAsia="Times New Roman" w:hAnsi="Calibri" w:cstheme="majorBidi"/>
          <w:sz w:val="18"/>
          <w:szCs w:val="18"/>
        </w:rPr>
        <w:t xml:space="preserve"> (2013) Influence of sedentary lifestyle on body weight in Qatari school children. J. Saudi Soc. for Food and Nutrition, Vol. No. 1&amp;2; 16-29.</w:t>
      </w:r>
    </w:p>
    <w:p w:rsidR="00BE38D7" w:rsidRPr="00BE38D7" w:rsidRDefault="00BE38D7" w:rsidP="00BE38D7">
      <w:pPr>
        <w:widowControl/>
        <w:numPr>
          <w:ilvl w:val="0"/>
          <w:numId w:val="4"/>
        </w:numPr>
        <w:autoSpaceDE w:val="0"/>
        <w:autoSpaceDN w:val="0"/>
        <w:adjustRightInd w:val="0"/>
        <w:spacing w:line="360" w:lineRule="auto"/>
        <w:contextualSpacing/>
        <w:jc w:val="both"/>
        <w:rPr>
          <w:rFonts w:ascii="Calibri" w:eastAsiaTheme="minorHAnsi" w:hAnsi="Calibri" w:cstheme="majorBidi"/>
          <w:sz w:val="18"/>
          <w:szCs w:val="18"/>
        </w:rPr>
      </w:pPr>
      <w:r w:rsidRPr="00BE38D7">
        <w:rPr>
          <w:rFonts w:ascii="Calibri" w:eastAsiaTheme="minorHAnsi" w:hAnsi="Calibri" w:cstheme="majorBidi"/>
          <w:sz w:val="18"/>
          <w:szCs w:val="18"/>
        </w:rPr>
        <w:t>Alkhateib M (2009) Obesity in Qatari school children. Childhood cultural center supported by WHO Doha - Qatar.</w:t>
      </w:r>
    </w:p>
    <w:p w:rsidR="00BE38D7" w:rsidRPr="00BE38D7" w:rsidRDefault="00BE38D7" w:rsidP="00BE38D7">
      <w:pPr>
        <w:widowControl/>
        <w:numPr>
          <w:ilvl w:val="0"/>
          <w:numId w:val="4"/>
        </w:numPr>
        <w:autoSpaceDE w:val="0"/>
        <w:autoSpaceDN w:val="0"/>
        <w:adjustRightInd w:val="0"/>
        <w:spacing w:line="360" w:lineRule="auto"/>
        <w:contextualSpacing/>
        <w:jc w:val="both"/>
        <w:rPr>
          <w:rFonts w:ascii="Calibri" w:eastAsiaTheme="minorHAnsi" w:hAnsi="Calibri" w:cstheme="majorBidi"/>
          <w:sz w:val="18"/>
          <w:szCs w:val="18"/>
        </w:rPr>
      </w:pPr>
      <w:r w:rsidRPr="00BE38D7">
        <w:rPr>
          <w:rFonts w:ascii="Calibri" w:eastAsiaTheme="minorHAnsi" w:hAnsi="Calibri" w:cstheme="majorBidi"/>
          <w:sz w:val="18"/>
          <w:szCs w:val="18"/>
        </w:rPr>
        <w:t>Alkhateib M (2004) Influence of breast feeding and formula feeding on blood lipids in infants. Arab Journal for Food and Nutrition, p341-360.</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F03A82">
      <w:pPr>
        <w:spacing w:before="92"/>
        <w:ind w:right="4234"/>
        <w:rPr>
          <w:rFonts w:ascii="Arial"/>
        </w:rPr>
      </w:pPr>
      <w:r>
        <w:rPr>
          <w:noProof/>
        </w:rPr>
        <w:t xml:space="preserve">              </w:t>
      </w:r>
      <w:r w:rsidR="00F03A82">
        <w:rPr>
          <w:noProof/>
        </w:rPr>
        <w:drawing>
          <wp:inline distT="0" distB="0" distL="0" distR="0" wp14:anchorId="394FC136" wp14:editId="43B413DA">
            <wp:extent cx="550984" cy="621323"/>
            <wp:effectExtent l="0" t="0" r="1905" b="7620"/>
            <wp:docPr id="1" name="Picture 1" descr="cid:232DC61E-D530-4B2D-AD05-807A84BC3A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2DC61E-D530-4B2D-AD05-807A84BC3A0A" descr="cid:232DC61E-D530-4B2D-AD05-807A84BC3A0A"/>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554965" cy="625812"/>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F03A82" w:rsidRPr="00F03A82" w:rsidRDefault="00F03A82" w:rsidP="00BE38D7">
      <w:pPr>
        <w:jc w:val="both"/>
        <w:rPr>
          <w:rFonts w:asciiTheme="minorBidi" w:hAnsiTheme="minorBidi" w:cstheme="minorBidi"/>
          <w:sz w:val="14"/>
          <w:szCs w:val="14"/>
        </w:rPr>
      </w:pPr>
      <w:r w:rsidRPr="00F03A82">
        <w:rPr>
          <w:rFonts w:asciiTheme="minorBidi" w:hAnsiTheme="minorBidi" w:cstheme="minorBidi"/>
          <w:sz w:val="14"/>
          <w:szCs w:val="14"/>
        </w:rPr>
        <w:t xml:space="preserve">Mahmoud Alkhateib, PhD, is a sports dietitian at Aspetar / Qatar; he has completed his PhD which looked at obesity in children and related factors. </w:t>
      </w:r>
      <w:r w:rsidR="00BE38D7" w:rsidRPr="00F03A82">
        <w:rPr>
          <w:rFonts w:asciiTheme="minorBidi" w:hAnsiTheme="minorBidi" w:cstheme="minorBidi"/>
          <w:sz w:val="14"/>
          <w:szCs w:val="14"/>
        </w:rPr>
        <w:t xml:space="preserve">Dr. Alkhateib has been providing nutritional education for almost 18 years and has been a national and international speaker at many conferences, lectures, schools and media. He has spoken on countless topics such as healthy lifestyle, obesity, weight management, healthy eating and has delivered nutrition education courses for chefs, nurses and fitness coaches. </w:t>
      </w:r>
      <w:r w:rsidRPr="00F03A82">
        <w:rPr>
          <w:rFonts w:asciiTheme="minorBidi" w:hAnsiTheme="minorBidi" w:cstheme="minorBidi"/>
          <w:sz w:val="14"/>
          <w:szCs w:val="14"/>
        </w:rPr>
        <w:t xml:space="preserve">Dr. Alkhateib has been recently developed and teaching a nutrition curriculum for students athletes at Aspire sports academy. Dr. Alkhateib believe in to join hands in helping current and future generations of young Qataris engage in more play and improvement in nutrition as means to improve health and wellbeing. </w:t>
      </w:r>
    </w:p>
    <w:p w:rsidR="00F03A82" w:rsidRPr="00F03A82" w:rsidRDefault="00F03A82" w:rsidP="00F03A82">
      <w:pPr>
        <w:spacing w:line="276" w:lineRule="auto"/>
        <w:jc w:val="both"/>
        <w:rPr>
          <w:rFonts w:asciiTheme="minorBidi" w:hAnsiTheme="minorBidi" w:cstheme="minorBidi"/>
          <w:sz w:val="14"/>
          <w:szCs w:val="14"/>
        </w:rPr>
      </w:pPr>
    </w:p>
    <w:p w:rsidR="00F03A82" w:rsidRPr="007667C2" w:rsidRDefault="00F03A82" w:rsidP="00F03A82">
      <w:pPr>
        <w:jc w:val="both"/>
        <w:rPr>
          <w:b/>
        </w:rPr>
      </w:pPr>
    </w:p>
    <w:p w:rsidR="00AE3E37" w:rsidRDefault="00A9710C" w:rsidP="00F03A82">
      <w:pPr>
        <w:spacing w:before="62"/>
        <w:ind w:left="4217" w:right="4235"/>
        <w:jc w:val="center"/>
        <w:rPr>
          <w:rFonts w:ascii="Arial"/>
          <w:sz w:val="14"/>
        </w:rPr>
      </w:pPr>
      <w:r>
        <w:rPr>
          <w:rFonts w:ascii="Arial"/>
          <w:sz w:val="14"/>
        </w:rPr>
        <w:t xml:space="preserve">Email: </w:t>
      </w:r>
      <w:hyperlink r:id="rId12" w:history="1">
        <w:r w:rsidR="009058AF" w:rsidRPr="00FA0AF8">
          <w:rPr>
            <w:rStyle w:val="Hyperlink"/>
            <w:rFonts w:ascii="Arial"/>
            <w:sz w:val="14"/>
          </w:rPr>
          <w:t>mahmoud.alkhateib@aspetar.com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2F0E" w:rsidRDefault="00CB2F0E">
      <w:r>
        <w:separator/>
      </w:r>
    </w:p>
  </w:endnote>
  <w:endnote w:type="continuationSeparator" w:id="0">
    <w:p w:rsidR="00CB2F0E" w:rsidRDefault="00CB2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2F0E" w:rsidRDefault="00CB2F0E">
      <w:r>
        <w:separator/>
      </w:r>
    </w:p>
  </w:footnote>
  <w:footnote w:type="continuationSeparator" w:id="0">
    <w:p w:rsidR="00CB2F0E" w:rsidRDefault="00CB2F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535FA"/>
    <w:multiLevelType w:val="hybridMultilevel"/>
    <w:tmpl w:val="3632A5FA"/>
    <w:lvl w:ilvl="0" w:tplc="15860920">
      <w:start w:val="1"/>
      <w:numFmt w:val="decimal"/>
      <w:lvlText w:val="%1."/>
      <w:lvlJc w:val="left"/>
      <w:pPr>
        <w:ind w:left="720" w:hanging="360"/>
      </w:pPr>
      <w:rPr>
        <w:rFonts w:ascii="Times New Roman" w:eastAsia="Times New Roman" w:hAnsi="Times New Roman" w:cs="Times New Roman"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058AF"/>
    <w:rsid w:val="009B2D44"/>
    <w:rsid w:val="00A07E82"/>
    <w:rsid w:val="00A14AD2"/>
    <w:rsid w:val="00A9710C"/>
    <w:rsid w:val="00AD3FA2"/>
    <w:rsid w:val="00AE3E37"/>
    <w:rsid w:val="00AF07DD"/>
    <w:rsid w:val="00B21A57"/>
    <w:rsid w:val="00BB0AA2"/>
    <w:rsid w:val="00BE38D7"/>
    <w:rsid w:val="00C33602"/>
    <w:rsid w:val="00CB2F0E"/>
    <w:rsid w:val="00CD6F55"/>
    <w:rsid w:val="00DE3104"/>
    <w:rsid w:val="00E26B10"/>
    <w:rsid w:val="00F03A82"/>
    <w:rsid w:val="00F6503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mahmoud.alkhateib@aspeta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cid:232DC61E-D530-4B2D-AD05-807A84BC3A0A"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552</Words>
  <Characters>3149</Characters>
  <Application>Microsoft Office Word</Application>
  <DocSecurity>0</DocSecurity>
  <Lines>26</Lines>
  <Paragraphs>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vt:lpstr>
    </vt:vector>
  </TitlesOfParts>
  <Company>Microsoft</Company>
  <LinksUpToDate>false</LinksUpToDate>
  <CharactersWithSpaces>3694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Mahmoud Alkhateib</cp:lastModifiedBy>
  <cp:revision>5</cp:revision>
  <cp:lastPrinted>2017-08-20T07:04:00Z</cp:lastPrinted>
  <dcterms:created xsi:type="dcterms:W3CDTF">2017-08-16T09:28:00Z</dcterms:created>
  <dcterms:modified xsi:type="dcterms:W3CDTF">2017-08-20T07:04:00Z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