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782817" w:rsidRPr="00782817" w:rsidRDefault="00782817" w:rsidP="00782817">
      <w:pPr>
        <w:jc w:val="center"/>
        <w:rPr>
          <w:rFonts w:ascii="Times New Roman" w:hAnsi="Times New Roman" w:cs="Times New Roman"/>
          <w:b/>
          <w:sz w:val="26"/>
          <w:lang w:val="en-GB"/>
        </w:rPr>
      </w:pPr>
      <w:r w:rsidRPr="00782817">
        <w:rPr>
          <w:rFonts w:ascii="Times New Roman" w:hAnsi="Times New Roman" w:cs="Times New Roman"/>
          <w:b/>
          <w:sz w:val="26"/>
          <w:lang w:val="en-GB"/>
        </w:rPr>
        <w:t>Patient satisfaction with peri-operative anesthesia care and associated factors at two National Referral Hospitals: a cross sectional study in Eritrea</w:t>
      </w:r>
    </w:p>
    <w:p w:rsidR="00DF04E3" w:rsidRDefault="00DF04E3" w:rsidP="00495C76">
      <w:pPr>
        <w:jc w:val="center"/>
        <w:rPr>
          <w:rFonts w:ascii="Times New Roman" w:hAnsi="Times New Roman" w:cs="Times New Roman"/>
          <w:b/>
          <w:sz w:val="24"/>
          <w:szCs w:val="24"/>
        </w:rPr>
      </w:pPr>
    </w:p>
    <w:p w:rsidR="00BE2D1B" w:rsidRDefault="00BE2D1B" w:rsidP="00BE2D1B">
      <w:pPr>
        <w:pStyle w:val="Default"/>
        <w:spacing w:line="276" w:lineRule="auto"/>
        <w:rPr>
          <w:rFonts w:ascii="Times New Roman" w:hAnsi="Times New Roman" w:cs="Times New Roman"/>
          <w:b/>
          <w:color w:val="auto"/>
          <w:sz w:val="26"/>
          <w:szCs w:val="20"/>
          <w:vertAlign w:val="superscript"/>
          <w:lang w:val="en-GB"/>
        </w:rPr>
      </w:pPr>
      <w:r w:rsidRPr="00E50EB8">
        <w:rPr>
          <w:rFonts w:ascii="Times New Roman" w:hAnsi="Times New Roman" w:cs="Times New Roman"/>
          <w:b/>
          <w:color w:val="auto"/>
          <w:sz w:val="22"/>
          <w:szCs w:val="20"/>
          <w:lang w:val="en-GB"/>
        </w:rPr>
        <w:t>Yonatan Mehari Andemeskel</w:t>
      </w:r>
      <w:r w:rsidRPr="00E50EB8">
        <w:rPr>
          <w:rFonts w:ascii="Times New Roman" w:hAnsi="Times New Roman" w:cs="Times New Roman"/>
          <w:b/>
          <w:color w:val="auto"/>
          <w:sz w:val="26"/>
          <w:szCs w:val="22"/>
          <w:vertAlign w:val="superscript"/>
          <w:lang w:val="en-GB"/>
        </w:rPr>
        <w:t>1*</w:t>
      </w:r>
      <w:r w:rsidRPr="00E50EB8">
        <w:rPr>
          <w:rFonts w:ascii="Times New Roman" w:hAnsi="Times New Roman" w:cs="Times New Roman"/>
          <w:b/>
          <w:color w:val="auto"/>
          <w:szCs w:val="22"/>
          <w:lang w:val="en-GB"/>
        </w:rPr>
        <w:t>,</w:t>
      </w:r>
      <w:r w:rsidRPr="00E50EB8">
        <w:rPr>
          <w:rFonts w:ascii="Times New Roman" w:hAnsi="Times New Roman" w:cs="Times New Roman"/>
          <w:b/>
          <w:color w:val="auto"/>
          <w:sz w:val="22"/>
          <w:szCs w:val="20"/>
          <w:lang w:val="en-GB"/>
        </w:rPr>
        <w:t xml:space="preserve"> Traudl Elsholz</w:t>
      </w:r>
      <w:r w:rsidRPr="00E50EB8">
        <w:rPr>
          <w:rFonts w:ascii="Times New Roman" w:hAnsi="Times New Roman" w:cs="Times New Roman"/>
          <w:b/>
          <w:color w:val="auto"/>
          <w:sz w:val="26"/>
          <w:szCs w:val="22"/>
          <w:vertAlign w:val="superscript"/>
          <w:lang w:val="en-GB"/>
        </w:rPr>
        <w:t>1</w:t>
      </w:r>
      <w:r w:rsidRPr="00E50EB8">
        <w:rPr>
          <w:rFonts w:ascii="Times New Roman" w:hAnsi="Times New Roman" w:cs="Times New Roman"/>
          <w:b/>
          <w:color w:val="auto"/>
          <w:sz w:val="22"/>
          <w:szCs w:val="20"/>
          <w:lang w:val="en-GB"/>
        </w:rPr>
        <w:t>, Ghidey Gebreyohannes</w:t>
      </w:r>
      <w:r w:rsidRPr="00E50EB8">
        <w:rPr>
          <w:rFonts w:ascii="Times New Roman" w:hAnsi="Times New Roman" w:cs="Times New Roman"/>
          <w:b/>
          <w:color w:val="auto"/>
          <w:sz w:val="26"/>
          <w:szCs w:val="20"/>
          <w:vertAlign w:val="superscript"/>
          <w:lang w:val="en-GB"/>
        </w:rPr>
        <w:t>2</w:t>
      </w:r>
      <w:r w:rsidRPr="00E50EB8">
        <w:rPr>
          <w:rFonts w:ascii="Times New Roman" w:hAnsi="Times New Roman" w:cs="Times New Roman"/>
          <w:b/>
          <w:color w:val="auto"/>
          <w:sz w:val="22"/>
          <w:szCs w:val="20"/>
          <w:lang w:val="en-GB"/>
        </w:rPr>
        <w:t>, Eyasu H. Tesfamariam</w:t>
      </w:r>
      <w:r w:rsidRPr="00E50EB8">
        <w:rPr>
          <w:rFonts w:ascii="Times New Roman" w:hAnsi="Times New Roman" w:cs="Times New Roman"/>
          <w:b/>
          <w:color w:val="auto"/>
          <w:sz w:val="26"/>
          <w:szCs w:val="20"/>
          <w:vertAlign w:val="superscript"/>
          <w:lang w:val="en-GB"/>
        </w:rPr>
        <w:t>3</w:t>
      </w:r>
    </w:p>
    <w:p w:rsidR="00BE2D1B" w:rsidRPr="00E50EB8" w:rsidRDefault="00BE2D1B" w:rsidP="00BE2D1B">
      <w:pPr>
        <w:pStyle w:val="Default"/>
        <w:spacing w:line="276" w:lineRule="auto"/>
        <w:rPr>
          <w:rFonts w:ascii="Times New Roman" w:hAnsi="Times New Roman" w:cs="Times New Roman"/>
          <w:b/>
          <w:color w:val="auto"/>
          <w:sz w:val="22"/>
          <w:szCs w:val="20"/>
          <w:lang w:val="en-GB"/>
        </w:rPr>
      </w:pPr>
    </w:p>
    <w:p w:rsidR="00DF04E3" w:rsidRDefault="00BE2D1B" w:rsidP="00435234">
      <w:pPr>
        <w:pStyle w:val="HTMLPreformatted"/>
        <w:rPr>
          <w:rFonts w:ascii="Times New Roman" w:hAnsi="Times New Roman" w:cs="Times New Roman"/>
          <w:i/>
          <w:color w:val="auto"/>
          <w:sz w:val="24"/>
          <w:szCs w:val="24"/>
        </w:rPr>
      </w:pPr>
      <w:r w:rsidRPr="0037617D">
        <w:rPr>
          <w:rFonts w:ascii="Times New Roman" w:hAnsi="Times New Roman" w:cs="Times New Roman"/>
          <w:i/>
          <w:iCs/>
          <w:color w:val="auto"/>
          <w:sz w:val="24"/>
          <w:szCs w:val="24"/>
          <w:vertAlign w:val="superscript"/>
        </w:rPr>
        <w:t>1*</w:t>
      </w:r>
      <w:r w:rsidR="00435234" w:rsidRPr="0037617D">
        <w:rPr>
          <w:rFonts w:ascii="Times New Roman" w:hAnsi="Times New Roman" w:cs="Times New Roman"/>
          <w:i/>
          <w:iCs/>
          <w:color w:val="auto"/>
          <w:sz w:val="24"/>
          <w:szCs w:val="24"/>
          <w:vertAlign w:val="superscript"/>
        </w:rPr>
        <w:t xml:space="preserve"> </w:t>
      </w:r>
      <w:r w:rsidRPr="0037617D">
        <w:rPr>
          <w:rFonts w:ascii="Times New Roman" w:hAnsi="Times New Roman" w:cs="Times New Roman"/>
          <w:i/>
          <w:iCs/>
          <w:color w:val="auto"/>
          <w:sz w:val="24"/>
          <w:szCs w:val="24"/>
        </w:rPr>
        <w:t xml:space="preserve">First Author: </w:t>
      </w:r>
      <w:r w:rsidRPr="0037617D">
        <w:rPr>
          <w:rFonts w:ascii="Times New Roman" w:hAnsi="Times New Roman" w:cs="Times New Roman"/>
          <w:i/>
          <w:color w:val="auto"/>
          <w:sz w:val="24"/>
          <w:szCs w:val="24"/>
        </w:rPr>
        <w:t>Department of Anesthesia and Critical Care, School of Nursing, Asmara College of Health Sciences, Asmara, Eritrea.</w:t>
      </w:r>
    </w:p>
    <w:p w:rsidR="001D3E35" w:rsidRPr="0037617D" w:rsidRDefault="001D3E35" w:rsidP="00435234">
      <w:pPr>
        <w:pStyle w:val="HTMLPreformatted"/>
        <w:rPr>
          <w:rFonts w:ascii="Times New Roman" w:hAnsi="Times New Roman" w:cs="Times New Roman"/>
          <w:i/>
          <w:iCs/>
          <w:color w:val="auto"/>
          <w:sz w:val="24"/>
          <w:szCs w:val="24"/>
        </w:rPr>
      </w:pPr>
    </w:p>
    <w:p w:rsidR="00DF04E3" w:rsidRPr="0037617D" w:rsidRDefault="0037617D" w:rsidP="00DF04E3">
      <w:pPr>
        <w:pStyle w:val="HTMLPreformatted"/>
        <w:rPr>
          <w:rFonts w:ascii="Times New Roman" w:hAnsi="Times New Roman" w:cs="Times New Roman"/>
          <w:i/>
          <w:iCs/>
          <w:color w:val="auto"/>
          <w:sz w:val="24"/>
          <w:szCs w:val="24"/>
        </w:rPr>
      </w:pPr>
      <w:r w:rsidRPr="0037617D">
        <w:rPr>
          <w:rFonts w:ascii="Times New Roman" w:hAnsi="Times New Roman" w:cs="Times New Roman"/>
          <w:i/>
          <w:iCs/>
          <w:color w:val="auto"/>
          <w:sz w:val="24"/>
          <w:szCs w:val="24"/>
          <w:vertAlign w:val="superscript"/>
        </w:rPr>
        <w:t>1</w:t>
      </w:r>
      <w:r w:rsidRPr="0037617D">
        <w:rPr>
          <w:rFonts w:ascii="Times New Roman" w:hAnsi="Times New Roman" w:cs="Times New Roman"/>
          <w:i/>
          <w:color w:val="auto"/>
          <w:sz w:val="24"/>
          <w:szCs w:val="24"/>
        </w:rPr>
        <w:t xml:space="preserve"> </w:t>
      </w:r>
      <w:r w:rsidRPr="0037617D">
        <w:rPr>
          <w:rFonts w:ascii="Times New Roman" w:hAnsi="Times New Roman" w:cs="Times New Roman"/>
          <w:i/>
          <w:iCs/>
          <w:color w:val="auto"/>
          <w:sz w:val="24"/>
          <w:szCs w:val="24"/>
        </w:rPr>
        <w:t>Second Author</w:t>
      </w:r>
      <w:r w:rsidRPr="0037617D">
        <w:rPr>
          <w:rFonts w:ascii="Times New Roman" w:hAnsi="Times New Roman" w:cs="Times New Roman"/>
          <w:i/>
          <w:color w:val="auto"/>
          <w:sz w:val="24"/>
          <w:szCs w:val="24"/>
        </w:rPr>
        <w:t>: Department of Anesthesia and Critical Care, School of Nursing, Asmara College of Health Sciences, Asmara, Eritrea.</w:t>
      </w:r>
    </w:p>
    <w:p w:rsidR="0037617D" w:rsidRPr="0037617D" w:rsidRDefault="0037617D" w:rsidP="0037617D">
      <w:pPr>
        <w:pStyle w:val="Default"/>
        <w:spacing w:line="276" w:lineRule="auto"/>
        <w:rPr>
          <w:rFonts w:ascii="Times New Roman" w:hAnsi="Times New Roman" w:cs="Times New Roman"/>
          <w:i/>
          <w:color w:val="auto"/>
          <w:vertAlign w:val="superscript"/>
          <w:lang w:val="en-GB"/>
        </w:rPr>
      </w:pPr>
    </w:p>
    <w:p w:rsidR="0037617D" w:rsidRPr="0037617D" w:rsidRDefault="0037617D" w:rsidP="0037617D">
      <w:pPr>
        <w:pStyle w:val="Default"/>
        <w:spacing w:line="276" w:lineRule="auto"/>
        <w:rPr>
          <w:rFonts w:ascii="Times New Roman" w:hAnsi="Times New Roman" w:cs="Times New Roman"/>
          <w:i/>
          <w:color w:val="auto"/>
          <w:lang w:val="en-GB"/>
        </w:rPr>
      </w:pPr>
      <w:r w:rsidRPr="0037617D">
        <w:rPr>
          <w:rFonts w:ascii="Times New Roman" w:hAnsi="Times New Roman" w:cs="Times New Roman"/>
          <w:i/>
          <w:color w:val="auto"/>
          <w:vertAlign w:val="superscript"/>
          <w:lang w:val="en-GB"/>
        </w:rPr>
        <w:t>2</w:t>
      </w:r>
      <w:r w:rsidRPr="0037617D">
        <w:rPr>
          <w:rFonts w:ascii="Times New Roman" w:hAnsi="Times New Roman" w:cs="Times New Roman"/>
          <w:i/>
          <w:iCs/>
          <w:color w:val="auto"/>
        </w:rPr>
        <w:t xml:space="preserve"> </w:t>
      </w:r>
      <w:r w:rsidR="001D3E35">
        <w:rPr>
          <w:rFonts w:ascii="Times New Roman" w:hAnsi="Times New Roman" w:cs="Times New Roman"/>
          <w:i/>
          <w:iCs/>
          <w:color w:val="auto"/>
        </w:rPr>
        <w:t>Third</w:t>
      </w:r>
      <w:r w:rsidRPr="0037617D">
        <w:rPr>
          <w:rFonts w:ascii="Times New Roman" w:hAnsi="Times New Roman" w:cs="Times New Roman"/>
          <w:i/>
          <w:iCs/>
          <w:color w:val="auto"/>
        </w:rPr>
        <w:t xml:space="preserve"> Author</w:t>
      </w:r>
      <w:r w:rsidRPr="0037617D">
        <w:rPr>
          <w:rFonts w:ascii="Times New Roman" w:hAnsi="Times New Roman" w:cs="Times New Roman"/>
          <w:i/>
          <w:color w:val="auto"/>
          <w:lang w:val="en-GB"/>
        </w:rPr>
        <w:t xml:space="preserve">: </w:t>
      </w:r>
      <w:r w:rsidRPr="0037617D">
        <w:rPr>
          <w:rFonts w:ascii="Times New Roman" w:hAnsi="Times New Roman" w:cs="Times New Roman"/>
          <w:i/>
          <w:color w:val="auto"/>
          <w:lang w:val="en-GB"/>
        </w:rPr>
        <w:t xml:space="preserve">Asmara College of Health Sciences, Asmara, Eritrea. </w:t>
      </w:r>
    </w:p>
    <w:p w:rsidR="0037617D" w:rsidRPr="0037617D" w:rsidRDefault="0037617D" w:rsidP="0037617D">
      <w:pPr>
        <w:pStyle w:val="Default"/>
        <w:spacing w:line="276" w:lineRule="auto"/>
        <w:rPr>
          <w:rFonts w:ascii="Times New Roman" w:hAnsi="Times New Roman" w:cs="Times New Roman"/>
          <w:i/>
          <w:color w:val="auto"/>
          <w:lang w:val="en-GB"/>
        </w:rPr>
      </w:pPr>
    </w:p>
    <w:p w:rsidR="0037617D" w:rsidRPr="0037617D" w:rsidRDefault="0037617D" w:rsidP="0037617D">
      <w:pPr>
        <w:pStyle w:val="Default"/>
        <w:spacing w:line="276" w:lineRule="auto"/>
        <w:rPr>
          <w:rFonts w:ascii="Times New Roman" w:hAnsi="Times New Roman" w:cs="Times New Roman"/>
          <w:i/>
          <w:color w:val="auto"/>
          <w:lang w:val="en-GB"/>
        </w:rPr>
      </w:pPr>
      <w:r w:rsidRPr="0037617D">
        <w:rPr>
          <w:rFonts w:ascii="Times New Roman" w:hAnsi="Times New Roman" w:cs="Times New Roman"/>
          <w:i/>
          <w:color w:val="auto"/>
          <w:vertAlign w:val="superscript"/>
          <w:lang w:val="en-GB"/>
        </w:rPr>
        <w:t>3</w:t>
      </w:r>
      <w:r w:rsidRPr="0037617D">
        <w:rPr>
          <w:rFonts w:ascii="Times New Roman" w:hAnsi="Times New Roman" w:cs="Times New Roman"/>
          <w:i/>
          <w:iCs/>
          <w:color w:val="auto"/>
        </w:rPr>
        <w:t xml:space="preserve"> </w:t>
      </w:r>
      <w:r>
        <w:rPr>
          <w:rFonts w:ascii="Times New Roman" w:hAnsi="Times New Roman" w:cs="Times New Roman"/>
          <w:i/>
          <w:iCs/>
          <w:color w:val="auto"/>
        </w:rPr>
        <w:t>Fourth</w:t>
      </w:r>
      <w:r w:rsidRPr="0037617D">
        <w:rPr>
          <w:rFonts w:ascii="Times New Roman" w:hAnsi="Times New Roman" w:cs="Times New Roman"/>
          <w:i/>
          <w:iCs/>
          <w:color w:val="auto"/>
        </w:rPr>
        <w:t xml:space="preserve"> Author</w:t>
      </w:r>
      <w:r w:rsidRPr="0037617D">
        <w:rPr>
          <w:rFonts w:ascii="Times New Roman" w:hAnsi="Times New Roman" w:cs="Times New Roman"/>
          <w:i/>
          <w:color w:val="auto"/>
          <w:lang w:val="en-GB"/>
        </w:rPr>
        <w:t xml:space="preserve">: Department of Epidemiology and Biostatistics, School of Public Health, Asmara College of Health Sciences, Asmara, Eritrea. </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tabs>
          <w:tab w:val="left" w:pos="4374"/>
        </w:tabs>
        <w:jc w:val="both"/>
        <w:rPr>
          <w:rFonts w:ascii="Times New Roman" w:hAnsi="Times New Roman" w:cs="Times New Roman"/>
          <w:sz w:val="24"/>
        </w:rPr>
      </w:pPr>
    </w:p>
    <w:p w:rsidR="00782817" w:rsidRPr="00782817" w:rsidRDefault="00782817" w:rsidP="00782817">
      <w:pPr>
        <w:pStyle w:val="Default"/>
        <w:spacing w:line="276" w:lineRule="auto"/>
        <w:jc w:val="both"/>
        <w:rPr>
          <w:rFonts w:ascii="Times New Roman" w:hAnsi="Times New Roman" w:cs="Times New Roman"/>
          <w:b/>
          <w:color w:val="auto"/>
          <w:lang w:val="en-GB"/>
        </w:rPr>
      </w:pPr>
      <w:r w:rsidRPr="00782817">
        <w:rPr>
          <w:rFonts w:ascii="Times New Roman" w:hAnsi="Times New Roman" w:cs="Times New Roman"/>
          <w:b/>
          <w:color w:val="auto"/>
          <w:lang w:val="en-GB"/>
        </w:rPr>
        <w:t>Abstract</w:t>
      </w:r>
    </w:p>
    <w:p w:rsidR="00782817" w:rsidRPr="00782817" w:rsidRDefault="00782817" w:rsidP="00782817">
      <w:pPr>
        <w:pStyle w:val="Default"/>
        <w:spacing w:line="276" w:lineRule="auto"/>
        <w:jc w:val="both"/>
        <w:rPr>
          <w:rFonts w:ascii="Times New Roman" w:hAnsi="Times New Roman" w:cs="Times New Roman"/>
          <w:b/>
          <w:color w:val="auto"/>
          <w:lang w:val="en-GB"/>
        </w:rPr>
      </w:pPr>
    </w:p>
    <w:p w:rsidR="00782817" w:rsidRPr="00782817" w:rsidRDefault="00782817" w:rsidP="00782817">
      <w:pPr>
        <w:pStyle w:val="Default"/>
        <w:spacing w:line="276" w:lineRule="auto"/>
        <w:jc w:val="both"/>
        <w:rPr>
          <w:rFonts w:ascii="Times New Roman" w:hAnsi="Times New Roman" w:cs="Times New Roman"/>
          <w:color w:val="auto"/>
          <w:lang w:val="en-GB"/>
        </w:rPr>
      </w:pPr>
      <w:r w:rsidRPr="00782817">
        <w:rPr>
          <w:rFonts w:ascii="Times New Roman" w:hAnsi="Times New Roman" w:cs="Times New Roman"/>
          <w:b/>
          <w:color w:val="auto"/>
          <w:lang w:val="en-GB"/>
        </w:rPr>
        <w:t xml:space="preserve">Background: </w:t>
      </w:r>
      <w:r w:rsidRPr="00782817">
        <w:rPr>
          <w:rFonts w:ascii="Times New Roman" w:hAnsi="Times New Roman" w:cs="Times New Roman"/>
          <w:color w:val="auto"/>
          <w:lang w:val="en-GB"/>
        </w:rPr>
        <w:t>Measuring patient satisfaction has become an important parameter of the continuous quality assessment and improvement in anaesthesia services. The aim of this study was to assess the level of patient satisfaction with perioperative anaesthesia care and to determine the factors that influence satisfaction.</w:t>
      </w:r>
    </w:p>
    <w:p w:rsidR="00782817" w:rsidRPr="00782817" w:rsidRDefault="00782817" w:rsidP="00782817">
      <w:pPr>
        <w:pStyle w:val="Default"/>
        <w:spacing w:line="276" w:lineRule="auto"/>
        <w:jc w:val="both"/>
        <w:rPr>
          <w:rFonts w:ascii="Times New Roman" w:hAnsi="Times New Roman" w:cs="Times New Roman"/>
          <w:b/>
          <w:color w:val="auto"/>
          <w:lang w:val="en-GB"/>
        </w:rPr>
      </w:pPr>
    </w:p>
    <w:p w:rsidR="00782817" w:rsidRPr="00782817" w:rsidRDefault="00782817" w:rsidP="00782817">
      <w:pPr>
        <w:pStyle w:val="Default"/>
        <w:spacing w:line="276" w:lineRule="auto"/>
        <w:jc w:val="both"/>
        <w:rPr>
          <w:rFonts w:ascii="Times New Roman" w:hAnsi="Times New Roman" w:cs="Times New Roman"/>
          <w:b/>
          <w:color w:val="auto"/>
          <w:lang w:val="en-GB"/>
        </w:rPr>
      </w:pPr>
    </w:p>
    <w:p w:rsidR="00782817" w:rsidRPr="00782817" w:rsidRDefault="00782817" w:rsidP="00782817">
      <w:pPr>
        <w:pStyle w:val="Default"/>
        <w:spacing w:line="276" w:lineRule="auto"/>
        <w:jc w:val="both"/>
        <w:rPr>
          <w:rFonts w:ascii="Times New Roman" w:hAnsi="Times New Roman" w:cs="Times New Roman"/>
          <w:color w:val="auto"/>
          <w:lang w:val="en-GB"/>
        </w:rPr>
      </w:pPr>
      <w:r w:rsidRPr="00782817">
        <w:rPr>
          <w:rFonts w:ascii="Times New Roman" w:hAnsi="Times New Roman" w:cs="Times New Roman"/>
          <w:b/>
          <w:color w:val="auto"/>
          <w:lang w:val="en-GB"/>
        </w:rPr>
        <w:t>Method:</w:t>
      </w:r>
      <w:r w:rsidRPr="00782817">
        <w:rPr>
          <w:rFonts w:ascii="Times New Roman" w:hAnsi="Times New Roman" w:cs="Times New Roman"/>
          <w:color w:val="auto"/>
          <w:lang w:val="en-GB"/>
        </w:rPr>
        <w:t xml:space="preserve"> This study is an cross sectional design, conducted on 470 patients who underwent different types of surgeries at two National Referral Hospitals in Asmara, Eritrea between January and March of 2018. Patients were interviewed 24 hours after the operation using a Tigrigna translated Leiden Perioperative Care Patient Satisfaction questionnaire (LPPSq). Descriptive and inferential analysis were made using SPSS (version 22). Statistical significance level was set at </w:t>
      </w:r>
      <w:r w:rsidRPr="00782817">
        <w:rPr>
          <w:rFonts w:ascii="Times New Roman" w:hAnsi="Times New Roman" w:cs="Times New Roman"/>
          <w:i/>
          <w:iCs/>
          <w:color w:val="auto"/>
          <w:lang w:val="en-GB"/>
        </w:rPr>
        <w:t>P&lt;</w:t>
      </w:r>
      <w:r w:rsidRPr="00782817">
        <w:rPr>
          <w:rFonts w:ascii="Times New Roman" w:hAnsi="Times New Roman" w:cs="Times New Roman"/>
          <w:color w:val="auto"/>
          <w:lang w:val="en-GB"/>
        </w:rPr>
        <w:t>0.05.</w:t>
      </w:r>
    </w:p>
    <w:p w:rsidR="00782817" w:rsidRPr="00782817" w:rsidRDefault="00782817" w:rsidP="00782817">
      <w:pPr>
        <w:pStyle w:val="Default"/>
        <w:spacing w:line="276" w:lineRule="auto"/>
        <w:jc w:val="both"/>
        <w:rPr>
          <w:rFonts w:ascii="Times New Roman" w:hAnsi="Times New Roman" w:cs="Times New Roman"/>
          <w:color w:val="auto"/>
          <w:lang w:val="en-GB"/>
        </w:rPr>
      </w:pPr>
    </w:p>
    <w:p w:rsidR="00782817" w:rsidRPr="00782817" w:rsidRDefault="00782817" w:rsidP="00782817">
      <w:pPr>
        <w:jc w:val="both"/>
        <w:rPr>
          <w:rFonts w:ascii="Times New Roman" w:hAnsi="Times New Roman" w:cs="Times New Roman"/>
          <w:b/>
          <w:sz w:val="24"/>
          <w:szCs w:val="24"/>
          <w:lang w:val="en-GB"/>
        </w:rPr>
      </w:pPr>
    </w:p>
    <w:p w:rsidR="00782817" w:rsidRPr="00782817" w:rsidRDefault="00782817" w:rsidP="00782817">
      <w:pPr>
        <w:jc w:val="both"/>
        <w:rPr>
          <w:rFonts w:ascii="Times New Roman" w:hAnsi="Times New Roman" w:cs="Times New Roman"/>
          <w:sz w:val="24"/>
          <w:szCs w:val="24"/>
          <w:lang w:val="en-GB"/>
        </w:rPr>
      </w:pPr>
      <w:r w:rsidRPr="00782817">
        <w:rPr>
          <w:rFonts w:ascii="Times New Roman" w:hAnsi="Times New Roman" w:cs="Times New Roman"/>
          <w:b/>
          <w:sz w:val="24"/>
          <w:szCs w:val="24"/>
          <w:lang w:val="en-GB"/>
        </w:rPr>
        <w:t>Results:</w:t>
      </w:r>
      <w:r w:rsidRPr="00782817">
        <w:rPr>
          <w:rFonts w:ascii="Times New Roman" w:hAnsi="Times New Roman" w:cs="Times New Roman"/>
          <w:sz w:val="24"/>
          <w:szCs w:val="24"/>
          <w:lang w:val="en-GB"/>
        </w:rPr>
        <w:t xml:space="preserve"> The overall satisfaction score was 68.8%. Less fear and concern was observed among patients with satisfaction scores of 87.5%. Staff-patient relationship satisfaction score was 75%. Patients were least satisfied with information provision (45%). Multivariable analysis revealed that satisfaction of patients who did surgery at Halibet hospital is </w:t>
      </w:r>
      <w:r w:rsidRPr="00782817">
        <w:rPr>
          <w:rFonts w:ascii="Times New Roman" w:hAnsi="Times New Roman" w:cs="Times New Roman"/>
          <w:sz w:val="24"/>
          <w:szCs w:val="24"/>
          <w:lang w:val="en-GB"/>
        </w:rPr>
        <w:lastRenderedPageBreak/>
        <w:t>significantly higher (</w:t>
      </w:r>
      <w:r w:rsidRPr="00782817">
        <w:rPr>
          <w:rFonts w:ascii="Times New Roman" w:hAnsi="Times New Roman" w:cs="Times New Roman"/>
          <w:i/>
          <w:sz w:val="24"/>
          <w:szCs w:val="24"/>
          <w:lang w:val="en-GB"/>
        </w:rPr>
        <w:t>p</w:t>
      </w:r>
      <w:r w:rsidRPr="00782817">
        <w:rPr>
          <w:rFonts w:ascii="Times New Roman" w:hAnsi="Times New Roman" w:cs="Times New Roman"/>
          <w:sz w:val="24"/>
          <w:szCs w:val="24"/>
          <w:lang w:val="en-GB"/>
        </w:rPr>
        <w:t>&lt;0.001) than those patients who did at Orotta hospital. Moreover, those patients who did elective surgery had higher level of satisfaction that those who did emergency surgery (</w:t>
      </w:r>
      <w:r w:rsidRPr="00782817">
        <w:rPr>
          <w:rFonts w:ascii="Times New Roman" w:hAnsi="Times New Roman" w:cs="Times New Roman"/>
          <w:i/>
          <w:sz w:val="24"/>
          <w:szCs w:val="24"/>
          <w:lang w:val="en-GB"/>
        </w:rPr>
        <w:t>p</w:t>
      </w:r>
      <w:r w:rsidRPr="00782817">
        <w:rPr>
          <w:rFonts w:ascii="Times New Roman" w:hAnsi="Times New Roman" w:cs="Times New Roman"/>
          <w:sz w:val="24"/>
          <w:szCs w:val="24"/>
          <w:lang w:val="en-GB"/>
        </w:rPr>
        <w:t xml:space="preserve">&lt;0.001). </w:t>
      </w:r>
    </w:p>
    <w:p w:rsidR="00782817" w:rsidRPr="00782817" w:rsidRDefault="00782817" w:rsidP="00782817">
      <w:pPr>
        <w:jc w:val="both"/>
        <w:rPr>
          <w:rFonts w:ascii="Times New Roman" w:hAnsi="Times New Roman" w:cs="Times New Roman"/>
          <w:sz w:val="24"/>
          <w:szCs w:val="24"/>
          <w:lang w:val="en-GB"/>
        </w:rPr>
      </w:pPr>
    </w:p>
    <w:p w:rsidR="00782817" w:rsidRPr="00782817" w:rsidRDefault="00782817" w:rsidP="00782817">
      <w:pPr>
        <w:jc w:val="both"/>
        <w:rPr>
          <w:rFonts w:ascii="Times New Roman" w:hAnsi="Times New Roman" w:cs="Times New Roman"/>
          <w:b/>
          <w:sz w:val="24"/>
          <w:szCs w:val="24"/>
          <w:lang w:val="en-GB"/>
        </w:rPr>
      </w:pPr>
    </w:p>
    <w:p w:rsidR="00782817" w:rsidRPr="00782817" w:rsidRDefault="00782817" w:rsidP="00782817">
      <w:pPr>
        <w:jc w:val="both"/>
        <w:rPr>
          <w:rFonts w:ascii="Times New Roman" w:hAnsi="Times New Roman" w:cs="Times New Roman"/>
          <w:sz w:val="24"/>
          <w:szCs w:val="24"/>
          <w:lang w:val="en-GB"/>
        </w:rPr>
      </w:pPr>
      <w:r w:rsidRPr="00782817">
        <w:rPr>
          <w:rFonts w:ascii="Times New Roman" w:hAnsi="Times New Roman" w:cs="Times New Roman"/>
          <w:b/>
          <w:sz w:val="24"/>
          <w:szCs w:val="24"/>
          <w:lang w:val="en-GB"/>
        </w:rPr>
        <w:t>Conclusion:</w:t>
      </w:r>
      <w:r w:rsidRPr="00782817">
        <w:rPr>
          <w:rFonts w:ascii="Times New Roman" w:hAnsi="Times New Roman" w:cs="Times New Roman"/>
          <w:sz w:val="24"/>
          <w:szCs w:val="24"/>
          <w:lang w:val="en-GB"/>
        </w:rPr>
        <w:t xml:space="preserve"> Moderate level of satisfaction was observed among the patients. Generally, the study emphasized that the information provision about anesthesia and surgery was low. Patients described better staff-patient relationship and low fear and concern related to anesthesia and surgery was observed. </w:t>
      </w:r>
    </w:p>
    <w:p w:rsidR="00782817" w:rsidRPr="00782817" w:rsidRDefault="00782817" w:rsidP="00782817">
      <w:pPr>
        <w:autoSpaceDE w:val="0"/>
        <w:autoSpaceDN w:val="0"/>
        <w:adjustRightInd w:val="0"/>
        <w:jc w:val="both"/>
        <w:rPr>
          <w:rFonts w:ascii="Times New Roman" w:hAnsi="Times New Roman" w:cs="Times New Roman"/>
          <w:b/>
          <w:sz w:val="24"/>
          <w:szCs w:val="24"/>
          <w:lang w:val="en-GB"/>
        </w:rPr>
      </w:pPr>
    </w:p>
    <w:p w:rsidR="00782817" w:rsidRPr="00467971" w:rsidRDefault="00782817" w:rsidP="00782817">
      <w:pPr>
        <w:autoSpaceDE w:val="0"/>
        <w:autoSpaceDN w:val="0"/>
        <w:adjustRightInd w:val="0"/>
        <w:jc w:val="both"/>
        <w:rPr>
          <w:rFonts w:ascii="Times New Roman" w:hAnsi="Times New Roman" w:cs="Times New Roman"/>
          <w:sz w:val="24"/>
          <w:szCs w:val="24"/>
          <w:lang w:val="en-GB"/>
        </w:rPr>
      </w:pPr>
      <w:r w:rsidRPr="00467971">
        <w:rPr>
          <w:rFonts w:ascii="Times New Roman" w:hAnsi="Times New Roman" w:cs="Times New Roman"/>
          <w:b/>
          <w:sz w:val="24"/>
          <w:szCs w:val="24"/>
          <w:lang w:val="en-GB"/>
        </w:rPr>
        <w:t>Keywords:</w:t>
      </w:r>
      <w:r w:rsidRPr="00467971">
        <w:rPr>
          <w:rFonts w:ascii="Times New Roman" w:hAnsi="Times New Roman" w:cs="Times New Roman"/>
          <w:sz w:val="24"/>
          <w:szCs w:val="24"/>
          <w:lang w:val="en-GB"/>
        </w:rPr>
        <w:t xml:space="preserve"> </w:t>
      </w:r>
      <w:r w:rsidR="001617D8" w:rsidRPr="00467971">
        <w:rPr>
          <w:rFonts w:ascii="Times New Roman" w:hAnsi="Times New Roman" w:cs="Times New Roman"/>
          <w:sz w:val="24"/>
          <w:szCs w:val="24"/>
          <w:lang w:val="en-GB"/>
        </w:rPr>
        <w:t>I</w:t>
      </w:r>
      <w:r w:rsidR="001617D8">
        <w:rPr>
          <w:rFonts w:ascii="Times New Roman" w:hAnsi="Times New Roman" w:cs="Times New Roman"/>
          <w:sz w:val="24"/>
          <w:szCs w:val="24"/>
          <w:lang w:val="en-GB"/>
        </w:rPr>
        <w:t>nformation provision</w:t>
      </w:r>
      <w:r w:rsidR="001617D8">
        <w:rPr>
          <w:rFonts w:ascii="Times New Roman" w:hAnsi="Times New Roman" w:cs="Times New Roman"/>
          <w:sz w:val="24"/>
          <w:szCs w:val="24"/>
          <w:lang w:val="en-GB"/>
        </w:rPr>
        <w:t xml:space="preserve">, </w:t>
      </w:r>
      <w:r w:rsidR="001617D8" w:rsidRPr="00467971">
        <w:rPr>
          <w:rFonts w:ascii="Times New Roman" w:hAnsi="Times New Roman" w:cs="Times New Roman"/>
          <w:sz w:val="24"/>
          <w:szCs w:val="24"/>
          <w:lang w:val="en-GB"/>
        </w:rPr>
        <w:t>Leiden preoperative care patient satisfaction questionnaire (LPPSq)</w:t>
      </w:r>
      <w:r w:rsidR="001617D8">
        <w:rPr>
          <w:rFonts w:ascii="Times New Roman" w:hAnsi="Times New Roman" w:cs="Times New Roman"/>
          <w:sz w:val="24"/>
          <w:szCs w:val="24"/>
          <w:lang w:val="en-GB"/>
        </w:rPr>
        <w:t xml:space="preserve">, </w:t>
      </w:r>
      <w:r w:rsidRPr="00467971">
        <w:rPr>
          <w:rFonts w:ascii="Times New Roman" w:hAnsi="Times New Roman" w:cs="Times New Roman"/>
          <w:sz w:val="24"/>
          <w:szCs w:val="24"/>
          <w:lang w:val="en-GB"/>
        </w:rPr>
        <w:t xml:space="preserve">Patient satisfaction, </w:t>
      </w:r>
      <w:r w:rsidR="001617D8">
        <w:rPr>
          <w:rFonts w:ascii="Times New Roman" w:hAnsi="Times New Roman" w:cs="Times New Roman"/>
          <w:sz w:val="24"/>
          <w:szCs w:val="24"/>
          <w:lang w:val="en-GB"/>
        </w:rPr>
        <w:t>Perioperative care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1D3E35" w:rsidP="00DF04E3">
      <w:pPr>
        <w:pStyle w:val="HTMLPreformatted"/>
        <w:jc w:val="both"/>
        <w:rPr>
          <w:rFonts w:ascii="Times New Roman" w:hAnsi="Times New Roman" w:cs="Times New Roman"/>
          <w:iCs/>
          <w:sz w:val="24"/>
        </w:rPr>
      </w:pPr>
      <w:r>
        <w:rPr>
          <w:rFonts w:ascii="Times New Roman" w:hAnsi="Times New Roman" w:cs="Times New Roman"/>
          <w:iCs/>
          <w:sz w:val="24"/>
        </w:rPr>
        <w:t>Mr. Yonatan Mehari</w:t>
      </w:r>
      <w:r w:rsidR="003B78D5">
        <w:rPr>
          <w:rFonts w:ascii="Times New Roman" w:hAnsi="Times New Roman" w:cs="Times New Roman"/>
          <w:iCs/>
          <w:sz w:val="24"/>
        </w:rPr>
        <w:t xml:space="preserve"> Andemeskel</w:t>
      </w:r>
      <w:r w:rsidR="00DF04E3" w:rsidRPr="00DF04E3">
        <w:rPr>
          <w:rFonts w:ascii="Times New Roman" w:hAnsi="Times New Roman" w:cs="Times New Roman"/>
          <w:iCs/>
          <w:sz w:val="24"/>
        </w:rPr>
        <w:t xml:space="preserve"> has completed his</w:t>
      </w:r>
      <w:r w:rsidR="00C11701">
        <w:rPr>
          <w:rFonts w:ascii="Times New Roman" w:hAnsi="Times New Roman" w:cs="Times New Roman"/>
          <w:iCs/>
          <w:sz w:val="24"/>
        </w:rPr>
        <w:t xml:space="preserve"> </w:t>
      </w:r>
      <w:r>
        <w:rPr>
          <w:rFonts w:ascii="Times New Roman" w:hAnsi="Times New Roman" w:cs="Times New Roman"/>
          <w:iCs/>
          <w:sz w:val="24"/>
        </w:rPr>
        <w:t>Masters</w:t>
      </w:r>
      <w:r w:rsidR="00DF04E3" w:rsidRPr="00DF04E3">
        <w:rPr>
          <w:rFonts w:ascii="Times New Roman" w:hAnsi="Times New Roman" w:cs="Times New Roman"/>
          <w:iCs/>
          <w:sz w:val="24"/>
        </w:rPr>
        <w:t xml:space="preserve">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r>
        <w:rPr>
          <w:rFonts w:ascii="Times New Roman" w:hAnsi="Times New Roman" w:cs="Times New Roman"/>
          <w:iCs/>
          <w:sz w:val="24"/>
        </w:rPr>
        <w:t>Asmara College of Health Sciences, Eritrea</w:t>
      </w:r>
      <w:r w:rsidR="00DF04E3" w:rsidRPr="00DF04E3">
        <w:rPr>
          <w:rFonts w:ascii="Times New Roman" w:hAnsi="Times New Roman" w:cs="Times New Roman"/>
          <w:iCs/>
          <w:sz w:val="24"/>
        </w:rPr>
        <w:t xml:space="preserve">. He </w:t>
      </w:r>
      <w:r>
        <w:rPr>
          <w:rFonts w:ascii="Times New Roman" w:hAnsi="Times New Roman" w:cs="Times New Roman"/>
          <w:iCs/>
          <w:sz w:val="24"/>
        </w:rPr>
        <w:t>a lecturer</w:t>
      </w:r>
      <w:r w:rsidR="00DF04E3" w:rsidRPr="00DF04E3">
        <w:rPr>
          <w:rFonts w:ascii="Times New Roman" w:hAnsi="Times New Roman" w:cs="Times New Roman"/>
          <w:iCs/>
          <w:sz w:val="24"/>
        </w:rPr>
        <w:t xml:space="preserve"> </w:t>
      </w:r>
      <w:r>
        <w:rPr>
          <w:rFonts w:ascii="Times New Roman" w:hAnsi="Times New Roman" w:cs="Times New Roman"/>
          <w:iCs/>
          <w:sz w:val="24"/>
        </w:rPr>
        <w:t>at Orotta College of Medicine and Health Sciences at Asmara Eritrea</w:t>
      </w:r>
      <w:r w:rsidR="00DF04E3" w:rsidRPr="00DF04E3">
        <w:rPr>
          <w:rFonts w:ascii="Times New Roman" w:hAnsi="Times New Roman" w:cs="Times New Roman"/>
          <w:iCs/>
          <w:sz w:val="24"/>
        </w:rPr>
        <w:t xml:space="preserve">. </w:t>
      </w:r>
      <w:r w:rsidR="00C11701">
        <w:rPr>
          <w:rFonts w:ascii="Times New Roman" w:hAnsi="Times New Roman" w:cs="Times New Roman"/>
          <w:iCs/>
          <w:sz w:val="24"/>
        </w:rPr>
        <w:t xml:space="preserve">He graduated recently in 2018. He has produced and participated in many unpublished research works </w:t>
      </w:r>
      <w:r w:rsidR="003B78D5">
        <w:rPr>
          <w:rFonts w:ascii="Times New Roman" w:hAnsi="Times New Roman" w:cs="Times New Roman"/>
          <w:iCs/>
          <w:sz w:val="24"/>
        </w:rPr>
        <w:t>in his country</w:t>
      </w:r>
      <w:r w:rsidR="00FA423A">
        <w:rPr>
          <w:rFonts w:ascii="Times New Roman" w:hAnsi="Times New Roman" w:cs="Times New Roman"/>
          <w:iCs/>
          <w:sz w:val="24"/>
        </w:rPr>
        <w:t>, in which some of these works are on the process of publishing. H</w:t>
      </w:r>
      <w:r w:rsidR="003B78D5">
        <w:rPr>
          <w:rFonts w:ascii="Times New Roman" w:hAnsi="Times New Roman" w:cs="Times New Roman"/>
          <w:iCs/>
          <w:sz w:val="24"/>
        </w:rPr>
        <w:t>e</w:t>
      </w:r>
      <w:r w:rsidR="00C11701">
        <w:rPr>
          <w:rFonts w:ascii="Times New Roman" w:hAnsi="Times New Roman" w:cs="Times New Roman"/>
          <w:iCs/>
          <w:sz w:val="24"/>
        </w:rPr>
        <w:t xml:space="preserve"> published his</w:t>
      </w:r>
      <w:r w:rsidR="001D0D32">
        <w:rPr>
          <w:rFonts w:ascii="Times New Roman" w:hAnsi="Times New Roman" w:cs="Times New Roman"/>
          <w:iCs/>
          <w:sz w:val="24"/>
        </w:rPr>
        <w:t xml:space="preserve"> own</w:t>
      </w:r>
      <w:r w:rsidR="00C11701">
        <w:rPr>
          <w:rFonts w:ascii="Times New Roman" w:hAnsi="Times New Roman" w:cs="Times New Roman"/>
          <w:iCs/>
          <w:sz w:val="24"/>
        </w:rPr>
        <w:t xml:space="preserve"> first research recently at the BMC health Service Research</w:t>
      </w:r>
      <w:r w:rsidR="003B78D5">
        <w:rPr>
          <w:rFonts w:ascii="Times New Roman" w:hAnsi="Times New Roman" w:cs="Times New Roman"/>
          <w:iCs/>
          <w:sz w:val="24"/>
        </w:rPr>
        <w:t xml:space="preserve"> and one more research work is already on the process.</w:t>
      </w:r>
      <w:r w:rsidR="001D0D32">
        <w:rPr>
          <w:rFonts w:ascii="Times New Roman" w:hAnsi="Times New Roman" w:cs="Times New Roman"/>
          <w:iCs/>
          <w:sz w:val="24"/>
        </w:rPr>
        <w:t xml:space="preserve"> He is the Journal and research work in his department. </w:t>
      </w:r>
      <w:r w:rsidR="003B78D5">
        <w:rPr>
          <w:rFonts w:ascii="Times New Roman" w:hAnsi="Times New Roman" w:cs="Times New Roman"/>
          <w:iCs/>
          <w:sz w:val="24"/>
        </w:rPr>
        <w:t xml:space="preserve"> </w:t>
      </w:r>
    </w:p>
    <w:p w:rsidR="00B3082B" w:rsidRDefault="00467971" w:rsidP="00B3082B">
      <w:pPr>
        <w:pStyle w:val="HTMLPreformatted"/>
        <w:jc w:val="both"/>
        <w:rPr>
          <w:rFonts w:ascii="Times New Roman" w:hAnsi="Times New Roman" w:cs="Times New Roman"/>
          <w:b/>
          <w:iCs/>
          <w:sz w:val="24"/>
        </w:rPr>
      </w:pPr>
      <w:r>
        <w:rPr>
          <w:noProof/>
          <w:lang w:val="en-US"/>
        </w:rPr>
        <w:drawing>
          <wp:inline distT="0" distB="0" distL="0" distR="0">
            <wp:extent cx="1724025" cy="1588135"/>
            <wp:effectExtent l="0" t="0" r="9525" b="0"/>
            <wp:docPr id="1" name="Picture 1" descr="C:\Users\YoNi\AppData\Local\Microsoft\Windows\INetCache\Content.Word\20191010_112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oNi\AppData\Local\Microsoft\Windows\INetCache\Content.Word\20191010_112525.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9717" cy="1593378"/>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8B1D24">
      <w:pPr>
        <w:pStyle w:val="HTMLPreformatted"/>
        <w:rPr>
          <w:rFonts w:ascii="Times New Roman" w:hAnsi="Times New Roman" w:cs="Times New Roman"/>
          <w:iCs/>
          <w:sz w:val="24"/>
        </w:rPr>
      </w:pPr>
    </w:p>
    <w:p w:rsidR="00B3082B" w:rsidRPr="00DF04E3" w:rsidRDefault="00B3082B" w:rsidP="008B1D24">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67971">
        <w:rPr>
          <w:rFonts w:ascii="Times New Roman" w:hAnsi="Times New Roman" w:cs="Times New Roman"/>
          <w:iCs/>
          <w:sz w:val="24"/>
        </w:rPr>
        <w:t>Yonimer2@gmail.com</w:t>
      </w:r>
    </w:p>
    <w:p w:rsidR="002350BC" w:rsidRDefault="002350BC" w:rsidP="002350BC">
      <w:pPr>
        <w:rPr>
          <w:rFonts w:ascii="Times New Roman" w:hAnsi="Times New Roman" w:cs="Times New Roman"/>
          <w:b/>
          <w:sz w:val="24"/>
          <w:szCs w:val="24"/>
        </w:rPr>
      </w:pPr>
    </w:p>
    <w:p w:rsidR="008B1D24" w:rsidRPr="00495C76" w:rsidRDefault="008B1D24" w:rsidP="002350BC">
      <w:pPr>
        <w:rPr>
          <w:rFonts w:ascii="Times New Roman" w:hAnsi="Times New Roman" w:cs="Times New Roman"/>
          <w:b/>
          <w:sz w:val="24"/>
          <w:szCs w:val="24"/>
        </w:rPr>
      </w:pPr>
      <w:bookmarkStart w:id="0" w:name="_GoBack"/>
      <w:bookmarkEnd w:id="0"/>
    </w:p>
    <w:sectPr w:rsidR="008B1D24"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02D" w:rsidRDefault="007B702D" w:rsidP="00495C76">
      <w:pPr>
        <w:spacing w:after="0" w:line="240" w:lineRule="auto"/>
      </w:pPr>
      <w:r>
        <w:separator/>
      </w:r>
    </w:p>
  </w:endnote>
  <w:endnote w:type="continuationSeparator" w:id="0">
    <w:p w:rsidR="007B702D" w:rsidRDefault="007B702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
    <w:altName w:val="TimesNewRomanP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02D" w:rsidRDefault="007B702D" w:rsidP="00495C76">
      <w:pPr>
        <w:spacing w:after="0" w:line="240" w:lineRule="auto"/>
      </w:pPr>
      <w:r>
        <w:separator/>
      </w:r>
    </w:p>
  </w:footnote>
  <w:footnote w:type="continuationSeparator" w:id="0">
    <w:p w:rsidR="007B702D" w:rsidRDefault="007B702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617D8"/>
    <w:rsid w:val="001D0D32"/>
    <w:rsid w:val="001D3E35"/>
    <w:rsid w:val="002350BC"/>
    <w:rsid w:val="0028059F"/>
    <w:rsid w:val="002F4DF0"/>
    <w:rsid w:val="00333E31"/>
    <w:rsid w:val="0037617D"/>
    <w:rsid w:val="0038483D"/>
    <w:rsid w:val="003B78D5"/>
    <w:rsid w:val="00435234"/>
    <w:rsid w:val="00467971"/>
    <w:rsid w:val="00495C76"/>
    <w:rsid w:val="00627419"/>
    <w:rsid w:val="00782817"/>
    <w:rsid w:val="007B702D"/>
    <w:rsid w:val="008B1D24"/>
    <w:rsid w:val="00B3082B"/>
    <w:rsid w:val="00B6703B"/>
    <w:rsid w:val="00BA654F"/>
    <w:rsid w:val="00BE2D1B"/>
    <w:rsid w:val="00C11701"/>
    <w:rsid w:val="00CE511D"/>
    <w:rsid w:val="00DF04E3"/>
    <w:rsid w:val="00FA42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25D123-96A5-431A-99D1-B794FD55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782817"/>
    <w:pPr>
      <w:autoSpaceDE w:val="0"/>
      <w:autoSpaceDN w:val="0"/>
      <w:adjustRightInd w:val="0"/>
      <w:spacing w:after="0" w:line="240" w:lineRule="auto"/>
    </w:pPr>
    <w:rPr>
      <w:rFonts w:ascii="TimesNewRomanPS" w:eastAsiaTheme="minorEastAsia" w:hAnsi="TimesNewRomanPS" w:cs="TimesNewRomanP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YoNi</cp:lastModifiedBy>
  <cp:revision>18</cp:revision>
  <dcterms:created xsi:type="dcterms:W3CDTF">2017-03-28T12:12:00Z</dcterms:created>
  <dcterms:modified xsi:type="dcterms:W3CDTF">2019-10-10T18:44:00Z</dcterms:modified>
</cp:coreProperties>
</file>