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0E2E8" w14:textId="4865B83F" w:rsidR="00C00D8F" w:rsidRPr="00F67CAB" w:rsidRDefault="00C00D8F" w:rsidP="00F67CAB">
      <w:pPr>
        <w:pStyle w:val="Default"/>
        <w:spacing w:line="276" w:lineRule="auto"/>
        <w:jc w:val="center"/>
        <w:rPr>
          <w:sz w:val="28"/>
          <w:szCs w:val="28"/>
        </w:rPr>
      </w:pPr>
      <w:r w:rsidRPr="00F67CAB">
        <w:rPr>
          <w:b/>
          <w:bCs/>
          <w:sz w:val="28"/>
          <w:szCs w:val="28"/>
        </w:rPr>
        <w:t>Work Life Balance among Married Female Nurses at the National Hospital of Sri Lanka</w:t>
      </w:r>
    </w:p>
    <w:p w14:paraId="4459D1BA" w14:textId="3105AF51" w:rsidR="00C00D8F" w:rsidRPr="00A6596D" w:rsidRDefault="00C00D8F" w:rsidP="00A6596D">
      <w:pPr>
        <w:pStyle w:val="Default"/>
        <w:spacing w:line="276" w:lineRule="auto"/>
        <w:rPr>
          <w:i/>
          <w:iCs/>
          <w:sz w:val="18"/>
          <w:szCs w:val="18"/>
        </w:rPr>
      </w:pPr>
      <w:proofErr w:type="spellStart"/>
      <w:r w:rsidRPr="00A6596D">
        <w:rPr>
          <w:i/>
          <w:iCs/>
          <w:sz w:val="18"/>
          <w:szCs w:val="18"/>
        </w:rPr>
        <w:t>Athurupana</w:t>
      </w:r>
      <w:proofErr w:type="spellEnd"/>
      <w:r w:rsidRPr="00A6596D">
        <w:rPr>
          <w:i/>
          <w:iCs/>
          <w:sz w:val="18"/>
          <w:szCs w:val="18"/>
        </w:rPr>
        <w:t xml:space="preserve"> SSB</w:t>
      </w:r>
      <w:r w:rsidRPr="00A6596D">
        <w:rPr>
          <w:i/>
          <w:iCs/>
          <w:sz w:val="18"/>
          <w:szCs w:val="18"/>
          <w:vertAlign w:val="superscript"/>
        </w:rPr>
        <w:t>1</w:t>
      </w:r>
      <w:r w:rsidRPr="00A6596D">
        <w:rPr>
          <w:i/>
          <w:iCs/>
          <w:sz w:val="18"/>
          <w:szCs w:val="18"/>
        </w:rPr>
        <w:t xml:space="preserve">., </w:t>
      </w:r>
      <w:proofErr w:type="spellStart"/>
      <w:r w:rsidRPr="00A6596D">
        <w:rPr>
          <w:i/>
          <w:iCs/>
          <w:sz w:val="18"/>
          <w:szCs w:val="18"/>
        </w:rPr>
        <w:t>Senavirathna</w:t>
      </w:r>
      <w:proofErr w:type="spellEnd"/>
      <w:r w:rsidRPr="00A6596D">
        <w:rPr>
          <w:i/>
          <w:iCs/>
          <w:sz w:val="18"/>
          <w:szCs w:val="18"/>
        </w:rPr>
        <w:t xml:space="preserve"> PB</w:t>
      </w:r>
      <w:r w:rsidRPr="00A6596D">
        <w:rPr>
          <w:i/>
          <w:iCs/>
          <w:sz w:val="18"/>
          <w:szCs w:val="18"/>
          <w:vertAlign w:val="superscript"/>
        </w:rPr>
        <w:t>1</w:t>
      </w:r>
      <w:r w:rsidR="00242B89" w:rsidRPr="00A6596D">
        <w:rPr>
          <w:i/>
          <w:iCs/>
          <w:sz w:val="18"/>
          <w:szCs w:val="18"/>
        </w:rPr>
        <w:t xml:space="preserve">., </w:t>
      </w:r>
      <w:proofErr w:type="spellStart"/>
      <w:r w:rsidR="00242B89" w:rsidRPr="00A6596D">
        <w:rPr>
          <w:i/>
          <w:iCs/>
          <w:sz w:val="18"/>
          <w:szCs w:val="18"/>
        </w:rPr>
        <w:t>Kanchana</w:t>
      </w:r>
      <w:proofErr w:type="spellEnd"/>
      <w:r w:rsidRPr="00A6596D">
        <w:rPr>
          <w:i/>
          <w:iCs/>
          <w:sz w:val="18"/>
          <w:szCs w:val="18"/>
        </w:rPr>
        <w:t xml:space="preserve"> KTG</w:t>
      </w:r>
      <w:r w:rsidRPr="00A6596D">
        <w:rPr>
          <w:i/>
          <w:iCs/>
          <w:sz w:val="18"/>
          <w:szCs w:val="18"/>
          <w:vertAlign w:val="superscript"/>
        </w:rPr>
        <w:t>1</w:t>
      </w:r>
      <w:r w:rsidRPr="00A6596D">
        <w:rPr>
          <w:i/>
          <w:iCs/>
          <w:sz w:val="18"/>
          <w:szCs w:val="18"/>
        </w:rPr>
        <w:t xml:space="preserve">Faculty of </w:t>
      </w:r>
      <w:r w:rsidR="00A6596D" w:rsidRPr="00A6596D">
        <w:rPr>
          <w:i/>
          <w:iCs/>
          <w:sz w:val="18"/>
          <w:szCs w:val="18"/>
        </w:rPr>
        <w:t>Nursing</w:t>
      </w:r>
      <w:r w:rsidRPr="00A6596D">
        <w:rPr>
          <w:i/>
          <w:iCs/>
          <w:sz w:val="18"/>
          <w:szCs w:val="18"/>
        </w:rPr>
        <w:t xml:space="preserve">, </w:t>
      </w:r>
      <w:r w:rsidR="00A6596D" w:rsidRPr="00A6596D">
        <w:rPr>
          <w:i/>
          <w:iCs/>
          <w:sz w:val="18"/>
          <w:szCs w:val="18"/>
          <w:vertAlign w:val="superscript"/>
        </w:rPr>
        <w:t>1</w:t>
      </w:r>
      <w:r w:rsidR="00A6596D" w:rsidRPr="00A6596D">
        <w:rPr>
          <w:i/>
          <w:iCs/>
          <w:sz w:val="18"/>
          <w:szCs w:val="18"/>
        </w:rPr>
        <w:t>Department of Nursing, KIU</w:t>
      </w:r>
      <w:r w:rsidRPr="00A6596D">
        <w:rPr>
          <w:i/>
          <w:iCs/>
          <w:sz w:val="18"/>
          <w:szCs w:val="18"/>
        </w:rPr>
        <w:t xml:space="preserve">, </w:t>
      </w:r>
      <w:proofErr w:type="spellStart"/>
      <w:r w:rsidR="00A6596D" w:rsidRPr="00A6596D">
        <w:rPr>
          <w:i/>
          <w:iCs/>
          <w:sz w:val="18"/>
          <w:szCs w:val="18"/>
        </w:rPr>
        <w:t>Koswatta</w:t>
      </w:r>
      <w:proofErr w:type="spellEnd"/>
      <w:r w:rsidRPr="00A6596D">
        <w:rPr>
          <w:i/>
          <w:iCs/>
          <w:sz w:val="18"/>
          <w:szCs w:val="18"/>
        </w:rPr>
        <w:t xml:space="preserve">, </w:t>
      </w:r>
      <w:proofErr w:type="spellStart"/>
      <w:r w:rsidRPr="00A6596D">
        <w:rPr>
          <w:i/>
          <w:iCs/>
          <w:sz w:val="18"/>
          <w:szCs w:val="18"/>
        </w:rPr>
        <w:t>Battaramulla</w:t>
      </w:r>
      <w:proofErr w:type="spellEnd"/>
      <w:r w:rsidRPr="00A6596D">
        <w:rPr>
          <w:i/>
          <w:iCs/>
          <w:sz w:val="18"/>
          <w:szCs w:val="18"/>
        </w:rPr>
        <w:t>, Sri Lanka.</w:t>
      </w:r>
    </w:p>
    <w:p w14:paraId="44CFA523" w14:textId="3F270642" w:rsidR="00C00D8F" w:rsidRDefault="00C00D8F" w:rsidP="00F67CAB">
      <w:pPr>
        <w:pStyle w:val="Default"/>
        <w:spacing w:line="276" w:lineRule="auto"/>
        <w:jc w:val="both"/>
        <w:rPr>
          <w:b/>
          <w:bCs/>
        </w:rPr>
      </w:pPr>
      <w:r w:rsidRPr="00F67CAB">
        <w:rPr>
          <w:b/>
          <w:bCs/>
        </w:rPr>
        <w:t xml:space="preserve">Abstract </w:t>
      </w:r>
    </w:p>
    <w:p w14:paraId="5727D509" w14:textId="77777777" w:rsidR="00F67CAB" w:rsidRDefault="00F67CAB" w:rsidP="00F67CAB">
      <w:pPr>
        <w:pStyle w:val="Default"/>
        <w:spacing w:line="276" w:lineRule="auto"/>
        <w:jc w:val="both"/>
        <w:rPr>
          <w:b/>
          <w:bCs/>
        </w:rPr>
      </w:pPr>
    </w:p>
    <w:p w14:paraId="256ADED5" w14:textId="7D0C6A5F" w:rsidR="00F67CAB" w:rsidRPr="00F67CAB" w:rsidRDefault="00F67CAB" w:rsidP="00F67CAB">
      <w:pPr>
        <w:pStyle w:val="Default"/>
        <w:spacing w:line="276" w:lineRule="auto"/>
        <w:jc w:val="both"/>
      </w:pPr>
      <w:r>
        <w:rPr>
          <w:b/>
          <w:bCs/>
        </w:rPr>
        <w:t>Background</w:t>
      </w:r>
    </w:p>
    <w:p w14:paraId="48C52D2F" w14:textId="75047F9A" w:rsidR="00603F0A" w:rsidRPr="00F67CAB" w:rsidRDefault="00C00D8F" w:rsidP="00F67CAB">
      <w:pPr>
        <w:pStyle w:val="Default"/>
        <w:spacing w:line="276" w:lineRule="auto"/>
        <w:jc w:val="both"/>
      </w:pPr>
      <w:r w:rsidRPr="00F67CAB">
        <w:t>Quality of life of nurses’ is essential factors to provide quality service to the clients</w:t>
      </w:r>
      <w:r w:rsidR="00603F0A" w:rsidRPr="00F67CAB">
        <w:t xml:space="preserve"> since they are the largest and diverse workforces in the health care system.</w:t>
      </w:r>
      <w:r w:rsidRPr="00F67CAB">
        <w:t xml:space="preserve"> </w:t>
      </w:r>
    </w:p>
    <w:p w14:paraId="2FE02DF0" w14:textId="6059C17C" w:rsidR="00603F0A" w:rsidRDefault="00603F0A" w:rsidP="00F67CAB">
      <w:pPr>
        <w:pStyle w:val="Default"/>
        <w:spacing w:line="276" w:lineRule="auto"/>
        <w:jc w:val="both"/>
      </w:pPr>
    </w:p>
    <w:p w14:paraId="6E609F5D" w14:textId="1BAD5523" w:rsidR="00F67CAB" w:rsidRPr="00F67CAB" w:rsidRDefault="00F67CAB" w:rsidP="00F67CAB">
      <w:pPr>
        <w:pStyle w:val="Default"/>
        <w:spacing w:line="276" w:lineRule="auto"/>
        <w:jc w:val="both"/>
        <w:rPr>
          <w:b/>
          <w:bCs/>
        </w:rPr>
      </w:pPr>
      <w:r w:rsidRPr="00F67CAB">
        <w:rPr>
          <w:b/>
          <w:bCs/>
        </w:rPr>
        <w:t>Objectives</w:t>
      </w:r>
    </w:p>
    <w:p w14:paraId="4608D79F" w14:textId="77777777" w:rsidR="00603F0A" w:rsidRPr="00F67CAB" w:rsidRDefault="00C00D8F" w:rsidP="00F67CAB">
      <w:pPr>
        <w:pStyle w:val="Default"/>
        <w:spacing w:line="276" w:lineRule="auto"/>
        <w:jc w:val="both"/>
      </w:pPr>
      <w:r w:rsidRPr="00F67CAB">
        <w:t>The aim of the study was to evaluate work life balance and its related factors among married female nurses in the National Hospital of Sri Lanka.</w:t>
      </w:r>
    </w:p>
    <w:p w14:paraId="57829A16" w14:textId="77777777" w:rsidR="00603F0A" w:rsidRPr="00F67CAB" w:rsidRDefault="00603F0A" w:rsidP="00F67CAB">
      <w:pPr>
        <w:pStyle w:val="Default"/>
        <w:spacing w:line="276" w:lineRule="auto"/>
        <w:jc w:val="both"/>
      </w:pPr>
    </w:p>
    <w:p w14:paraId="3AD35427" w14:textId="78C98D95" w:rsidR="00F67CAB" w:rsidRPr="00F67CAB" w:rsidRDefault="00F67CAB" w:rsidP="00F67CAB">
      <w:pPr>
        <w:pStyle w:val="Default"/>
        <w:spacing w:line="276" w:lineRule="auto"/>
        <w:jc w:val="both"/>
        <w:rPr>
          <w:b/>
          <w:bCs/>
        </w:rPr>
      </w:pPr>
      <w:r w:rsidRPr="00F67CAB">
        <w:rPr>
          <w:b/>
          <w:bCs/>
        </w:rPr>
        <w:t>Method</w:t>
      </w:r>
    </w:p>
    <w:p w14:paraId="0CB6712F" w14:textId="63A7E399" w:rsidR="00603F0A" w:rsidRDefault="00C00D8F" w:rsidP="00F67CAB">
      <w:pPr>
        <w:pStyle w:val="Default"/>
        <w:spacing w:line="276" w:lineRule="auto"/>
        <w:jc w:val="both"/>
      </w:pPr>
      <w:r w:rsidRPr="00F67CAB">
        <w:t>A descriptive cross-section study was conduct</w:t>
      </w:r>
      <w:r w:rsidR="00603F0A" w:rsidRPr="00F67CAB">
        <w:t>ed</w:t>
      </w:r>
      <w:r w:rsidRPr="00F67CAB">
        <w:t xml:space="preserve"> </w:t>
      </w:r>
      <w:r w:rsidR="00603F0A" w:rsidRPr="00F67CAB">
        <w:t>among</w:t>
      </w:r>
      <w:r w:rsidRPr="00F67CAB">
        <w:t xml:space="preserve"> 304 married female nurses who were chosen using stratified randomize sampling technique</w:t>
      </w:r>
      <w:r w:rsidR="00603F0A" w:rsidRPr="00F67CAB">
        <w:t xml:space="preserve">. The </w:t>
      </w:r>
      <w:r w:rsidRPr="00F67CAB">
        <w:t>data w</w:t>
      </w:r>
      <w:r w:rsidR="00603F0A" w:rsidRPr="00F67CAB">
        <w:t>ere</w:t>
      </w:r>
      <w:r w:rsidRPr="00F67CAB">
        <w:t xml:space="preserve"> collected </w:t>
      </w:r>
      <w:r w:rsidR="00603F0A" w:rsidRPr="00F67CAB">
        <w:t>using a</w:t>
      </w:r>
      <w:r w:rsidRPr="00F67CAB">
        <w:t xml:space="preserve"> </w:t>
      </w:r>
      <w:r w:rsidR="00603F0A" w:rsidRPr="00F67CAB">
        <w:t>self-administered questionnaire and d</w:t>
      </w:r>
      <w:r w:rsidRPr="00F67CAB">
        <w:t xml:space="preserve">ata was analyzed in SPSS </w:t>
      </w:r>
      <w:r w:rsidR="00603F0A" w:rsidRPr="00F67CAB">
        <w:t xml:space="preserve">version 23 through inferential statistics </w:t>
      </w:r>
      <w:r w:rsidRPr="00F67CAB">
        <w:t xml:space="preserve">and Chi-square test. </w:t>
      </w:r>
    </w:p>
    <w:p w14:paraId="3D2BEC65" w14:textId="674983F7" w:rsidR="00F67CAB" w:rsidRDefault="00F67CAB" w:rsidP="00F67CAB">
      <w:pPr>
        <w:pStyle w:val="Default"/>
        <w:spacing w:line="276" w:lineRule="auto"/>
        <w:jc w:val="both"/>
      </w:pPr>
    </w:p>
    <w:p w14:paraId="0A5877DF" w14:textId="177D5B5F" w:rsidR="00F67CAB" w:rsidRPr="00F67CAB" w:rsidRDefault="00F67CAB" w:rsidP="00F67CAB">
      <w:pPr>
        <w:pStyle w:val="Default"/>
        <w:spacing w:line="276" w:lineRule="auto"/>
        <w:jc w:val="both"/>
        <w:rPr>
          <w:b/>
          <w:bCs/>
        </w:rPr>
      </w:pPr>
      <w:r w:rsidRPr="00F67CAB">
        <w:rPr>
          <w:b/>
          <w:bCs/>
        </w:rPr>
        <w:t>Results</w:t>
      </w:r>
    </w:p>
    <w:p w14:paraId="6CFEFE03" w14:textId="59DFD424" w:rsidR="00C00D8F" w:rsidRPr="00F67CAB" w:rsidRDefault="00603F0A" w:rsidP="00F67CAB">
      <w:pPr>
        <w:pStyle w:val="Default"/>
        <w:spacing w:line="276" w:lineRule="auto"/>
        <w:jc w:val="both"/>
      </w:pPr>
      <w:r w:rsidRPr="00F67CAB">
        <w:t xml:space="preserve">According to the </w:t>
      </w:r>
      <w:r w:rsidR="00C00D8F" w:rsidRPr="00F67CAB">
        <w:t>result</w:t>
      </w:r>
      <w:r w:rsidRPr="00F67CAB">
        <w:t xml:space="preserve">s mean age </w:t>
      </w:r>
      <w:r w:rsidR="00F67CAB" w:rsidRPr="00F67CAB">
        <w:t>was 34</w:t>
      </w:r>
      <w:r w:rsidRPr="00F67CAB">
        <w:t xml:space="preserve"> years, 60.9 %</w:t>
      </w:r>
      <w:r w:rsidR="00D57CE9" w:rsidRPr="00F67CAB">
        <w:t xml:space="preserve"> </w:t>
      </w:r>
      <w:r w:rsidRPr="00F67CAB">
        <w:t xml:space="preserve">of the respondents were grade III nursing officers and 62 % had a nuclear family system. Among the participants </w:t>
      </w:r>
      <w:r w:rsidR="000458AB" w:rsidRPr="00F67CAB">
        <w:t>49% had feelings of stress in finding a work life balance, and 36% had feeling of “my health is suffering”. Majority (</w:t>
      </w:r>
      <w:r w:rsidR="00C00D8F" w:rsidRPr="00F67CAB">
        <w:t>62.9%</w:t>
      </w:r>
      <w:r w:rsidR="000458AB" w:rsidRPr="00F67CAB">
        <w:t xml:space="preserve">) were satisfied over their job. </w:t>
      </w:r>
      <w:r w:rsidR="00C00D8F" w:rsidRPr="00F67CAB">
        <w:t xml:space="preserve"> </w:t>
      </w:r>
      <w:r w:rsidR="00F67CAB" w:rsidRPr="00F67CAB">
        <w:t>Under the factors affect in work life balance and family commitment, number of working hours (43.9%), and work on holidays (37.5%) considered as “affects sometimes” as for the Likert scale. There was a significant association between nurses’ grade between feeling of work life and home life (p = 0.02), and family structure between feeling of work life and home life balance (p = 0.001).</w:t>
      </w:r>
    </w:p>
    <w:p w14:paraId="069736BB" w14:textId="77777777" w:rsidR="00F67CAB" w:rsidRPr="00F67CAB" w:rsidRDefault="00F67CAB" w:rsidP="00F67CAB">
      <w:pPr>
        <w:pStyle w:val="Default"/>
        <w:spacing w:line="276" w:lineRule="auto"/>
        <w:jc w:val="both"/>
      </w:pPr>
    </w:p>
    <w:p w14:paraId="02364DC4" w14:textId="0D63B22D" w:rsidR="00D81488" w:rsidRPr="00F67CAB" w:rsidRDefault="00C00D8F" w:rsidP="00F67CA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7CAB">
        <w:rPr>
          <w:rFonts w:ascii="Times New Roman" w:hAnsi="Times New Roman" w:cs="Times New Roman"/>
          <w:b/>
          <w:bCs/>
          <w:sz w:val="24"/>
          <w:szCs w:val="24"/>
        </w:rPr>
        <w:t>Key words:</w:t>
      </w:r>
      <w:r w:rsidRPr="00F67CAB">
        <w:rPr>
          <w:rFonts w:ascii="Times New Roman" w:hAnsi="Times New Roman" w:cs="Times New Roman"/>
          <w:sz w:val="24"/>
          <w:szCs w:val="24"/>
        </w:rPr>
        <w:t xml:space="preserve"> Work life balance, married, female nurses</w:t>
      </w:r>
    </w:p>
    <w:sectPr w:rsidR="00D81488" w:rsidRPr="00F67C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9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8F"/>
    <w:rsid w:val="000458AB"/>
    <w:rsid w:val="001A6063"/>
    <w:rsid w:val="001E44CD"/>
    <w:rsid w:val="00242B89"/>
    <w:rsid w:val="00603F0A"/>
    <w:rsid w:val="007E3188"/>
    <w:rsid w:val="00A6596D"/>
    <w:rsid w:val="00C00D8F"/>
    <w:rsid w:val="00D57CE9"/>
    <w:rsid w:val="00F02517"/>
    <w:rsid w:val="00F6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28479"/>
  <w15:chartTrackingRefBased/>
  <w15:docId w15:val="{787A8269-8F0D-4F9B-ACED-E84CB947B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0D8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K.T.Gayani Kanchana</dc:creator>
  <cp:keywords/>
  <dc:description/>
  <cp:lastModifiedBy>Shalith Athurupana</cp:lastModifiedBy>
  <cp:revision>2</cp:revision>
  <dcterms:created xsi:type="dcterms:W3CDTF">2022-10-22T00:22:00Z</dcterms:created>
  <dcterms:modified xsi:type="dcterms:W3CDTF">2022-10-22T00:22:00Z</dcterms:modified>
</cp:coreProperties>
</file>