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A4C22" w:rsidRPr="00B3082B" w:rsidRDefault="00495C76" w:rsidP="00495C76">
      <w:pPr>
        <w:jc w:val="center"/>
        <w:rPr>
          <w:rFonts w:ascii="Times New Roman" w:hAnsi="Times New Roman" w:cs="Times New Roman"/>
          <w:b/>
          <w:noProof/>
          <w:sz w:val="32"/>
          <w:szCs w:val="32"/>
          <w:lang w:eastAsia="en-IN"/>
        </w:rPr>
      </w:pPr>
      <w:r w:rsidRPr="00B3082B">
        <w:rPr>
          <w:rFonts w:ascii="Times New Roman" w:hAnsi="Times New Roman" w:cs="Times New Roman"/>
          <w:b/>
          <w:noProof/>
          <w:sz w:val="32"/>
          <w:szCs w:val="32"/>
          <w:lang w:eastAsia="en-IN"/>
        </w:rPr>
        <w:t>Abstract Template</w:t>
      </w:r>
    </w:p>
    <w:p w:rsidR="004E5EFF" w:rsidRPr="00610ABD" w:rsidRDefault="00B3082B" w:rsidP="004E5EFF">
      <w:pPr>
        <w:spacing w:line="480" w:lineRule="auto"/>
        <w:jc w:val="both"/>
        <w:rPr>
          <w:rFonts w:cs="Times New Roman"/>
          <w:b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Abstract Title: </w:t>
      </w:r>
      <w:r w:rsidR="004E5EFF">
        <w:rPr>
          <w:rFonts w:cs="Times New Roman"/>
          <w:b/>
        </w:rPr>
        <w:t xml:space="preserve">A novel </w:t>
      </w:r>
      <w:r w:rsidR="004E5EFF" w:rsidRPr="00610ABD">
        <w:rPr>
          <w:rFonts w:cs="Times New Roman"/>
          <w:b/>
        </w:rPr>
        <w:t xml:space="preserve">LC-MS/MS method for the simultaneous detection of tricarboxylic acid cycle intermediates in </w:t>
      </w:r>
      <w:r w:rsidR="004E5EFF">
        <w:rPr>
          <w:rFonts w:cs="Times New Roman"/>
          <w:b/>
        </w:rPr>
        <w:t>biological specimens</w:t>
      </w:r>
    </w:p>
    <w:p w:rsidR="004E5EFF" w:rsidRPr="00610ABD" w:rsidRDefault="004E5EFF" w:rsidP="004E5EFF">
      <w:pPr>
        <w:spacing w:line="480" w:lineRule="auto"/>
        <w:rPr>
          <w:rFonts w:cs="Times New Roman"/>
        </w:rPr>
      </w:pPr>
      <w:r w:rsidRPr="00610ABD">
        <w:rPr>
          <w:rFonts w:cs="Times New Roman"/>
        </w:rPr>
        <w:t xml:space="preserve">Shikha </w:t>
      </w:r>
      <w:proofErr w:type="spellStart"/>
      <w:r w:rsidRPr="00610ABD">
        <w:rPr>
          <w:rFonts w:cs="Times New Roman"/>
        </w:rPr>
        <w:t>Saha</w:t>
      </w:r>
      <w:r w:rsidRPr="00610ABD">
        <w:rPr>
          <w:rFonts w:cs="Times New Roman"/>
          <w:vertAlign w:val="superscript"/>
        </w:rPr>
        <w:t>a</w:t>
      </w:r>
      <w:proofErr w:type="spellEnd"/>
      <w:r>
        <w:rPr>
          <w:rFonts w:cs="Times New Roman"/>
        </w:rPr>
        <w:t xml:space="preserve">, </w:t>
      </w:r>
      <w:r w:rsidRPr="00610ABD">
        <w:rPr>
          <w:rFonts w:cs="Times New Roman"/>
        </w:rPr>
        <w:t xml:space="preserve">Omar Al </w:t>
      </w:r>
      <w:proofErr w:type="spellStart"/>
      <w:r w:rsidRPr="00610ABD">
        <w:rPr>
          <w:rFonts w:cs="Times New Roman"/>
        </w:rPr>
        <w:t>Kadhi</w:t>
      </w:r>
      <w:r w:rsidRPr="00610ABD">
        <w:rPr>
          <w:rFonts w:cs="Times New Roman"/>
          <w:vertAlign w:val="superscript"/>
        </w:rPr>
        <w:t>a</w:t>
      </w:r>
      <w:proofErr w:type="spellEnd"/>
      <w:r w:rsidRPr="00610ABD">
        <w:rPr>
          <w:rFonts w:cs="Times New Roman"/>
          <w:vertAlign w:val="superscript"/>
        </w:rPr>
        <w:t>, b</w:t>
      </w:r>
      <w:r w:rsidRPr="00610ABD">
        <w:rPr>
          <w:rFonts w:cs="Times New Roman"/>
        </w:rPr>
        <w:t xml:space="preserve">, Antonietta </w:t>
      </w:r>
      <w:proofErr w:type="spellStart"/>
      <w:r w:rsidRPr="00610ABD">
        <w:rPr>
          <w:rFonts w:cs="Times New Roman"/>
        </w:rPr>
        <w:t>Melchini</w:t>
      </w:r>
      <w:r w:rsidRPr="00610ABD">
        <w:rPr>
          <w:rFonts w:cs="Times New Roman"/>
          <w:vertAlign w:val="superscript"/>
        </w:rPr>
        <w:t>a</w:t>
      </w:r>
      <w:proofErr w:type="spellEnd"/>
      <w:r w:rsidRPr="00610ABD">
        <w:rPr>
          <w:rFonts w:cs="Times New Roman"/>
        </w:rPr>
        <w:t xml:space="preserve">, Richard </w:t>
      </w:r>
      <w:proofErr w:type="spellStart"/>
      <w:r w:rsidRPr="00610ABD">
        <w:rPr>
          <w:rFonts w:cs="Times New Roman"/>
        </w:rPr>
        <w:t>Mithen</w:t>
      </w:r>
      <w:r w:rsidRPr="00610ABD">
        <w:rPr>
          <w:rFonts w:cs="Times New Roman"/>
          <w:vertAlign w:val="superscript"/>
        </w:rPr>
        <w:t>a</w:t>
      </w:r>
      <w:proofErr w:type="spellEnd"/>
      <w:r w:rsidRPr="00610ABD">
        <w:rPr>
          <w:rFonts w:cs="Times New Roman"/>
        </w:rPr>
        <w:t xml:space="preserve"> </w:t>
      </w:r>
    </w:p>
    <w:p w:rsidR="00DF04E3" w:rsidRPr="004E5EFF" w:rsidRDefault="004E5EFF" w:rsidP="004E5EFF">
      <w:pPr>
        <w:spacing w:line="480" w:lineRule="auto"/>
        <w:rPr>
          <w:rFonts w:cs="Times New Roman"/>
        </w:rPr>
      </w:pPr>
      <w:proofErr w:type="spellStart"/>
      <w:r w:rsidRPr="00610ABD">
        <w:rPr>
          <w:rFonts w:cs="Times New Roman"/>
          <w:vertAlign w:val="superscript"/>
        </w:rPr>
        <w:t>a</w:t>
      </w:r>
      <w:r w:rsidRPr="00610ABD">
        <w:rPr>
          <w:rFonts w:cs="Times New Roman"/>
        </w:rPr>
        <w:t>Food</w:t>
      </w:r>
      <w:proofErr w:type="spellEnd"/>
      <w:r w:rsidRPr="00610ABD">
        <w:rPr>
          <w:rFonts w:cs="Times New Roman"/>
        </w:rPr>
        <w:t xml:space="preserve"> and Health Programme, </w:t>
      </w:r>
      <w:r>
        <w:rPr>
          <w:rFonts w:cs="Times New Roman"/>
        </w:rPr>
        <w:t xml:space="preserve">Quadram </w:t>
      </w:r>
      <w:r w:rsidRPr="00610ABD">
        <w:rPr>
          <w:rFonts w:cs="Times New Roman"/>
        </w:rPr>
        <w:t xml:space="preserve">Institute </w:t>
      </w:r>
      <w:r>
        <w:rPr>
          <w:rFonts w:cs="Times New Roman"/>
        </w:rPr>
        <w:t>Bioscience</w:t>
      </w:r>
      <w:r w:rsidRPr="00610ABD">
        <w:rPr>
          <w:rFonts w:cs="Times New Roman"/>
        </w:rPr>
        <w:t>, Norwich NR4 7UA, United Kingdom</w:t>
      </w:r>
      <w:r>
        <w:rPr>
          <w:rFonts w:cs="Times New Roman"/>
        </w:rPr>
        <w:t xml:space="preserve">; </w:t>
      </w:r>
      <w:proofErr w:type="spellStart"/>
      <w:r w:rsidRPr="00610ABD">
        <w:rPr>
          <w:rFonts w:cs="Times New Roman"/>
          <w:vertAlign w:val="superscript"/>
        </w:rPr>
        <w:t>b</w:t>
      </w:r>
      <w:r w:rsidRPr="00610ABD">
        <w:rPr>
          <w:rFonts w:cs="Times New Roman"/>
        </w:rPr>
        <w:t>Department</w:t>
      </w:r>
      <w:proofErr w:type="spellEnd"/>
      <w:r w:rsidRPr="00610ABD">
        <w:rPr>
          <w:rFonts w:cs="Times New Roman"/>
        </w:rPr>
        <w:t xml:space="preserve"> of Urology, Norfolk and Norwich University Hospitals NHS Foundation Trust, Norwich NR4 7UY, United Kingdom</w:t>
      </w:r>
      <w:r>
        <w:rPr>
          <w:rFonts w:cs="Times New Roman"/>
        </w:rPr>
        <w:t>.</w:t>
      </w:r>
    </w:p>
    <w:p w:rsidR="00DF04E3" w:rsidRDefault="00DF04E3" w:rsidP="00DF04E3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b/>
          <w:sz w:val="24"/>
        </w:rPr>
      </w:pPr>
      <w:r w:rsidRPr="00DF04E3">
        <w:rPr>
          <w:rFonts w:ascii="Times New Roman" w:hAnsi="Times New Roman" w:cs="Times New Roman"/>
          <w:b/>
          <w:sz w:val="24"/>
        </w:rPr>
        <w:t>Abstract (not more than 300 words)</w:t>
      </w:r>
    </w:p>
    <w:p w:rsidR="005D12C1" w:rsidRPr="00DF04E3" w:rsidRDefault="005D12C1" w:rsidP="00DF04E3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b/>
          <w:sz w:val="24"/>
        </w:rPr>
      </w:pPr>
    </w:p>
    <w:p w:rsidR="002350BC" w:rsidRPr="005D12C1" w:rsidRDefault="004E5EFF" w:rsidP="005D12C1">
      <w:pPr>
        <w:spacing w:line="480" w:lineRule="auto"/>
        <w:jc w:val="both"/>
        <w:rPr>
          <w:rFonts w:cs="Times New Roman"/>
        </w:rPr>
      </w:pPr>
      <w:r w:rsidRPr="00FC62FA">
        <w:rPr>
          <w:rFonts w:cs="Times New Roman"/>
        </w:rPr>
        <w:t>The tricarboxylic acid (TCA) or Krebs’ cycle represents a crucial metabolic pathway in almost all living organisms</w:t>
      </w:r>
      <w:r>
        <w:rPr>
          <w:rFonts w:cs="Times New Roman"/>
        </w:rPr>
        <w:t>.</w:t>
      </w:r>
      <w:r w:rsidRPr="00FC62FA">
        <w:rPr>
          <w:rFonts w:cs="Times New Roman"/>
        </w:rPr>
        <w:t xml:space="preserve"> </w:t>
      </w:r>
      <w:r w:rsidRPr="00610ABD">
        <w:rPr>
          <w:rFonts w:cs="Times New Roman"/>
        </w:rPr>
        <w:t xml:space="preserve">A method for simultaneous qualitative and quantitative analysis of </w:t>
      </w:r>
      <w:r>
        <w:rPr>
          <w:rFonts w:cs="Times New Roman"/>
        </w:rPr>
        <w:t>TCA</w:t>
      </w:r>
      <w:r w:rsidRPr="00610ABD">
        <w:rPr>
          <w:rFonts w:cs="Times New Roman"/>
        </w:rPr>
        <w:t xml:space="preserve"> cycle intermediates in body fluids, tissues and cultured cell lines of human origin was developed using LC-MS/MS technique. This LC-MS/MS method for profiling TCA cycle intermediates offers significant advantages including simple and fast preparation of a wide range of human biological samples. This method was established taking into consideration problems and limitations of existing techniques</w:t>
      </w:r>
      <w:r>
        <w:t xml:space="preserve">, </w:t>
      </w:r>
      <w:r w:rsidRPr="00A00F98">
        <w:rPr>
          <w:rFonts w:cs="Times New Roman"/>
        </w:rPr>
        <w:t>and its application to different biological matrices will allow capturing metabolic changes at the tissue level b</w:t>
      </w:r>
      <w:r>
        <w:rPr>
          <w:rFonts w:cs="Times New Roman"/>
        </w:rPr>
        <w:t>ut also systemically</w:t>
      </w:r>
      <w:r w:rsidRPr="00610ABD">
        <w:rPr>
          <w:rFonts w:cs="Times New Roman"/>
        </w:rPr>
        <w:t xml:space="preserve">. We envisage that its application to different biological matrices will facilitate deeper understanding of the metabolic changes in the TCA cycle from </w:t>
      </w:r>
      <w:r w:rsidRPr="00610ABD">
        <w:rPr>
          <w:rFonts w:cs="Times New Roman"/>
          <w:i/>
        </w:rPr>
        <w:t>in vitro</w:t>
      </w:r>
      <w:r w:rsidRPr="00610ABD">
        <w:rPr>
          <w:rFonts w:cs="Times New Roman"/>
        </w:rPr>
        <w:t xml:space="preserve">, </w:t>
      </w:r>
      <w:r w:rsidRPr="00610ABD">
        <w:rPr>
          <w:rFonts w:cs="Times New Roman"/>
          <w:i/>
        </w:rPr>
        <w:t>ex vivo</w:t>
      </w:r>
      <w:r w:rsidRPr="00610ABD">
        <w:rPr>
          <w:rFonts w:cs="Times New Roman"/>
        </w:rPr>
        <w:t xml:space="preserve"> and </w:t>
      </w:r>
      <w:r w:rsidRPr="00610ABD">
        <w:rPr>
          <w:rFonts w:cs="Times New Roman"/>
          <w:i/>
        </w:rPr>
        <w:t>in vivo</w:t>
      </w:r>
      <w:r w:rsidRPr="00610ABD">
        <w:rPr>
          <w:rFonts w:cs="Times New Roman"/>
        </w:rPr>
        <w:t xml:space="preserve"> studies.</w:t>
      </w:r>
      <w:bookmarkStart w:id="0" w:name="_GoBack"/>
      <w:bookmarkEnd w:id="0"/>
    </w:p>
    <w:p w:rsidR="005D12C1" w:rsidRDefault="0028059F" w:rsidP="005D12C1">
      <w:pPr>
        <w:spacing w:line="480" w:lineRule="auto"/>
        <w:rPr>
          <w:rFonts w:ascii="Arial" w:hAnsi="Arial" w:cs="Arial"/>
        </w:rPr>
      </w:pPr>
      <w:r w:rsidRPr="0028059F">
        <w:rPr>
          <w:rFonts w:ascii="Times New Roman" w:hAnsi="Times New Roman" w:cs="Times New Roman"/>
          <w:sz w:val="24"/>
        </w:rPr>
        <w:t>Keywords—</w:t>
      </w:r>
      <w:r w:rsidR="005D12C1" w:rsidRPr="005D12C1">
        <w:rPr>
          <w:rFonts w:ascii="Arial" w:hAnsi="Arial" w:cs="Arial"/>
        </w:rPr>
        <w:t xml:space="preserve"> </w:t>
      </w:r>
      <w:r w:rsidR="005D12C1">
        <w:rPr>
          <w:rFonts w:ascii="Arial" w:hAnsi="Arial" w:cs="Arial"/>
        </w:rPr>
        <w:t xml:space="preserve">Cancer metabolomic; </w:t>
      </w:r>
      <w:proofErr w:type="spellStart"/>
      <w:r w:rsidR="005D12C1">
        <w:rPr>
          <w:rFonts w:ascii="Arial" w:hAnsi="Arial" w:cs="Arial"/>
        </w:rPr>
        <w:t>Kreb’s</w:t>
      </w:r>
      <w:proofErr w:type="spellEnd"/>
      <w:r w:rsidR="005D12C1">
        <w:rPr>
          <w:rFonts w:ascii="Arial" w:hAnsi="Arial" w:cs="Arial"/>
        </w:rPr>
        <w:t xml:space="preserve"> cycle intermediates;</w:t>
      </w:r>
      <w:r w:rsidR="005D12C1" w:rsidRPr="00501F2D">
        <w:t xml:space="preserve"> </w:t>
      </w:r>
      <w:r w:rsidR="005D12C1">
        <w:rPr>
          <w:rFonts w:ascii="Arial" w:hAnsi="Arial" w:cs="Arial"/>
        </w:rPr>
        <w:t xml:space="preserve">liquid </w:t>
      </w:r>
      <w:r w:rsidR="005D12C1" w:rsidRPr="00501F2D">
        <w:rPr>
          <w:rFonts w:ascii="Arial" w:hAnsi="Arial" w:cs="Arial"/>
        </w:rPr>
        <w:t>chromatography</w:t>
      </w:r>
      <w:r w:rsidR="005D12C1">
        <w:rPr>
          <w:rFonts w:ascii="Arial" w:hAnsi="Arial" w:cs="Arial"/>
        </w:rPr>
        <w:t xml:space="preserve"> tandem mass spectrometry; biological matrices.</w:t>
      </w:r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i/>
          <w:iCs/>
          <w:sz w:val="24"/>
        </w:rPr>
      </w:pPr>
    </w:p>
    <w:p w:rsidR="00DF04E3" w:rsidRDefault="0028059F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b/>
          <w:iCs/>
          <w:sz w:val="24"/>
        </w:rPr>
        <w:t xml:space="preserve">Professional </w:t>
      </w:r>
      <w:r w:rsidR="00DF04E3" w:rsidRPr="00DF04E3">
        <w:rPr>
          <w:rFonts w:ascii="Times New Roman" w:hAnsi="Times New Roman" w:cs="Times New Roman"/>
          <w:b/>
          <w:iCs/>
          <w:sz w:val="24"/>
        </w:rPr>
        <w:t>Biography (100-150 words)</w:t>
      </w:r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</w:p>
    <w:p w:rsidR="004E5EFF" w:rsidRPr="00C42248" w:rsidRDefault="004E5EFF" w:rsidP="004E5EFF">
      <w:pPr>
        <w:spacing w:line="360" w:lineRule="auto"/>
        <w:jc w:val="both"/>
        <w:rPr>
          <w:b/>
        </w:rPr>
      </w:pPr>
      <w:r>
        <w:rPr>
          <w:iCs/>
        </w:rPr>
        <w:lastRenderedPageBreak/>
        <w:t xml:space="preserve">Shikha Saha has completed his PhD at the age of 36 years from Loughborough </w:t>
      </w:r>
      <w:r w:rsidRPr="00C42248">
        <w:rPr>
          <w:iCs/>
        </w:rPr>
        <w:t xml:space="preserve">University and </w:t>
      </w:r>
      <w:r>
        <w:rPr>
          <w:iCs/>
        </w:rPr>
        <w:t>worked as a Research A</w:t>
      </w:r>
      <w:r w:rsidRPr="00C42248">
        <w:rPr>
          <w:iCs/>
        </w:rPr>
        <w:t xml:space="preserve">ssociate at </w:t>
      </w:r>
      <w:proofErr w:type="spellStart"/>
      <w:r w:rsidRPr="00C42248">
        <w:rPr>
          <w:iCs/>
        </w:rPr>
        <w:t>Sheffeld</w:t>
      </w:r>
      <w:proofErr w:type="spellEnd"/>
      <w:r w:rsidRPr="00C42248">
        <w:rPr>
          <w:iCs/>
        </w:rPr>
        <w:t xml:space="preserve"> University School of Medicine. She is the </w:t>
      </w:r>
      <w:r w:rsidRPr="00C42248">
        <w:rPr>
          <w:b/>
          <w:bCs/>
        </w:rPr>
        <w:t>Senior Scientist</w:t>
      </w:r>
      <w:r w:rsidRPr="00C42248">
        <w:rPr>
          <w:iCs/>
        </w:rPr>
        <w:t xml:space="preserve"> at the </w:t>
      </w:r>
      <w:r>
        <w:rPr>
          <w:iCs/>
        </w:rPr>
        <w:t>Quadram Institute Bioscience N</w:t>
      </w:r>
      <w:r w:rsidRPr="00C42248">
        <w:rPr>
          <w:iCs/>
        </w:rPr>
        <w:t>orwich. She has published more than 45 papers in reputed journals and has been serving as a senior analytical scientist</w:t>
      </w:r>
      <w:r>
        <w:rPr>
          <w:iCs/>
        </w:rPr>
        <w:t xml:space="preserve"> at the Food and Health D</w:t>
      </w:r>
      <w:r w:rsidRPr="00C42248">
        <w:rPr>
          <w:iCs/>
        </w:rPr>
        <w:t xml:space="preserve">epartment science 2004. </w:t>
      </w:r>
      <w:r w:rsidRPr="00C42248">
        <w:rPr>
          <w:b/>
        </w:rPr>
        <w:t>:</w:t>
      </w:r>
      <w:r w:rsidRPr="00C42248">
        <w:t xml:space="preserve"> She has 19 </w:t>
      </w:r>
      <w:proofErr w:type="spellStart"/>
      <w:r w:rsidRPr="00C42248">
        <w:t>years</w:t>
      </w:r>
      <w:proofErr w:type="spellEnd"/>
      <w:r w:rsidRPr="00C42248">
        <w:t xml:space="preserve"> work experience in </w:t>
      </w:r>
      <w:r w:rsidRPr="00C42248">
        <w:rPr>
          <w:bCs/>
        </w:rPr>
        <w:t>analytical chemistry</w:t>
      </w:r>
      <w:r w:rsidRPr="00C42248">
        <w:t>, especially chromatography (reversed phase, normal phase, chiral phase, mixed mode, and ion-exchange), spectroscopy (UV, fluorescence, IR, and NMR), liquid chromatography–mass spectrometry (LC-MS and LC-MS/MS) techniques.</w:t>
      </w:r>
    </w:p>
    <w:p w:rsidR="004E5EFF" w:rsidRDefault="004E5EFF" w:rsidP="004E5EFF"/>
    <w:p w:rsidR="004E5EFF" w:rsidRDefault="004E5EFF" w:rsidP="004E5EFF"/>
    <w:p w:rsidR="004E5EFF" w:rsidRDefault="004E5EFF" w:rsidP="004E5EFF"/>
    <w:p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B3082B" w:rsidRDefault="004E5EFF" w:rsidP="00B3082B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iCs/>
          <w:noProof/>
          <w:sz w:val="24"/>
        </w:rPr>
        <w:drawing>
          <wp:inline distT="0" distB="0" distL="0" distR="0" wp14:anchorId="364A3E98">
            <wp:extent cx="1475105" cy="1908175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5105" cy="1908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B3082B">
        <w:rPr>
          <w:rFonts w:ascii="Times New Roman" w:hAnsi="Times New Roman" w:cs="Times New Roman"/>
          <w:b/>
          <w:iCs/>
          <w:sz w:val="24"/>
        </w:rPr>
        <w:br/>
      </w:r>
      <w:r w:rsidR="00B3082B" w:rsidRPr="00B6703B">
        <w:rPr>
          <w:rFonts w:ascii="Times New Roman" w:hAnsi="Times New Roman" w:cs="Times New Roman"/>
          <w:iCs/>
          <w:sz w:val="24"/>
        </w:rPr>
        <w:t>Paste your Photograph here</w:t>
      </w:r>
    </w:p>
    <w:p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B3082B" w:rsidRPr="00DF04E3" w:rsidRDefault="00B3082B" w:rsidP="00B3082B">
      <w:pPr>
        <w:pStyle w:val="HTMLPreformatted"/>
        <w:jc w:val="right"/>
        <w:rPr>
          <w:rFonts w:ascii="Times New Roman" w:hAnsi="Times New Roman" w:cs="Times New Roman"/>
          <w:iCs/>
          <w:sz w:val="24"/>
        </w:rPr>
      </w:pPr>
      <w:r w:rsidRPr="00B6703B">
        <w:rPr>
          <w:rFonts w:ascii="Times New Roman" w:hAnsi="Times New Roman" w:cs="Times New Roman"/>
          <w:iCs/>
          <w:sz w:val="24"/>
        </w:rPr>
        <w:t>Email Id:</w:t>
      </w:r>
      <w:r>
        <w:rPr>
          <w:rFonts w:ascii="Times New Roman" w:hAnsi="Times New Roman" w:cs="Times New Roman"/>
          <w:iCs/>
          <w:sz w:val="24"/>
        </w:rPr>
        <w:t xml:space="preserve"> </w:t>
      </w:r>
    </w:p>
    <w:p w:rsidR="00DF04E3" w:rsidRDefault="004E5EFF" w:rsidP="00495C7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Shikha.saha@quadram.ac.uk</w:t>
      </w:r>
    </w:p>
    <w:p w:rsidR="002350BC" w:rsidRDefault="002350BC" w:rsidP="002350BC">
      <w:pPr>
        <w:rPr>
          <w:rFonts w:ascii="Times New Roman" w:hAnsi="Times New Roman" w:cs="Times New Roman"/>
          <w:b/>
          <w:sz w:val="24"/>
          <w:szCs w:val="24"/>
        </w:rPr>
      </w:pPr>
    </w:p>
    <w:p w:rsidR="00DF04E3" w:rsidRPr="00495C76" w:rsidRDefault="002350BC" w:rsidP="002350B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Any Comments:</w:t>
      </w:r>
    </w:p>
    <w:sectPr w:rsidR="00DF04E3" w:rsidRPr="00495C76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C51DC" w:rsidRDefault="001C51DC" w:rsidP="00495C76">
      <w:pPr>
        <w:spacing w:after="0" w:line="240" w:lineRule="auto"/>
      </w:pPr>
      <w:r>
        <w:separator/>
      </w:r>
    </w:p>
  </w:endnote>
  <w:endnote w:type="continuationSeparator" w:id="0">
    <w:p w:rsidR="001C51DC" w:rsidRDefault="001C51DC" w:rsidP="00495C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C51DC" w:rsidRDefault="001C51DC" w:rsidP="00495C76">
      <w:pPr>
        <w:spacing w:after="0" w:line="240" w:lineRule="auto"/>
      </w:pPr>
      <w:r>
        <w:separator/>
      </w:r>
    </w:p>
  </w:footnote>
  <w:footnote w:type="continuationSeparator" w:id="0">
    <w:p w:rsidR="001C51DC" w:rsidRDefault="001C51DC" w:rsidP="00495C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95C76" w:rsidRDefault="00495C76" w:rsidP="00495C76">
    <w:pPr>
      <w:pStyle w:val="Header"/>
      <w:jc w:val="center"/>
    </w:pPr>
    <w:r>
      <w:rPr>
        <w:noProof/>
        <w:lang w:eastAsia="en-IN"/>
      </w:rPr>
      <w:drawing>
        <wp:inline distT="0" distB="0" distL="0" distR="0" wp14:anchorId="3228C1E6" wp14:editId="60A37549">
          <wp:extent cx="3841750" cy="689238"/>
          <wp:effectExtent l="0" t="0" r="6350" b="0"/>
          <wp:docPr id="2" name="Picture 2" descr="C:\Users\nidhi-a\Desktop\copy-EuroSciCo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dhi-a\Desktop\copy-EuroSciCon-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41750" cy="6892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95C76" w:rsidRDefault="00495C7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5C76"/>
    <w:rsid w:val="000A4C22"/>
    <w:rsid w:val="000A6F42"/>
    <w:rsid w:val="001C51DC"/>
    <w:rsid w:val="002350BC"/>
    <w:rsid w:val="0028059F"/>
    <w:rsid w:val="002F4DF0"/>
    <w:rsid w:val="00333E31"/>
    <w:rsid w:val="0038483D"/>
    <w:rsid w:val="00435234"/>
    <w:rsid w:val="004651F1"/>
    <w:rsid w:val="00495C76"/>
    <w:rsid w:val="004E5EFF"/>
    <w:rsid w:val="005D12C1"/>
    <w:rsid w:val="00627419"/>
    <w:rsid w:val="00B3082B"/>
    <w:rsid w:val="00B6703B"/>
    <w:rsid w:val="00BA654F"/>
    <w:rsid w:val="00C505A5"/>
    <w:rsid w:val="00CE511D"/>
    <w:rsid w:val="00DF04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BCA25E7"/>
  <w15:docId w15:val="{8970CB0E-1D26-4E27-90A5-90546942C3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5C76"/>
  </w:style>
  <w:style w:type="paragraph" w:styleId="Footer">
    <w:name w:val="footer"/>
    <w:basedOn w:val="Normal"/>
    <w:link w:val="Foot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5C76"/>
  </w:style>
  <w:style w:type="paragraph" w:styleId="HTMLPreformatted">
    <w:name w:val="HTML Preformatted"/>
    <w:basedOn w:val="Normal"/>
    <w:link w:val="HTMLPreformattedCh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39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345</Words>
  <Characters>1971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Nidhi Arora</dc:creator>
  <cp:lastModifiedBy>shikha saha (QIB)</cp:lastModifiedBy>
  <cp:revision>3</cp:revision>
  <dcterms:created xsi:type="dcterms:W3CDTF">2018-09-12T15:29:00Z</dcterms:created>
  <dcterms:modified xsi:type="dcterms:W3CDTF">2018-09-12T15:38:00Z</dcterms:modified>
</cp:coreProperties>
</file>