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32"/>
          <w:szCs w:val="32"/>
          <w:lang w:eastAsia="en-IN"/>
        </w:rPr>
      </w:pPr>
      <w:r>
        <w:rPr>
          <w:rFonts w:ascii="Times New Roman" w:hAnsi="Times New Roman" w:cs="Times New Roman"/>
          <w:b/>
          <w:sz w:val="32"/>
          <w:szCs w:val="32"/>
          <w:lang w:eastAsia="en-IN"/>
        </w:rPr>
        <w:t>Abstract Template</w:t>
      </w:r>
    </w:p>
    <w:p>
      <w:pPr>
        <w:pStyle w:val="6"/>
        <w:tabs>
          <w:tab w:val="left" w:pos="4374"/>
        </w:tabs>
        <w:ind w:left="120" w:hanging="120" w:hangingChars="50"/>
        <w:jc w:val="both"/>
        <w:rPr>
          <w:rFonts w:hint="default" w:ascii="Georgia" w:hAnsi="Georgia" w:cs="Georgia"/>
          <w:b/>
          <w:sz w:val="24"/>
          <w:szCs w:val="24"/>
        </w:rPr>
      </w:pPr>
      <w:r>
        <w:rPr>
          <w:rFonts w:hint="default" w:ascii="Georgia" w:hAnsi="Georgia" w:cs="Georgia"/>
          <w:b/>
          <w:sz w:val="24"/>
          <w:szCs w:val="24"/>
        </w:rPr>
        <w:t xml:space="preserve">Abstract Title: </w:t>
      </w:r>
    </w:p>
    <w:p>
      <w:pPr>
        <w:pStyle w:val="6"/>
        <w:tabs>
          <w:tab w:val="left" w:pos="4374"/>
        </w:tabs>
        <w:ind w:left="120" w:hanging="120" w:hangingChars="50"/>
        <w:jc w:val="both"/>
        <w:rPr>
          <w:rFonts w:hint="default" w:ascii="Georgia" w:hAnsi="Georgia" w:cs="Georgia"/>
          <w:b/>
          <w:sz w:val="24"/>
          <w:szCs w:val="24"/>
        </w:rPr>
      </w:pPr>
    </w:p>
    <w:p>
      <w:pPr>
        <w:pStyle w:val="6"/>
        <w:tabs>
          <w:tab w:val="left" w:pos="4374"/>
        </w:tabs>
        <w:spacing w:line="360" w:lineRule="auto"/>
        <w:ind w:left="120" w:hanging="120" w:hangingChars="50"/>
        <w:jc w:val="center"/>
        <w:rPr>
          <w:rFonts w:hint="default" w:ascii="Georgia" w:hAnsi="Georgia" w:cs="Georgia"/>
          <w:b/>
          <w:bCs w:val="0"/>
          <w:sz w:val="24"/>
          <w:lang w:val="en-US"/>
        </w:rPr>
      </w:pPr>
      <w:r>
        <w:rPr>
          <w:rFonts w:hint="default" w:ascii="Georgia" w:hAnsi="Georgia" w:cs="Georgia"/>
          <w:b/>
          <w:bCs w:val="0"/>
          <w:sz w:val="24"/>
          <w:lang w:val="en-US"/>
        </w:rPr>
        <w:t>Lead bioactive compounds mining from Tropical Food and Medicinal plants utilizing GC/MS techniques.</w:t>
      </w:r>
    </w:p>
    <w:p>
      <w:pPr>
        <w:pStyle w:val="6"/>
        <w:spacing w:line="360" w:lineRule="auto"/>
        <w:jc w:val="center"/>
        <w:rPr>
          <w:rFonts w:hint="default" w:ascii="Georgia" w:hAnsi="Georgia" w:cs="Georgia"/>
          <w:b/>
          <w:bCs w:val="0"/>
          <w:sz w:val="22"/>
          <w:szCs w:val="22"/>
          <w:u w:val="single"/>
          <w:lang w:val="en-US"/>
        </w:rPr>
      </w:pPr>
    </w:p>
    <w:p>
      <w:pPr>
        <w:pStyle w:val="6"/>
        <w:rPr>
          <w:rFonts w:hint="default" w:ascii="Georgia" w:hAnsi="Georgia" w:cs="Georgia"/>
          <w:sz w:val="22"/>
          <w:szCs w:val="22"/>
          <w:lang w:val="en-US"/>
        </w:rPr>
      </w:pPr>
      <w:r>
        <w:rPr>
          <w:rFonts w:hint="default" w:ascii="Georgia" w:hAnsi="Georgia" w:cs="Georgia"/>
          <w:sz w:val="22"/>
          <w:szCs w:val="22"/>
          <w:u w:val="single"/>
          <w:lang w:val="en-US"/>
        </w:rPr>
        <w:t>*Odimegwu, Joy I.</w:t>
      </w:r>
      <w:r>
        <w:rPr>
          <w:rFonts w:hint="default" w:ascii="Georgia" w:hAnsi="Georgia" w:cs="Georgia"/>
          <w:sz w:val="22"/>
          <w:szCs w:val="22"/>
          <w:u w:val="single"/>
        </w:rPr>
        <w:t xml:space="preserve">, </w:t>
      </w:r>
      <w:r>
        <w:rPr>
          <w:rFonts w:hint="default" w:ascii="Georgia" w:hAnsi="Georgia" w:cs="Georgia"/>
          <w:sz w:val="22"/>
          <w:szCs w:val="22"/>
          <w:lang w:val="en-US"/>
        </w:rPr>
        <w:t>**Ilomuanya Margaret O and *</w:t>
      </w:r>
      <w:bookmarkStart w:id="0" w:name="_GoBack"/>
      <w:bookmarkEnd w:id="0"/>
      <w:r>
        <w:rPr>
          <w:rFonts w:hint="default" w:ascii="Georgia" w:hAnsi="Georgia" w:cs="Georgia"/>
          <w:sz w:val="22"/>
          <w:szCs w:val="22"/>
          <w:lang w:val="en-US"/>
        </w:rPr>
        <w:t>Odukoya Olukemi Abiodun</w:t>
      </w:r>
    </w:p>
    <w:p>
      <w:pPr>
        <w:pStyle w:val="6"/>
        <w:rPr>
          <w:rFonts w:hint="default" w:ascii="Georgia" w:hAnsi="Georgia" w:cs="Georgia"/>
          <w:sz w:val="22"/>
          <w:szCs w:val="22"/>
          <w:lang w:val="en-US"/>
        </w:rPr>
      </w:pPr>
    </w:p>
    <w:p>
      <w:pPr>
        <w:spacing w:line="240" w:lineRule="auto"/>
        <w:ind w:left="0" w:leftChars="0" w:firstLine="200" w:firstLineChars="91"/>
        <w:jc w:val="both"/>
        <w:rPr>
          <w:rFonts w:hint="default" w:ascii="Georgia" w:hAnsi="Georgia" w:cs="Georgia"/>
          <w:sz w:val="22"/>
          <w:szCs w:val="22"/>
          <w:lang w:val="en-US"/>
        </w:rPr>
      </w:pPr>
      <w:r>
        <w:rPr>
          <w:rFonts w:hint="default" w:ascii="Georgia" w:hAnsi="Georgia" w:cs="Georgia"/>
          <w:sz w:val="22"/>
          <w:szCs w:val="22"/>
          <w:lang w:val="en-US"/>
        </w:rPr>
        <w:t>*</w:t>
      </w:r>
      <w:r>
        <w:rPr>
          <w:rFonts w:hint="default" w:ascii="Georgia" w:hAnsi="Georgia" w:cs="Georgia"/>
          <w:sz w:val="22"/>
          <w:szCs w:val="22"/>
        </w:rPr>
        <w:t>Department of Pharmacognosy, Faculty of Pharmacy.  University of Lagos, PMB 12003, Surulere, Lagos, Nigeria.</w:t>
      </w:r>
      <w:r>
        <w:rPr>
          <w:rFonts w:hint="default" w:ascii="Georgia" w:hAnsi="Georgia" w:cs="Georgia"/>
          <w:sz w:val="22"/>
          <w:szCs w:val="22"/>
          <w:lang w:val="en-US"/>
        </w:rPr>
        <w:t xml:space="preserve"> </w:t>
      </w:r>
    </w:p>
    <w:p>
      <w:pPr>
        <w:spacing w:line="240" w:lineRule="auto"/>
        <w:ind w:left="0" w:leftChars="0" w:firstLine="200" w:firstLineChars="91"/>
        <w:jc w:val="both"/>
        <w:rPr>
          <w:rFonts w:hint="default" w:ascii="Georgia" w:hAnsi="Georgia" w:cs="Georgia"/>
          <w:sz w:val="22"/>
          <w:szCs w:val="22"/>
          <w:lang w:val="en-US"/>
        </w:rPr>
      </w:pPr>
      <w:r>
        <w:rPr>
          <w:rFonts w:hint="default" w:ascii="Georgia" w:hAnsi="Georgia" w:cs="Georgia"/>
          <w:sz w:val="22"/>
          <w:szCs w:val="22"/>
          <w:lang w:val="en-US"/>
        </w:rPr>
        <w:t>**</w:t>
      </w:r>
      <w:r>
        <w:rPr>
          <w:rFonts w:hint="default" w:ascii="Georgia" w:hAnsi="Georgia" w:cs="Georgia"/>
          <w:sz w:val="22"/>
          <w:szCs w:val="22"/>
        </w:rPr>
        <w:t xml:space="preserve">Department of Pharmaceutics and Pharmaceutical Technology, Faculty of Pharmacy.  University of </w:t>
      </w:r>
      <w:r>
        <w:rPr>
          <w:rFonts w:hint="default" w:ascii="Georgia" w:hAnsi="Georgia" w:cs="Georgia"/>
          <w:sz w:val="22"/>
          <w:szCs w:val="22"/>
          <w:lang w:val="en-US"/>
        </w:rPr>
        <w:t xml:space="preserve"> </w:t>
      </w:r>
      <w:r>
        <w:rPr>
          <w:rFonts w:hint="default" w:ascii="Georgia" w:hAnsi="Georgia" w:cs="Georgia"/>
          <w:sz w:val="22"/>
          <w:szCs w:val="22"/>
        </w:rPr>
        <w:t>Lagos, PMB 12003, Surulere, Lagos, Nigeria.</w:t>
      </w:r>
    </w:p>
    <w:p>
      <w:pPr>
        <w:pStyle w:val="6"/>
        <w:rPr>
          <w:rFonts w:hint="default" w:ascii="Georgia" w:hAnsi="Georgia" w:cs="Georgia"/>
          <w:i/>
          <w:iCs/>
          <w:sz w:val="24"/>
          <w:vertAlign w:val="superscript"/>
        </w:rPr>
      </w:pPr>
    </w:p>
    <w:p>
      <w:pPr>
        <w:pStyle w:val="6"/>
        <w:tabs>
          <w:tab w:val="left" w:pos="4374"/>
        </w:tabs>
        <w:jc w:val="both"/>
        <w:rPr>
          <w:rFonts w:hint="default" w:ascii="Georgia" w:hAnsi="Georgia" w:cs="Georgia"/>
          <w:b/>
          <w:sz w:val="24"/>
        </w:rPr>
      </w:pPr>
      <w:r>
        <w:rPr>
          <w:rFonts w:hint="default" w:ascii="Georgia" w:hAnsi="Georgia" w:cs="Georgia"/>
          <w:b/>
          <w:sz w:val="24"/>
        </w:rPr>
        <w:t>Abstract</w:t>
      </w:r>
    </w:p>
    <w:p>
      <w:pPr>
        <w:pStyle w:val="6"/>
        <w:tabs>
          <w:tab w:val="left" w:pos="4374"/>
        </w:tabs>
        <w:jc w:val="both"/>
        <w:rPr>
          <w:rFonts w:hint="default" w:ascii="Georgia" w:hAnsi="Georgia" w:cs="Georgia"/>
          <w:b/>
          <w:sz w:val="24"/>
        </w:rPr>
      </w:pPr>
    </w:p>
    <w:p>
      <w:pPr>
        <w:pStyle w:val="6"/>
        <w:spacing w:line="360" w:lineRule="auto"/>
        <w:jc w:val="both"/>
        <w:rPr>
          <w:rFonts w:hint="default" w:ascii="Georgia" w:hAnsi="Georgia" w:cs="Georgia"/>
          <w:sz w:val="22"/>
          <w:szCs w:val="22"/>
          <w:lang w:val="en-US"/>
        </w:rPr>
      </w:pPr>
      <w:r>
        <w:rPr>
          <w:rFonts w:hint="default" w:ascii="Georgia" w:hAnsi="Georgia" w:cs="Georgia"/>
          <w:sz w:val="22"/>
          <w:szCs w:val="22"/>
          <w:lang w:val="en-US"/>
        </w:rPr>
        <w:t>Many tropical plant species are useful as foods and as medicines, the study of these speies for lead bioactive compounds discovery and conservation is imperative because of their existential fraility; dual use in a society of high poverty and little or no structured and formal primary health care.</w:t>
      </w:r>
    </w:p>
    <w:p>
      <w:pPr>
        <w:pStyle w:val="6"/>
        <w:spacing w:line="360" w:lineRule="auto"/>
        <w:jc w:val="both"/>
        <w:rPr>
          <w:rFonts w:hint="default" w:ascii="Georgia" w:hAnsi="Georgia" w:cs="Georgia"/>
          <w:sz w:val="22"/>
          <w:szCs w:val="22"/>
          <w:lang w:val="en-US"/>
        </w:rPr>
      </w:pPr>
      <w:r>
        <w:rPr>
          <w:rFonts w:hint="default" w:ascii="Georgia" w:hAnsi="Georgia" w:cs="Georgia"/>
          <w:sz w:val="22"/>
          <w:szCs w:val="22"/>
        </w:rPr>
        <w:t xml:space="preserve">Lead </w:t>
      </w:r>
      <w:r>
        <w:rPr>
          <w:rFonts w:hint="default" w:ascii="Georgia" w:hAnsi="Georgia" w:cs="Georgia"/>
          <w:sz w:val="22"/>
          <w:szCs w:val="22"/>
          <w:lang w:val="en-US"/>
        </w:rPr>
        <w:t xml:space="preserve">bioactive </w:t>
      </w:r>
      <w:r>
        <w:rPr>
          <w:rFonts w:hint="default" w:ascii="Georgia" w:hAnsi="Georgia" w:cs="Georgia"/>
          <w:sz w:val="22"/>
          <w:szCs w:val="22"/>
        </w:rPr>
        <w:t>compound</w:t>
      </w:r>
      <w:r>
        <w:rPr>
          <w:rFonts w:hint="default" w:ascii="Georgia" w:hAnsi="Georgia" w:cs="Georgia"/>
          <w:sz w:val="22"/>
          <w:szCs w:val="22"/>
          <w:lang w:val="en-US"/>
        </w:rPr>
        <w:t>s</w:t>
      </w:r>
      <w:r>
        <w:rPr>
          <w:rFonts w:hint="default" w:ascii="Georgia" w:hAnsi="Georgia" w:cs="Georgia"/>
          <w:sz w:val="22"/>
          <w:szCs w:val="22"/>
        </w:rPr>
        <w:t xml:space="preserve"> discovery from natural products has been the unrelenting quest of phytochemists, biologists</w:t>
      </w:r>
      <w:r>
        <w:rPr>
          <w:rFonts w:hint="default" w:ascii="Georgia" w:hAnsi="Georgia" w:cs="Georgia"/>
          <w:sz w:val="22"/>
          <w:szCs w:val="22"/>
          <w:lang w:val="en-US"/>
        </w:rPr>
        <w:t xml:space="preserve">, chemists </w:t>
      </w:r>
      <w:r>
        <w:rPr>
          <w:rFonts w:hint="default" w:ascii="Georgia" w:hAnsi="Georgia" w:cs="Georgia"/>
          <w:sz w:val="22"/>
          <w:szCs w:val="22"/>
        </w:rPr>
        <w:t xml:space="preserve"> and related discipline researchers.</w:t>
      </w:r>
      <w:r>
        <w:rPr>
          <w:rFonts w:hint="default" w:ascii="Georgia" w:hAnsi="Georgia" w:cs="Georgia"/>
          <w:sz w:val="22"/>
          <w:szCs w:val="22"/>
          <w:lang w:val="en-US"/>
        </w:rPr>
        <w:t xml:space="preserve"> </w:t>
      </w:r>
    </w:p>
    <w:p>
      <w:pPr>
        <w:pStyle w:val="6"/>
        <w:spacing w:line="360" w:lineRule="auto"/>
        <w:jc w:val="both"/>
        <w:rPr>
          <w:rFonts w:hint="default" w:ascii="Georgia" w:hAnsi="Georgia" w:cs="Georgia"/>
          <w:sz w:val="22"/>
          <w:szCs w:val="22"/>
          <w:lang w:val="en-US"/>
        </w:rPr>
      </w:pPr>
      <w:r>
        <w:rPr>
          <w:rFonts w:hint="default" w:ascii="Georgia" w:hAnsi="Georgia" w:cs="Georgia"/>
          <w:sz w:val="22"/>
          <w:szCs w:val="22"/>
          <w:lang w:val="en-US"/>
        </w:rPr>
        <w:t xml:space="preserve">Studies with Gas Chromatography/Mass spectrometry (GC/MS) on ethanolc and steam extracts of </w:t>
      </w:r>
      <w:r>
        <w:rPr>
          <w:rFonts w:hint="default" w:ascii="Georgia" w:hAnsi="Georgia" w:cs="Georgia"/>
          <w:i/>
          <w:iCs/>
          <w:sz w:val="22"/>
          <w:szCs w:val="22"/>
          <w:lang w:val="en-US"/>
        </w:rPr>
        <w:t>Dioscorea</w:t>
      </w:r>
      <w:r>
        <w:rPr>
          <w:rFonts w:hint="default" w:ascii="Georgia" w:hAnsi="Georgia" w:cs="Georgia"/>
          <w:sz w:val="22"/>
          <w:szCs w:val="22"/>
          <w:lang w:val="en-US"/>
        </w:rPr>
        <w:t xml:space="preserve"> species’ leaves and roots, a plant considered to be  </w:t>
      </w:r>
      <w:r>
        <w:rPr>
          <w:rFonts w:hint="default" w:ascii="Georgia" w:hAnsi="Georgia" w:cs="Georgia"/>
          <w:i/>
          <w:iCs/>
          <w:sz w:val="22"/>
          <w:szCs w:val="22"/>
          <w:lang w:val="en-US"/>
        </w:rPr>
        <w:t>orphan</w:t>
      </w:r>
      <w:r>
        <w:rPr>
          <w:rFonts w:hint="default" w:ascii="Georgia" w:hAnsi="Georgia" w:cs="Georgia"/>
          <w:sz w:val="22"/>
          <w:szCs w:val="22"/>
          <w:lang w:val="en-US"/>
        </w:rPr>
        <w:t xml:space="preserve"> due to paucity of developmental research. </w:t>
      </w:r>
      <w:r>
        <w:rPr>
          <w:rFonts w:hint="default" w:ascii="Georgia" w:hAnsi="Georgia" w:cs="Georgia"/>
          <w:i/>
          <w:iCs/>
          <w:sz w:val="22"/>
          <w:szCs w:val="22"/>
          <w:lang w:val="en-US"/>
        </w:rPr>
        <w:t>Dioscorea</w:t>
      </w:r>
      <w:r>
        <w:rPr>
          <w:rFonts w:hint="default" w:ascii="Georgia" w:hAnsi="Georgia" w:cs="Georgia"/>
          <w:sz w:val="22"/>
          <w:szCs w:val="22"/>
          <w:lang w:val="en-US"/>
        </w:rPr>
        <w:t xml:space="preserve"> species are staple foods to millions of people and popular as herbal remedies for diverse fertility issues. </w:t>
      </w:r>
      <w:r>
        <w:rPr>
          <w:rFonts w:hint="default" w:ascii="Georgia" w:hAnsi="Georgia" w:cs="Georgia"/>
          <w:i/>
          <w:iCs/>
          <w:sz w:val="22"/>
          <w:szCs w:val="22"/>
          <w:lang w:val="en-US"/>
        </w:rPr>
        <w:t>Garcinia kola (Gk),</w:t>
      </w:r>
      <w:r>
        <w:rPr>
          <w:rFonts w:hint="default" w:ascii="Georgia" w:hAnsi="Georgia" w:cs="Georgia"/>
          <w:i w:val="0"/>
          <w:iCs w:val="0"/>
          <w:sz w:val="22"/>
          <w:szCs w:val="22"/>
          <w:lang w:val="en-US"/>
        </w:rPr>
        <w:t xml:space="preserve"> a masticatory with wide range of powerful antimicrobial and antiviral principles</w:t>
      </w:r>
      <w:r>
        <w:rPr>
          <w:rFonts w:hint="default" w:ascii="Georgia" w:hAnsi="Georgia" w:cs="Georgia"/>
          <w:i/>
          <w:iCs/>
          <w:sz w:val="22"/>
          <w:szCs w:val="22"/>
          <w:lang w:val="en-US"/>
        </w:rPr>
        <w:t xml:space="preserve"> </w:t>
      </w:r>
      <w:r>
        <w:rPr>
          <w:rFonts w:hint="default" w:ascii="Georgia" w:hAnsi="Georgia" w:cs="Georgia"/>
          <w:sz w:val="22"/>
          <w:szCs w:val="22"/>
          <w:lang w:val="en-US"/>
        </w:rPr>
        <w:t xml:space="preserve">and </w:t>
      </w:r>
      <w:r>
        <w:rPr>
          <w:rFonts w:hint="default" w:ascii="Georgia" w:hAnsi="Georgia" w:cs="Georgia"/>
          <w:i/>
          <w:iCs/>
          <w:sz w:val="22"/>
          <w:szCs w:val="22"/>
          <w:lang w:val="en-US"/>
        </w:rPr>
        <w:t>Aframomum melegueta (Am)</w:t>
      </w:r>
      <w:r>
        <w:rPr>
          <w:rFonts w:hint="default" w:ascii="Georgia" w:hAnsi="Georgia" w:cs="Georgia"/>
          <w:sz w:val="22"/>
          <w:szCs w:val="22"/>
          <w:lang w:val="en-US"/>
        </w:rPr>
        <w:t xml:space="preserve"> seeds; a popular spice and wide spectrum antibacterial agent has shown evidence of novel lead bioactive compounds hitherto unknown in the species after extracts were subjected to GC/MS.</w:t>
      </w:r>
    </w:p>
    <w:p>
      <w:pPr>
        <w:pStyle w:val="6"/>
        <w:spacing w:line="360" w:lineRule="auto"/>
        <w:jc w:val="both"/>
        <w:rPr>
          <w:rFonts w:hint="default" w:ascii="Georgia" w:hAnsi="Georgia" w:cs="Georgia"/>
          <w:sz w:val="22"/>
          <w:szCs w:val="22"/>
          <w:lang w:val="en-US"/>
        </w:rPr>
      </w:pPr>
      <w:r>
        <w:rPr>
          <w:rFonts w:hint="default" w:ascii="Georgia" w:hAnsi="Georgia" w:cs="Georgia"/>
          <w:sz w:val="22"/>
          <w:szCs w:val="22"/>
          <w:lang w:val="en-US"/>
        </w:rPr>
        <w:t xml:space="preserve">Major terpenoids were detected and reported from </w:t>
      </w:r>
      <w:r>
        <w:rPr>
          <w:rFonts w:hint="default" w:ascii="Georgia" w:hAnsi="Georgia" w:cs="Georgia"/>
          <w:i/>
          <w:iCs/>
          <w:sz w:val="22"/>
          <w:szCs w:val="22"/>
          <w:lang w:val="en-US"/>
        </w:rPr>
        <w:t>Dioscorea</w:t>
      </w:r>
      <w:r>
        <w:rPr>
          <w:rFonts w:hint="default" w:ascii="Georgia" w:hAnsi="Georgia" w:cs="Georgia"/>
          <w:sz w:val="22"/>
          <w:szCs w:val="22"/>
          <w:lang w:val="en-US"/>
        </w:rPr>
        <w:t xml:space="preserve"> leaf essential oil e.g.  nerolidol, citronellyl acetate, farnesol, elemol, germacrene, valerenyl acetate etc. And from Gk and Am; caryophylene, decanone, plamitic acids and squalene etc. These results show that GC/MS is an essential technique of general high value for drug discovery especially for species used as foods and as herbal medicines.</w:t>
      </w:r>
    </w:p>
    <w:p>
      <w:pPr>
        <w:pStyle w:val="6"/>
        <w:jc w:val="both"/>
        <w:rPr>
          <w:rFonts w:hint="default" w:ascii="Georgia" w:hAnsi="Georgia" w:cs="Georgia"/>
          <w:sz w:val="22"/>
          <w:szCs w:val="22"/>
        </w:rPr>
      </w:pPr>
    </w:p>
    <w:p>
      <w:pPr>
        <w:pStyle w:val="6"/>
        <w:jc w:val="both"/>
        <w:rPr>
          <w:rFonts w:hint="default" w:ascii="Georgia" w:hAnsi="Georgia" w:cs="Georgia"/>
          <w:sz w:val="22"/>
          <w:szCs w:val="22"/>
          <w:lang w:val="en-US"/>
        </w:rPr>
      </w:pPr>
      <w:r>
        <w:rPr>
          <w:rFonts w:hint="default" w:ascii="Georgia" w:hAnsi="Georgia" w:cs="Georgia"/>
          <w:sz w:val="22"/>
          <w:szCs w:val="22"/>
        </w:rPr>
        <w:t>Keywords—</w:t>
      </w:r>
      <w:r>
        <w:rPr>
          <w:rFonts w:hint="default" w:ascii="Georgia" w:hAnsi="Georgia" w:cs="Georgia"/>
          <w:sz w:val="22"/>
          <w:szCs w:val="22"/>
          <w:lang w:val="en-US"/>
        </w:rPr>
        <w:t xml:space="preserve"> Antimicrobial, </w:t>
      </w:r>
      <w:r>
        <w:rPr>
          <w:rFonts w:hint="default" w:ascii="Georgia" w:hAnsi="Georgia" w:cs="Georgia"/>
          <w:i/>
          <w:iCs/>
          <w:sz w:val="22"/>
          <w:szCs w:val="22"/>
          <w:lang w:val="en-US"/>
        </w:rPr>
        <w:t>Dioscorea</w:t>
      </w:r>
      <w:r>
        <w:rPr>
          <w:rFonts w:hint="default" w:ascii="Georgia" w:hAnsi="Georgia" w:cs="Georgia"/>
          <w:sz w:val="22"/>
          <w:szCs w:val="22"/>
          <w:lang w:val="en-US"/>
        </w:rPr>
        <w:t xml:space="preserve">, Drug Discovery and Gas Chromatography </w:t>
      </w:r>
    </w:p>
    <w:p>
      <w:pPr>
        <w:pStyle w:val="6"/>
        <w:jc w:val="both"/>
        <w:rPr>
          <w:rFonts w:hint="default" w:ascii="Georgia" w:hAnsi="Georgia" w:cs="Georgia"/>
          <w:sz w:val="22"/>
          <w:szCs w:val="22"/>
          <w:lang w:val="en-US"/>
        </w:rPr>
      </w:pPr>
    </w:p>
    <w:p>
      <w:pPr>
        <w:pStyle w:val="6"/>
        <w:jc w:val="both"/>
        <w:rPr>
          <w:rFonts w:hint="default" w:ascii="Georgia" w:hAnsi="Georgia" w:cs="Georgia"/>
          <w:sz w:val="22"/>
          <w:szCs w:val="22"/>
        </w:rPr>
      </w:pPr>
    </w:p>
    <w:p>
      <w:pPr>
        <w:pStyle w:val="6"/>
        <w:jc w:val="both"/>
        <w:rPr>
          <w:rFonts w:hint="default" w:ascii="Georgia" w:hAnsi="Georgia" w:cs="Georgia"/>
          <w:b/>
          <w:iCs/>
          <w:sz w:val="22"/>
          <w:szCs w:val="22"/>
        </w:rPr>
      </w:pPr>
      <w:r>
        <w:rPr>
          <w:rFonts w:hint="default" w:ascii="Georgia" w:hAnsi="Georgia" w:cs="Georgia"/>
          <w:b/>
          <w:iCs/>
          <w:sz w:val="22"/>
          <w:szCs w:val="22"/>
        </w:rPr>
        <w:t>Professional Biography (100-150 words)</w:t>
      </w:r>
    </w:p>
    <w:p>
      <w:pPr>
        <w:pStyle w:val="6"/>
        <w:jc w:val="both"/>
        <w:rPr>
          <w:rFonts w:hint="default" w:ascii="Georgia" w:hAnsi="Georgia" w:cs="Georgia"/>
          <w:b/>
          <w:iCs/>
          <w:sz w:val="22"/>
          <w:szCs w:val="22"/>
        </w:rPr>
      </w:pPr>
    </w:p>
    <w:p>
      <w:pPr>
        <w:pStyle w:val="6"/>
        <w:spacing w:line="360" w:lineRule="auto"/>
        <w:jc w:val="both"/>
        <w:rPr>
          <w:rFonts w:hint="default" w:ascii="Georgia" w:hAnsi="Georgia" w:cs="Georgia"/>
          <w:iCs/>
          <w:sz w:val="22"/>
          <w:szCs w:val="22"/>
          <w:lang w:val="en-US"/>
        </w:rPr>
      </w:pPr>
      <w:r>
        <w:rPr>
          <w:rFonts w:hint="default" w:ascii="Georgia" w:hAnsi="Georgia" w:cs="Georgia"/>
          <w:iCs/>
          <w:sz w:val="22"/>
          <w:szCs w:val="22"/>
          <w:lang w:val="en-US"/>
        </w:rPr>
        <w:t xml:space="preserve">Dr. Joy Ifunanya Odimegwu is currently a 2017-2019 TWAS-UNESCO fellow at </w:t>
      </w:r>
      <w:r>
        <w:rPr>
          <w:rFonts w:hint="default" w:ascii="Georgia" w:hAnsi="Georgia" w:cs="Georgia"/>
          <w:iCs/>
          <w:sz w:val="22"/>
          <w:szCs w:val="22"/>
          <w:lang w:val="en-US"/>
        </w:rPr>
        <w:fldChar w:fldCharType="begin"/>
      </w:r>
      <w:r>
        <w:rPr>
          <w:rFonts w:hint="default" w:ascii="Georgia" w:hAnsi="Georgia" w:cs="Georgia"/>
          <w:iCs/>
          <w:sz w:val="22"/>
          <w:szCs w:val="22"/>
          <w:lang w:val="en-US"/>
        </w:rPr>
        <w:instrText xml:space="preserve"> HYPERLINK "http://www.cefybo.org.ar/" </w:instrText>
      </w:r>
      <w:r>
        <w:rPr>
          <w:rFonts w:hint="default" w:ascii="Georgia" w:hAnsi="Georgia" w:cs="Georgia"/>
          <w:iCs/>
          <w:sz w:val="22"/>
          <w:szCs w:val="22"/>
          <w:lang w:val="en-US"/>
        </w:rPr>
        <w:fldChar w:fldCharType="separate"/>
      </w:r>
      <w:r>
        <w:rPr>
          <w:rFonts w:hint="default" w:ascii="Georgia" w:hAnsi="Georgia" w:cs="Georgia"/>
          <w:iCs/>
          <w:sz w:val="22"/>
          <w:szCs w:val="22"/>
          <w:lang w:val="en-US"/>
        </w:rPr>
        <w:t>Centro de Estudios Farmacologico y Botanicos</w:t>
      </w:r>
      <w:r>
        <w:rPr>
          <w:rFonts w:hint="default" w:ascii="Georgia" w:hAnsi="Georgia" w:cs="Georgia"/>
          <w:iCs/>
          <w:sz w:val="22"/>
          <w:szCs w:val="22"/>
          <w:lang w:val="en-US"/>
        </w:rPr>
        <w:fldChar w:fldCharType="end"/>
      </w:r>
      <w:r>
        <w:rPr>
          <w:rFonts w:hint="default" w:ascii="Georgia" w:hAnsi="Georgia" w:cs="Georgia"/>
          <w:iCs/>
          <w:sz w:val="22"/>
          <w:szCs w:val="22"/>
          <w:lang w:val="en-US"/>
        </w:rPr>
        <w:t xml:space="preserve"> CEFYBO, Faculty of Medicine University of Buenos Aires. Argentina. She carried out her PhD research at the prestigious Molecular and Structural Biololgy Laboratory of Dr. Mrs. Neelam Sangwan at Central Institute of Medicinal and Aromatic Plants, Lucknow, India with the sponsorship of an International scholarship from Organisation of Women in Sccience in the Developing World (OWSD). </w:t>
      </w:r>
    </w:p>
    <w:p>
      <w:pPr>
        <w:pStyle w:val="6"/>
        <w:spacing w:line="360" w:lineRule="auto"/>
        <w:jc w:val="both"/>
        <w:rPr>
          <w:rFonts w:hint="default" w:ascii="Georgia" w:hAnsi="Georgia" w:cs="Georgia"/>
          <w:iCs/>
          <w:sz w:val="22"/>
          <w:szCs w:val="22"/>
        </w:rPr>
      </w:pPr>
      <w:r>
        <w:rPr>
          <w:rFonts w:hint="default" w:ascii="Georgia" w:hAnsi="Georgia" w:cs="Georgia"/>
          <w:iCs/>
          <w:sz w:val="22"/>
          <w:szCs w:val="22"/>
          <w:lang w:val="en-US"/>
        </w:rPr>
        <w:t>She is currently a Faculty member of the Department of Pharmacognosy, Faculty of Pharmacy. University of Lagos, Nigeria where she carries out research on bioactive compounds from foods and medicinal plants especially essential oils. She is an  (AWARD) African Women in Research and Development Fellow 2008-2010(A Bill and Melinda Gates Capacity Building Fellowship. She is also a (OWSD) 2010-2011 Organisation of Women in Science in the Development World fellow.</w:t>
      </w:r>
    </w:p>
    <w:p>
      <w:pPr>
        <w:pStyle w:val="6"/>
        <w:jc w:val="both"/>
        <w:rPr>
          <w:rFonts w:hint="default" w:ascii="Georgia" w:hAnsi="Georgia" w:cs="Georgia"/>
          <w:iCs/>
          <w:sz w:val="24"/>
        </w:rPr>
      </w:pPr>
    </w:p>
    <w:p>
      <w:pPr>
        <w:pStyle w:val="6"/>
        <w:jc w:val="both"/>
        <w:rPr>
          <w:rFonts w:hint="default" w:ascii="Georgia" w:hAnsi="Georgia" w:cs="Georgia"/>
          <w:iCs/>
          <w:sz w:val="24"/>
        </w:rPr>
      </w:pPr>
    </w:p>
    <w:p>
      <w:pPr>
        <w:pStyle w:val="6"/>
        <w:jc w:val="both"/>
        <w:rPr>
          <w:rFonts w:hint="default" w:ascii="Georgia" w:hAnsi="Georgia" w:cs="Georgia"/>
          <w:b/>
          <w:iCs/>
          <w:sz w:val="24"/>
        </w:rPr>
      </w:pPr>
      <w:r>
        <w:rPr>
          <w:rFonts w:hint="default" w:ascii="Georgia" w:hAnsi="Georgia" w:cs="Georgia"/>
          <w:b/>
          <w:iCs/>
          <w:sz w:val="24"/>
        </w:rPr>
        <w:drawing>
          <wp:inline distT="0" distB="0" distL="114300" distR="114300">
            <wp:extent cx="1433195" cy="1911350"/>
            <wp:effectExtent l="0" t="0" r="14605" b="12700"/>
            <wp:docPr id="1" name="Picture 1" descr="Odimegwu Passport 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dimegwu Passport pics"/>
                    <pic:cNvPicPr>
                      <a:picLocks noChangeAspect="1"/>
                    </pic:cNvPicPr>
                  </pic:nvPicPr>
                  <pic:blipFill>
                    <a:blip r:embed="rId5"/>
                    <a:stretch>
                      <a:fillRect/>
                    </a:stretch>
                  </pic:blipFill>
                  <pic:spPr>
                    <a:xfrm>
                      <a:off x="0" y="0"/>
                      <a:ext cx="1433195" cy="1911350"/>
                    </a:xfrm>
                    <a:prstGeom prst="rect">
                      <a:avLst/>
                    </a:prstGeom>
                  </pic:spPr>
                </pic:pic>
              </a:graphicData>
            </a:graphic>
          </wp:inline>
        </w:drawing>
      </w:r>
      <w:r>
        <w:rPr>
          <w:rFonts w:hint="default" w:ascii="Georgia" w:hAnsi="Georgia" w:cs="Georgia"/>
          <w:b/>
          <w:iCs/>
          <w:sz w:val="24"/>
        </w:rPr>
        <w:br w:type="textWrapping"/>
      </w:r>
    </w:p>
    <w:p>
      <w:pPr>
        <w:pStyle w:val="6"/>
        <w:jc w:val="both"/>
        <w:rPr>
          <w:rFonts w:hint="default" w:ascii="Georgia" w:hAnsi="Georgia" w:cs="Georgia"/>
          <w:iCs/>
          <w:sz w:val="24"/>
        </w:rPr>
      </w:pPr>
    </w:p>
    <w:p>
      <w:pPr>
        <w:pStyle w:val="6"/>
        <w:jc w:val="both"/>
        <w:rPr>
          <w:rFonts w:hint="default" w:ascii="Georgia" w:hAnsi="Georgia" w:cs="Georgia"/>
          <w:iCs/>
          <w:sz w:val="24"/>
          <w:lang w:val="en-US"/>
        </w:rPr>
      </w:pPr>
      <w:r>
        <w:rPr>
          <w:rFonts w:hint="default" w:ascii="Georgia" w:hAnsi="Georgia" w:cs="Georgia"/>
          <w:iCs/>
          <w:sz w:val="24"/>
        </w:rPr>
        <w:t xml:space="preserve">Email Id: </w:t>
      </w:r>
      <w:r>
        <w:rPr>
          <w:rFonts w:hint="default" w:ascii="Georgia" w:hAnsi="Georgia" w:cs="Georgia"/>
          <w:iCs/>
          <w:sz w:val="24"/>
          <w:lang w:val="en-US"/>
        </w:rPr>
        <w:fldChar w:fldCharType="begin"/>
      </w:r>
      <w:r>
        <w:rPr>
          <w:rFonts w:hint="default" w:ascii="Georgia" w:hAnsi="Georgia" w:cs="Georgia"/>
          <w:iCs/>
          <w:sz w:val="24"/>
          <w:lang w:val="en-US"/>
        </w:rPr>
        <w:instrText xml:space="preserve"> HYPERLINK "mailto:jodimegwu@unilag.edu.ng" </w:instrText>
      </w:r>
      <w:r>
        <w:rPr>
          <w:rFonts w:hint="default" w:ascii="Georgia" w:hAnsi="Georgia" w:cs="Georgia"/>
          <w:iCs/>
          <w:sz w:val="24"/>
          <w:lang w:val="en-US"/>
        </w:rPr>
        <w:fldChar w:fldCharType="separate"/>
      </w:r>
      <w:r>
        <w:rPr>
          <w:rStyle w:val="8"/>
          <w:rFonts w:hint="default" w:ascii="Georgia" w:hAnsi="Georgia" w:cs="Georgia"/>
          <w:iCs/>
          <w:sz w:val="24"/>
          <w:lang w:val="en-US"/>
        </w:rPr>
        <w:t>jodimegwu@unilag.edu.ng</w:t>
      </w:r>
      <w:r>
        <w:rPr>
          <w:rFonts w:hint="default" w:ascii="Georgia" w:hAnsi="Georgia" w:cs="Georgia"/>
          <w:iCs/>
          <w:sz w:val="24"/>
          <w:lang w:val="en-US"/>
        </w:rPr>
        <w:fldChar w:fldCharType="end"/>
      </w:r>
      <w:r>
        <w:rPr>
          <w:rFonts w:hint="default" w:ascii="Georgia" w:hAnsi="Georgia" w:cs="Georgia"/>
          <w:iCs/>
          <w:sz w:val="24"/>
          <w:lang w:val="en-US"/>
        </w:rPr>
        <w:t xml:space="preserve"> and </w:t>
      </w:r>
      <w:r>
        <w:rPr>
          <w:rFonts w:hint="default" w:ascii="Georgia" w:hAnsi="Georgia" w:cs="Georgia"/>
          <w:iCs/>
          <w:sz w:val="24"/>
          <w:lang w:val="en-US"/>
        </w:rPr>
        <w:fldChar w:fldCharType="begin"/>
      </w:r>
      <w:r>
        <w:rPr>
          <w:rFonts w:hint="default" w:ascii="Georgia" w:hAnsi="Georgia" w:cs="Georgia"/>
          <w:iCs/>
          <w:sz w:val="24"/>
          <w:lang w:val="en-US"/>
        </w:rPr>
        <w:instrText xml:space="preserve"> HYPERLINK "mailto:joyodimegwu@yahoo.com" </w:instrText>
      </w:r>
      <w:r>
        <w:rPr>
          <w:rFonts w:hint="default" w:ascii="Georgia" w:hAnsi="Georgia" w:cs="Georgia"/>
          <w:iCs/>
          <w:sz w:val="24"/>
          <w:lang w:val="en-US"/>
        </w:rPr>
        <w:fldChar w:fldCharType="separate"/>
      </w:r>
      <w:r>
        <w:rPr>
          <w:rStyle w:val="8"/>
          <w:rFonts w:hint="default" w:ascii="Georgia" w:hAnsi="Georgia" w:cs="Georgia"/>
          <w:iCs/>
          <w:sz w:val="24"/>
          <w:lang w:val="en-US"/>
        </w:rPr>
        <w:t>joyodimegwu@yahoo.com</w:t>
      </w:r>
      <w:r>
        <w:rPr>
          <w:rFonts w:hint="default" w:ascii="Georgia" w:hAnsi="Georgia" w:cs="Georgia"/>
          <w:iCs/>
          <w:sz w:val="24"/>
          <w:lang w:val="en-US"/>
        </w:rPr>
        <w:fldChar w:fldCharType="end"/>
      </w:r>
    </w:p>
    <w:p>
      <w:pPr>
        <w:pStyle w:val="6"/>
        <w:jc w:val="both"/>
        <w:rPr>
          <w:rFonts w:hint="default" w:ascii="Georgia" w:hAnsi="Georgia" w:cs="Georgia"/>
          <w:iCs/>
          <w:sz w:val="24"/>
          <w:lang w:val="en-US"/>
        </w:rPr>
      </w:pPr>
    </w:p>
    <w:p>
      <w:pPr>
        <w:rPr>
          <w:rFonts w:hint="default" w:ascii="Georgia" w:hAnsi="Georgia" w:cs="Georgia"/>
          <w:b/>
          <w:sz w:val="24"/>
          <w:szCs w:val="24"/>
        </w:rPr>
      </w:pPr>
    </w:p>
    <w:p>
      <w:pPr>
        <w:rPr>
          <w:rFonts w:hint="default" w:ascii="Georgia" w:hAnsi="Georgia" w:cs="Georgia"/>
          <w:b/>
          <w:sz w:val="24"/>
          <w:szCs w:val="24"/>
        </w:rPr>
      </w:pPr>
      <w:r>
        <w:rPr>
          <w:rFonts w:hint="default" w:ascii="Georgia" w:hAnsi="Georgia" w:cs="Georgia"/>
          <w:b/>
          <w:sz w:val="24"/>
          <w:szCs w:val="24"/>
        </w:rPr>
        <w:t>Any Comments:</w:t>
      </w:r>
      <w:r>
        <w:rPr>
          <w:rFonts w:hint="default" w:ascii="Georgia" w:hAnsi="Georgia" w:cs="Georgia"/>
          <w:b/>
          <w:sz w:val="24"/>
          <w:szCs w:val="24"/>
          <w:lang w:val="en-US"/>
        </w:rPr>
        <w:t xml:space="preserve"> None</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Yu Gothic"/>
    <w:panose1 w:val="020B0604020202020204"/>
    <w:charset w:val="80"/>
    <w:family w:val="swiss"/>
    <w:pitch w:val="default"/>
    <w:sig w:usb0="00000000" w:usb1="00000000" w:usb2="0000003F" w:usb3="00000000" w:csb0="003F01FF" w:csb1="00000000"/>
  </w:font>
  <w:font w:name="Yu Gothic">
    <w:panose1 w:val="020B0400000000000000"/>
    <w:charset w:val="80"/>
    <w:family w:val="auto"/>
    <w:pitch w:val="default"/>
    <w:sig w:usb0="E00002FF" w:usb1="2AC7FDFF" w:usb2="00000016" w:usb3="00000000" w:csb0="2002009F" w:csb1="00000000"/>
  </w:font>
  <w:font w:name="Comic Sans MS">
    <w:panose1 w:val="030F0702030302020204"/>
    <w:charset w:val="00"/>
    <w:family w:val="auto"/>
    <w:pitch w:val="default"/>
    <w:sig w:usb0="00000287" w:usb1="00000013" w:usb2="00000000" w:usb3="00000000" w:csb0="2000009F" w:csb1="00000000"/>
  </w:font>
  <w:font w:name="Palatino Linotype">
    <w:panose1 w:val="02040502050505030304"/>
    <w:charset w:val="00"/>
    <w:family w:val="auto"/>
    <w:pitch w:val="default"/>
    <w:sig w:usb0="E0000287" w:usb1="40000013" w:usb2="00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627419"/>
    <w:rsid w:val="00B3082B"/>
    <w:rsid w:val="00B6703B"/>
    <w:rsid w:val="00BA654F"/>
    <w:rsid w:val="00CE511D"/>
    <w:rsid w:val="00DF04E3"/>
    <w:rsid w:val="08777500"/>
    <w:rsid w:val="1F854BA9"/>
    <w:rsid w:val="503C50FA"/>
    <w:rsid w:val="50BD6630"/>
    <w:rsid w:val="562C1899"/>
    <w:rsid w:val="666B75C0"/>
    <w:rsid w:val="7E57026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paragraph" w:styleId="2">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7">
    <w:name w:val="Default Paragraph Font"/>
    <w:semiHidden/>
    <w:unhideWhenUsed/>
    <w:qFormat/>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10"/>
    <w:semiHidden/>
    <w:unhideWhenUsed/>
    <w:uiPriority w:val="99"/>
    <w:pPr>
      <w:spacing w:after="0" w:line="240" w:lineRule="auto"/>
    </w:pPr>
    <w:rPr>
      <w:rFonts w:ascii="Tahoma" w:hAnsi="Tahoma" w:cs="Tahoma"/>
      <w:sz w:val="16"/>
      <w:szCs w:val="16"/>
    </w:rPr>
  </w:style>
  <w:style w:type="paragraph" w:styleId="4">
    <w:name w:val="footer"/>
    <w:basedOn w:val="1"/>
    <w:link w:val="12"/>
    <w:unhideWhenUsed/>
    <w:uiPriority w:val="99"/>
    <w:pPr>
      <w:tabs>
        <w:tab w:val="center" w:pos="4513"/>
        <w:tab w:val="right" w:pos="9026"/>
      </w:tabs>
      <w:spacing w:after="0" w:line="240" w:lineRule="auto"/>
    </w:pPr>
  </w:style>
  <w:style w:type="paragraph" w:styleId="5">
    <w:name w:val="header"/>
    <w:basedOn w:val="1"/>
    <w:link w:val="11"/>
    <w:unhideWhenUsed/>
    <w:uiPriority w:val="99"/>
    <w:pPr>
      <w:tabs>
        <w:tab w:val="center" w:pos="4513"/>
        <w:tab w:val="right" w:pos="9026"/>
      </w:tabs>
      <w:spacing w:after="0" w:line="240" w:lineRule="auto"/>
    </w:pPr>
  </w:style>
  <w:style w:type="paragraph" w:styleId="6">
    <w:name w:val="HTML Preformatted"/>
    <w:basedOn w:val="1"/>
    <w:link w:val="13"/>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styleId="8">
    <w:name w:val="Hyperlink"/>
    <w:basedOn w:val="7"/>
    <w:semiHidden/>
    <w:unhideWhenUsed/>
    <w:uiPriority w:val="99"/>
    <w:rPr>
      <w:color w:val="0000FF"/>
      <w:u w:val="single"/>
    </w:rPr>
  </w:style>
  <w:style w:type="character" w:customStyle="1" w:styleId="10">
    <w:name w:val="Balloon Text Char"/>
    <w:basedOn w:val="7"/>
    <w:link w:val="3"/>
    <w:semiHidden/>
    <w:uiPriority w:val="99"/>
    <w:rPr>
      <w:rFonts w:ascii="Tahoma" w:hAnsi="Tahoma" w:cs="Tahoma"/>
      <w:sz w:val="16"/>
      <w:szCs w:val="16"/>
    </w:rPr>
  </w:style>
  <w:style w:type="character" w:customStyle="1" w:styleId="11">
    <w:name w:val="Header Char"/>
    <w:basedOn w:val="7"/>
    <w:link w:val="5"/>
    <w:uiPriority w:val="99"/>
  </w:style>
  <w:style w:type="character" w:customStyle="1" w:styleId="12">
    <w:name w:val="Footer Char"/>
    <w:basedOn w:val="7"/>
    <w:link w:val="4"/>
    <w:uiPriority w:val="99"/>
  </w:style>
  <w:style w:type="character" w:customStyle="1" w:styleId="13">
    <w:name w:val="HTML Preformatted Char"/>
    <w:basedOn w:val="7"/>
    <w:link w:val="6"/>
    <w:uiPriority w:val="0"/>
    <w:rPr>
      <w:rFonts w:ascii="Arial Unicode MS" w:hAnsi="Arial Unicode MS" w:eastAsia="Arial Unicode MS" w:cs="Arial Unicode MS"/>
      <w:color w:val="000000"/>
      <w:sz w:val="20"/>
      <w:szCs w:val="20"/>
      <w:lang w:val="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167</Words>
  <Characters>954</Characters>
  <Lines>7</Lines>
  <Paragraphs>2</Paragraphs>
  <ScaleCrop>false</ScaleCrop>
  <LinksUpToDate>false</LinksUpToDate>
  <CharactersWithSpaces>1119</CharactersWithSpaces>
  <Application>WPS Office_10.2.0.6080_F1E327BC-269C-435d-A152-05C5408002CA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2017-11-07T13:01:00Z</dcterms:created>
  <dc:creator>Nidhi Arora</dc:creator>
  <cp:lastModifiedBy>Joy</cp:lastModifiedBy>
  <dcterms:modified xsi:type="dcterms:W3CDTF">2018-07-24T15:59:53Z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2057-10.2.0.6080</vt:lpwstr>
  </property>
</Properties>
</file>