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A4D" w:rsidRPr="0036220B" w:rsidRDefault="00A94A4D" w:rsidP="00A94A4D">
      <w:pPr>
        <w:spacing w:line="360" w:lineRule="auto"/>
        <w:jc w:val="center"/>
        <w:rPr>
          <w:b/>
          <w:sz w:val="24"/>
        </w:rPr>
      </w:pPr>
      <w:r w:rsidRPr="0036220B">
        <w:rPr>
          <w:b/>
          <w:sz w:val="24"/>
        </w:rPr>
        <w:t>IMPACT OF BIOCHAR AND NITROGEN APPLICATIONS ON THE MINERAL PROFILE OF MAIZE (</w:t>
      </w:r>
      <w:proofErr w:type="spellStart"/>
      <w:r w:rsidRPr="0036220B">
        <w:rPr>
          <w:b/>
          <w:sz w:val="24"/>
        </w:rPr>
        <w:t>Zea</w:t>
      </w:r>
      <w:proofErr w:type="spellEnd"/>
      <w:r w:rsidRPr="0036220B">
        <w:rPr>
          <w:b/>
          <w:sz w:val="24"/>
        </w:rPr>
        <w:t xml:space="preserve"> mays L.) GRAINS</w:t>
      </w:r>
    </w:p>
    <w:p w:rsidR="00A94A4D" w:rsidRPr="00E34715" w:rsidRDefault="00A94A4D" w:rsidP="00A94A4D">
      <w:pPr>
        <w:spacing w:before="100" w:beforeAutospacing="1" w:after="100" w:afterAutospacing="1" w:line="360" w:lineRule="auto"/>
        <w:jc w:val="center"/>
        <w:rPr>
          <w:sz w:val="24"/>
        </w:rPr>
      </w:pPr>
      <w:r w:rsidRPr="0036220B">
        <w:rPr>
          <w:sz w:val="24"/>
        </w:rPr>
        <w:t>Habib Ullah</w:t>
      </w:r>
      <w:r w:rsidRPr="0000728F">
        <w:rPr>
          <w:sz w:val="24"/>
          <w:vertAlign w:val="superscript"/>
        </w:rPr>
        <w:t>1, 2, *</w:t>
      </w:r>
      <w:r w:rsidRPr="0036220B">
        <w:rPr>
          <w:sz w:val="24"/>
        </w:rPr>
        <w:t>, Sahib Alam</w:t>
      </w:r>
      <w:r w:rsidRPr="0000728F">
        <w:rPr>
          <w:sz w:val="24"/>
          <w:vertAlign w:val="superscript"/>
        </w:rPr>
        <w:t>1</w:t>
      </w:r>
      <w:r w:rsidRPr="0036220B">
        <w:rPr>
          <w:sz w:val="24"/>
        </w:rPr>
        <w:t xml:space="preserve">, </w:t>
      </w:r>
      <w:r>
        <w:rPr>
          <w:sz w:val="24"/>
        </w:rPr>
        <w:t xml:space="preserve"> Stuart Morrow</w:t>
      </w:r>
      <w:r w:rsidRPr="00E34715">
        <w:rPr>
          <w:sz w:val="24"/>
          <w:vertAlign w:val="superscript"/>
        </w:rPr>
        <w:t>2</w:t>
      </w:r>
      <w:r>
        <w:rPr>
          <w:sz w:val="24"/>
        </w:rPr>
        <w:t xml:space="preserve">, </w:t>
      </w:r>
      <w:proofErr w:type="spellStart"/>
      <w:r w:rsidRPr="0036220B">
        <w:rPr>
          <w:sz w:val="24"/>
        </w:rPr>
        <w:t>Yacine</w:t>
      </w:r>
      <w:proofErr w:type="spellEnd"/>
      <w:r w:rsidRPr="0036220B">
        <w:rPr>
          <w:sz w:val="24"/>
        </w:rPr>
        <w:t xml:space="preserve"> Hemar</w:t>
      </w:r>
      <w:r w:rsidRPr="0000728F">
        <w:rPr>
          <w:sz w:val="24"/>
          <w:vertAlign w:val="superscript"/>
        </w:rPr>
        <w:t>2</w:t>
      </w:r>
    </w:p>
    <w:p w:rsidR="00A94A4D" w:rsidRDefault="00A94A4D" w:rsidP="00A94A4D">
      <w:pPr>
        <w:spacing w:line="360" w:lineRule="auto"/>
        <w:ind w:left="270" w:hanging="270"/>
        <w:jc w:val="both"/>
        <w:rPr>
          <w:sz w:val="24"/>
        </w:rPr>
      </w:pPr>
      <w:r w:rsidRPr="0036220B">
        <w:rPr>
          <w:sz w:val="24"/>
          <w:vertAlign w:val="superscript"/>
        </w:rPr>
        <w:t>1</w:t>
      </w:r>
      <w:r w:rsidRPr="0036220B">
        <w:rPr>
          <w:sz w:val="24"/>
        </w:rPr>
        <w:t xml:space="preserve"> Department of Agricultural Chemistry, The University of Agriculture, Peshawar 25130, Pakistan.</w:t>
      </w:r>
    </w:p>
    <w:p w:rsidR="00A94A4D" w:rsidRPr="0036220B" w:rsidRDefault="00A94A4D" w:rsidP="00A94A4D">
      <w:pPr>
        <w:spacing w:line="360" w:lineRule="auto"/>
        <w:jc w:val="both"/>
        <w:rPr>
          <w:sz w:val="24"/>
        </w:rPr>
      </w:pPr>
      <w:r w:rsidRPr="0036220B">
        <w:rPr>
          <w:sz w:val="24"/>
          <w:vertAlign w:val="superscript"/>
        </w:rPr>
        <w:t>2</w:t>
      </w:r>
      <w:r w:rsidRPr="0036220B">
        <w:rPr>
          <w:sz w:val="24"/>
        </w:rPr>
        <w:t xml:space="preserve"> School of Chemical Science, The University of Auckland, New Zealand 1142.</w:t>
      </w:r>
    </w:p>
    <w:p w:rsidR="00A94A4D" w:rsidRPr="0036220B" w:rsidRDefault="00A94A4D" w:rsidP="00A94A4D">
      <w:pPr>
        <w:spacing w:before="100" w:beforeAutospacing="1" w:line="360" w:lineRule="auto"/>
        <w:jc w:val="both"/>
        <w:rPr>
          <w:sz w:val="24"/>
        </w:rPr>
      </w:pPr>
      <w:r w:rsidRPr="0036220B">
        <w:rPr>
          <w:sz w:val="24"/>
        </w:rPr>
        <w:t>* Corresponding Author</w:t>
      </w:r>
      <w:r>
        <w:rPr>
          <w:sz w:val="24"/>
        </w:rPr>
        <w:t>:</w:t>
      </w:r>
      <w:r w:rsidRPr="0036220B">
        <w:rPr>
          <w:sz w:val="24"/>
        </w:rPr>
        <w:tab/>
      </w:r>
    </w:p>
    <w:p w:rsidR="00A94A4D" w:rsidRPr="0036220B" w:rsidRDefault="00A94A4D" w:rsidP="00A94A4D">
      <w:pPr>
        <w:spacing w:line="360" w:lineRule="auto"/>
        <w:jc w:val="both"/>
        <w:rPr>
          <w:sz w:val="24"/>
        </w:rPr>
      </w:pPr>
      <w:r w:rsidRPr="0036220B">
        <w:rPr>
          <w:sz w:val="24"/>
        </w:rPr>
        <w:t>Phone: +92 91 9216903</w:t>
      </w:r>
    </w:p>
    <w:p w:rsidR="00A94A4D" w:rsidRPr="0036220B" w:rsidRDefault="00A94A4D" w:rsidP="00A94A4D">
      <w:pPr>
        <w:spacing w:line="360" w:lineRule="auto"/>
        <w:jc w:val="both"/>
        <w:rPr>
          <w:sz w:val="24"/>
        </w:rPr>
      </w:pPr>
      <w:r w:rsidRPr="0036220B">
        <w:rPr>
          <w:sz w:val="24"/>
        </w:rPr>
        <w:t>Fax: +92 91 9216520</w:t>
      </w:r>
    </w:p>
    <w:p w:rsidR="00A94A4D" w:rsidRPr="006E5E63" w:rsidRDefault="00A94A4D" w:rsidP="00A94A4D">
      <w:pPr>
        <w:spacing w:line="360" w:lineRule="auto"/>
        <w:jc w:val="both"/>
        <w:rPr>
          <w:sz w:val="24"/>
        </w:rPr>
      </w:pPr>
      <w:r w:rsidRPr="0036220B">
        <w:rPr>
          <w:sz w:val="24"/>
        </w:rPr>
        <w:t xml:space="preserve">Email: </w:t>
      </w:r>
      <w:hyperlink r:id="rId4" w:history="1">
        <w:r w:rsidRPr="00A93ADE">
          <w:rPr>
            <w:rStyle w:val="Hyperlink"/>
            <w:sz w:val="24"/>
          </w:rPr>
          <w:t>noorezi121@gmail.com</w:t>
        </w:r>
      </w:hyperlink>
      <w:r>
        <w:rPr>
          <w:sz w:val="24"/>
        </w:rPr>
        <w:t xml:space="preserve"> </w:t>
      </w:r>
      <w:r w:rsidRPr="0036220B">
        <w:rPr>
          <w:sz w:val="24"/>
        </w:rPr>
        <w:t xml:space="preserve"> </w:t>
      </w:r>
    </w:p>
    <w:p w:rsidR="00A94A4D" w:rsidRPr="0036220B" w:rsidRDefault="00A94A4D" w:rsidP="00A94A4D">
      <w:pPr>
        <w:spacing w:line="360" w:lineRule="auto"/>
        <w:jc w:val="both"/>
        <w:rPr>
          <w:b/>
          <w:sz w:val="24"/>
        </w:rPr>
      </w:pPr>
      <w:r w:rsidRPr="0036220B">
        <w:rPr>
          <w:b/>
          <w:sz w:val="24"/>
        </w:rPr>
        <w:t>Abstract</w:t>
      </w:r>
    </w:p>
    <w:p w:rsidR="00A94A4D" w:rsidRDefault="00A94A4D" w:rsidP="00A94A4D">
      <w:pPr>
        <w:spacing w:line="276" w:lineRule="auto"/>
        <w:jc w:val="both"/>
        <w:rPr>
          <w:b/>
          <w:sz w:val="24"/>
        </w:rPr>
      </w:pPr>
      <w:r w:rsidRPr="006836EC">
        <w:rPr>
          <w:sz w:val="24"/>
        </w:rPr>
        <w:t xml:space="preserve">Both biochar and nitrogen (N) significantly affected different minerals content of maize grains. The individual effect of biochar showed that the grains macro mineral along with </w:t>
      </w:r>
      <w:proofErr w:type="spellStart"/>
      <w:r w:rsidRPr="006836EC">
        <w:rPr>
          <w:sz w:val="24"/>
        </w:rPr>
        <w:t>Mn</w:t>
      </w:r>
      <w:proofErr w:type="spellEnd"/>
      <w:r w:rsidRPr="006836EC">
        <w:rPr>
          <w:sz w:val="24"/>
        </w:rPr>
        <w:t xml:space="preserve"> were highest at 10 t/ha</w:t>
      </w:r>
      <w:r>
        <w:rPr>
          <w:sz w:val="24"/>
        </w:rPr>
        <w:t>,</w:t>
      </w:r>
      <w:r w:rsidRPr="006836EC">
        <w:rPr>
          <w:sz w:val="24"/>
        </w:rPr>
        <w:t xml:space="preserve"> whereas Micro and heavy metals showed the highest concentration in control samples. Regarding N application, all the elements significantly increased with increasing N levels except Ca which was non-significantly influenced by N fertilization. The interactive effect indicated that application of biochar at the rate of 10 t/ha along with 200 kg N/ha resulted in the highest concentration of macro minerals. The micro-minerals (Fe and Cr) showed highest concentration at 200 Kg N/ha while Cu and Zn showed maximum concentration at 150 kg N/ha with no biochar. The heavy metals showed decreasing trend with increasing biochar and increased with </w:t>
      </w:r>
      <w:proofErr w:type="spellStart"/>
      <w:r w:rsidRPr="006836EC">
        <w:rPr>
          <w:sz w:val="24"/>
        </w:rPr>
        <w:t>N</w:t>
      </w:r>
      <w:proofErr w:type="spellEnd"/>
      <w:r w:rsidRPr="006836EC">
        <w:rPr>
          <w:sz w:val="24"/>
        </w:rPr>
        <w:t xml:space="preserve"> application.</w:t>
      </w:r>
      <w:r>
        <w:rPr>
          <w:sz w:val="24"/>
        </w:rPr>
        <w:t xml:space="preserve"> </w:t>
      </w:r>
      <w:r w:rsidRPr="006836EC">
        <w:rPr>
          <w:sz w:val="24"/>
        </w:rPr>
        <w:t>It was concluded that integrated use of biochar and nitrogen could be a valuable tool to improve nutritional quality</w:t>
      </w:r>
      <w:r w:rsidRPr="006836EC">
        <w:rPr>
          <w:b/>
          <w:sz w:val="24"/>
        </w:rPr>
        <w:t>.</w:t>
      </w:r>
      <w:r>
        <w:rPr>
          <w:b/>
          <w:sz w:val="24"/>
        </w:rPr>
        <w:t xml:space="preserve"> </w:t>
      </w:r>
    </w:p>
    <w:p w:rsidR="00A94A4D" w:rsidRDefault="00A94A4D" w:rsidP="00A94A4D">
      <w:pPr>
        <w:spacing w:line="276" w:lineRule="auto"/>
        <w:jc w:val="both"/>
        <w:rPr>
          <w:sz w:val="24"/>
        </w:rPr>
      </w:pPr>
      <w:r w:rsidRPr="0036220B">
        <w:rPr>
          <w:sz w:val="24"/>
        </w:rPr>
        <w:t xml:space="preserve">Key word: </w:t>
      </w:r>
      <w:r>
        <w:rPr>
          <w:sz w:val="24"/>
        </w:rPr>
        <w:t>Biochar</w:t>
      </w:r>
      <w:r w:rsidRPr="00481615">
        <w:rPr>
          <w:sz w:val="24"/>
        </w:rPr>
        <w:t xml:space="preserve">, </w:t>
      </w:r>
      <w:r w:rsidRPr="0036220B">
        <w:rPr>
          <w:sz w:val="24"/>
        </w:rPr>
        <w:t>Nitrogen fertilization, ICP-MS, Minerals, maize grain.</w:t>
      </w:r>
    </w:p>
    <w:p w:rsidR="00A94A4D" w:rsidRPr="006E5E63" w:rsidRDefault="00A94A4D" w:rsidP="00A94A4D">
      <w:pPr>
        <w:rPr>
          <w:sz w:val="24"/>
        </w:rPr>
      </w:pPr>
      <w:r>
        <w:rPr>
          <w:sz w:val="24"/>
        </w:rPr>
        <w:br w:type="page"/>
      </w:r>
    </w:p>
    <w:p w:rsidR="00A31251" w:rsidRDefault="00A31251">
      <w:bookmarkStart w:id="0" w:name="_GoBack"/>
      <w:bookmarkEnd w:id="0"/>
    </w:p>
    <w:sectPr w:rsidR="00A31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34D"/>
    <w:rsid w:val="0031334D"/>
    <w:rsid w:val="006523ED"/>
    <w:rsid w:val="006E3637"/>
    <w:rsid w:val="00A31251"/>
    <w:rsid w:val="00A94A4D"/>
    <w:rsid w:val="00E4665B"/>
    <w:rsid w:val="00F02239"/>
    <w:rsid w:val="00F078BA"/>
    <w:rsid w:val="00F8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DB4519-09C8-49E7-8607-F724C9AC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65B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36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orezi12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IHSAN ULLAH</dc:creator>
  <cp:keywords/>
  <dc:description/>
  <cp:lastModifiedBy>DR IHSAN ULLAH</cp:lastModifiedBy>
  <cp:revision>3</cp:revision>
  <dcterms:created xsi:type="dcterms:W3CDTF">2018-03-12T15:48:00Z</dcterms:created>
  <dcterms:modified xsi:type="dcterms:W3CDTF">2018-03-22T15:31:00Z</dcterms:modified>
</cp:coreProperties>
</file>