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8EC89" w14:textId="18111494" w:rsidR="0030701B" w:rsidRDefault="0030701B" w:rsidP="0030701B">
      <w:r>
        <w:t>For oral presentation for my lecture</w:t>
      </w:r>
    </w:p>
    <w:p w14:paraId="624F2F81" w14:textId="11D35826" w:rsidR="0030701B" w:rsidRDefault="0030701B" w:rsidP="0030701B">
      <w:r>
        <w:t>Acute COMPLICATION of type 1 diabetes</w:t>
      </w:r>
    </w:p>
    <w:p w14:paraId="7B2B1375" w14:textId="6C37A767" w:rsidR="0030701B" w:rsidRDefault="0030701B" w:rsidP="0030701B">
      <w:r>
        <w:t>Insulin secretion and insulin action and insulin transporter</w:t>
      </w:r>
    </w:p>
    <w:p w14:paraId="2E1DF888" w14:textId="73E96419" w:rsidR="0030701B" w:rsidRDefault="0030701B" w:rsidP="0030701B">
      <w:r>
        <w:t xml:space="preserve">Mechanism of action of insulin </w:t>
      </w:r>
    </w:p>
    <w:p w14:paraId="5BB1F90F" w14:textId="0E47D193" w:rsidR="0030701B" w:rsidRDefault="0030701B" w:rsidP="0030701B">
      <w:r>
        <w:t xml:space="preserve">Glucose </w:t>
      </w:r>
      <w:proofErr w:type="spellStart"/>
      <w:r>
        <w:t>homeostais</w:t>
      </w:r>
      <w:proofErr w:type="spellEnd"/>
    </w:p>
    <w:p w14:paraId="3A536BCE" w14:textId="609FFCBC" w:rsidR="0030701B" w:rsidRDefault="0030701B" w:rsidP="0030701B">
      <w:r>
        <w:t xml:space="preserve">Acute complication of diabetes </w:t>
      </w:r>
    </w:p>
    <w:p w14:paraId="74AF9C8C" w14:textId="0C7707A2" w:rsidR="0030701B" w:rsidRDefault="0030701B" w:rsidP="0030701B">
      <w:proofErr w:type="gramStart"/>
      <w:r>
        <w:t>DKA  and</w:t>
      </w:r>
      <w:proofErr w:type="gramEnd"/>
      <w:r>
        <w:t xml:space="preserve"> </w:t>
      </w:r>
      <w:proofErr w:type="spellStart"/>
      <w:r>
        <w:t>pathophisiology</w:t>
      </w:r>
      <w:proofErr w:type="spellEnd"/>
    </w:p>
    <w:p w14:paraId="62C8EA80" w14:textId="4D6C7777" w:rsidR="0030701B" w:rsidRDefault="0030701B" w:rsidP="0030701B">
      <w:proofErr w:type="spellStart"/>
      <w:r>
        <w:t>Electrolyes</w:t>
      </w:r>
      <w:proofErr w:type="spellEnd"/>
      <w:r>
        <w:t xml:space="preserve"> disturbance and how to treat </w:t>
      </w:r>
    </w:p>
    <w:p w14:paraId="552FFF7D" w14:textId="0988A489" w:rsidR="0030701B" w:rsidRDefault="0030701B" w:rsidP="0030701B">
      <w:proofErr w:type="spellStart"/>
      <w:r>
        <w:t>Hypoand</w:t>
      </w:r>
      <w:proofErr w:type="spellEnd"/>
      <w:r>
        <w:t xml:space="preserve"> </w:t>
      </w:r>
      <w:proofErr w:type="spellStart"/>
      <w:r>
        <w:t>hypern</w:t>
      </w:r>
      <w:r w:rsidR="00A500EF">
        <w:t>itremia</w:t>
      </w:r>
      <w:proofErr w:type="spellEnd"/>
    </w:p>
    <w:p w14:paraId="2CAF73E8" w14:textId="498F2DF0" w:rsidR="0030701B" w:rsidRDefault="0030701B" w:rsidP="0030701B">
      <w:r>
        <w:t xml:space="preserve">Hypo and hyperkalemia </w:t>
      </w:r>
    </w:p>
    <w:p w14:paraId="14E21FB0" w14:textId="035E484B" w:rsidR="0030701B" w:rsidRDefault="0030701B" w:rsidP="0030701B">
      <w:r>
        <w:t>Hypophosphatemia</w:t>
      </w:r>
    </w:p>
    <w:p w14:paraId="0E0558B7" w14:textId="5A1CC7FA" w:rsidR="0030701B" w:rsidRDefault="0030701B" w:rsidP="0030701B">
      <w:r>
        <w:t>Hyperchloremia</w:t>
      </w:r>
    </w:p>
    <w:p w14:paraId="1D30A21B" w14:textId="61748FB2" w:rsidR="00A500EF" w:rsidRDefault="00A500EF" w:rsidP="0030701B">
      <w:r>
        <w:t>Metabolic acidosis</w:t>
      </w:r>
    </w:p>
    <w:p w14:paraId="4FB9808C" w14:textId="76D407B9" w:rsidR="00A500EF" w:rsidRDefault="00A500EF" w:rsidP="0030701B">
      <w:r>
        <w:t>DKA management</w:t>
      </w:r>
    </w:p>
    <w:p w14:paraId="514274BB" w14:textId="1FC6A022" w:rsidR="00A500EF" w:rsidRDefault="00A500EF" w:rsidP="0030701B">
      <w:r>
        <w:t xml:space="preserve">Cerebral </w:t>
      </w:r>
      <w:proofErr w:type="spellStart"/>
      <w:r>
        <w:t>oedema</w:t>
      </w:r>
      <w:proofErr w:type="spellEnd"/>
      <w:r>
        <w:t xml:space="preserve"> and how to treat</w:t>
      </w:r>
    </w:p>
    <w:p w14:paraId="21F9EA08" w14:textId="7123CF52" w:rsidR="00A500EF" w:rsidRDefault="00A500EF" w:rsidP="0030701B">
      <w:r>
        <w:t xml:space="preserve">Hypoglycemia causes and pathophysiology and how to treat and </w:t>
      </w:r>
    </w:p>
    <w:p w14:paraId="05D565EB" w14:textId="2FEEE65C" w:rsidR="00A500EF" w:rsidRDefault="00A500EF" w:rsidP="0030701B">
      <w:r>
        <w:t>Prevention of diabetes</w:t>
      </w:r>
      <w:bookmarkStart w:id="0" w:name="_GoBack"/>
      <w:bookmarkEnd w:id="0"/>
    </w:p>
    <w:p w14:paraId="3DE099E0" w14:textId="77777777" w:rsidR="0030701B" w:rsidRDefault="0030701B" w:rsidP="0030701B"/>
    <w:sectPr w:rsidR="00307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01B"/>
    <w:rsid w:val="00176CB1"/>
    <w:rsid w:val="0030701B"/>
    <w:rsid w:val="00A5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3E5E0"/>
  <w15:chartTrackingRefBased/>
  <w15:docId w15:val="{0F546D4B-C6AF-45B0-9021-A9578A9BF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2018-05-31T20:38:00Z</dcterms:created>
  <dcterms:modified xsi:type="dcterms:W3CDTF">2018-05-31T20:52:00Z</dcterms:modified>
</cp:coreProperties>
</file>