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214" w:rsidRPr="00B92446" w:rsidRDefault="00096214" w:rsidP="00096214">
      <w:pPr>
        <w:spacing w:before="12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:lang w:bidi="ar-EG"/>
        </w:rPr>
      </w:pPr>
      <w:proofErr w:type="spellStart"/>
      <w:r w:rsidRPr="00B92446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bidi="ar-EG"/>
        </w:rPr>
        <w:t>Cystatin</w:t>
      </w:r>
      <w:proofErr w:type="spellEnd"/>
      <w:r w:rsidRPr="00B92446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bidi="ar-EG"/>
        </w:rPr>
        <w:t xml:space="preserve"> C in patients with coronary</w:t>
      </w:r>
      <w:r w:rsidRPr="00B92446">
        <w:rPr>
          <w:rFonts w:asciiTheme="majorBidi" w:hAnsiTheme="majorBidi" w:cstheme="majorBidi"/>
          <w:b/>
          <w:bCs/>
          <w:color w:val="000000" w:themeColor="text1"/>
          <w:sz w:val="36"/>
          <w:szCs w:val="36"/>
          <w:rtl/>
          <w:lang w:bidi="ar-EG"/>
        </w:rPr>
        <w:t xml:space="preserve"> </w:t>
      </w:r>
      <w:r w:rsidRPr="00B92446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val="en-GB" w:bidi="ar-EG"/>
        </w:rPr>
        <w:t>artery</w:t>
      </w:r>
      <w:r w:rsidRPr="00B92446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bidi="ar-EG"/>
        </w:rPr>
        <w:t xml:space="preserve"> disease</w:t>
      </w:r>
    </w:p>
    <w:p w:rsidR="00096214" w:rsidRDefault="00096214" w:rsidP="00096214">
      <w:pPr>
        <w:spacing w:line="0" w:lineRule="atLeast"/>
        <w:rPr>
          <w:rFonts w:ascii="Cambria" w:eastAsia="Cambria" w:hAnsi="Cambria"/>
          <w:b/>
          <w:color w:val="943634"/>
          <w:lang w:bidi="ar-EG"/>
        </w:rPr>
      </w:pPr>
    </w:p>
    <w:p w:rsidR="00096214" w:rsidRDefault="00096214" w:rsidP="00096214">
      <w:pPr>
        <w:spacing w:line="0" w:lineRule="atLeast"/>
        <w:rPr>
          <w:rFonts w:ascii="Cambria" w:eastAsia="Cambria" w:hAnsi="Cambria"/>
          <w:b/>
          <w:color w:val="000000" w:themeColor="text1"/>
        </w:rPr>
      </w:pPr>
      <w:r w:rsidRPr="00F4381B">
        <w:rPr>
          <w:rFonts w:ascii="Cambria" w:eastAsia="Cambria" w:hAnsi="Cambria"/>
          <w:b/>
          <w:color w:val="000000" w:themeColor="text1"/>
        </w:rPr>
        <w:t xml:space="preserve">Waleed </w:t>
      </w:r>
      <w:proofErr w:type="spellStart"/>
      <w:r w:rsidRPr="00F4381B">
        <w:rPr>
          <w:rFonts w:ascii="Cambria" w:eastAsia="Cambria" w:hAnsi="Cambria"/>
          <w:b/>
          <w:color w:val="000000" w:themeColor="text1"/>
        </w:rPr>
        <w:t>Abdou</w:t>
      </w:r>
      <w:proofErr w:type="spellEnd"/>
      <w:r w:rsidRPr="00F4381B">
        <w:rPr>
          <w:rFonts w:ascii="Cambria" w:eastAsia="Cambria" w:hAnsi="Cambria"/>
          <w:b/>
          <w:color w:val="000000" w:themeColor="text1"/>
        </w:rPr>
        <w:t xml:space="preserve"> Ibrahim</w:t>
      </w:r>
      <w:r>
        <w:rPr>
          <w:rFonts w:ascii="Cambria" w:eastAsia="Cambria" w:hAnsi="Cambria"/>
          <w:b/>
          <w:color w:val="000000" w:themeColor="text1"/>
        </w:rPr>
        <w:t xml:space="preserve"> M.D., Sai</w:t>
      </w:r>
      <w:r w:rsidRPr="00F4381B">
        <w:rPr>
          <w:rFonts w:ascii="Cambria" w:eastAsia="Cambria" w:hAnsi="Cambria"/>
          <w:b/>
          <w:color w:val="000000" w:themeColor="text1"/>
        </w:rPr>
        <w:t xml:space="preserve">d </w:t>
      </w:r>
      <w:proofErr w:type="spellStart"/>
      <w:r w:rsidRPr="00F4381B">
        <w:rPr>
          <w:rFonts w:ascii="Cambria" w:eastAsia="Cambria" w:hAnsi="Cambria"/>
          <w:b/>
          <w:color w:val="000000" w:themeColor="text1"/>
        </w:rPr>
        <w:t>Shalaby</w:t>
      </w:r>
      <w:proofErr w:type="spellEnd"/>
      <w:r w:rsidRPr="00F4381B">
        <w:rPr>
          <w:rFonts w:ascii="Cambria" w:eastAsia="Cambria" w:hAnsi="Cambria"/>
          <w:b/>
          <w:color w:val="000000" w:themeColor="text1"/>
        </w:rPr>
        <w:t xml:space="preserve"> </w:t>
      </w:r>
      <w:proofErr w:type="spellStart"/>
      <w:r w:rsidRPr="00F4381B">
        <w:rPr>
          <w:rFonts w:ascii="Cambria" w:eastAsia="Cambria" w:hAnsi="Cambria"/>
          <w:b/>
          <w:color w:val="000000" w:themeColor="text1"/>
        </w:rPr>
        <w:t>Montaser</w:t>
      </w:r>
      <w:proofErr w:type="spellEnd"/>
      <w:r>
        <w:rPr>
          <w:rFonts w:ascii="Cambria" w:eastAsia="Cambria" w:hAnsi="Cambria"/>
          <w:b/>
          <w:color w:val="000000" w:themeColor="text1"/>
        </w:rPr>
        <w:t xml:space="preserve"> M.D.</w:t>
      </w:r>
      <w:r w:rsidRPr="00F4381B">
        <w:rPr>
          <w:rFonts w:ascii="Cambria" w:eastAsia="Cambria" w:hAnsi="Cambria"/>
          <w:b/>
          <w:color w:val="000000" w:themeColor="text1"/>
        </w:rPr>
        <w:t xml:space="preserve">, </w:t>
      </w:r>
    </w:p>
    <w:p w:rsidR="00096214" w:rsidRDefault="00096214" w:rsidP="00096214">
      <w:pPr>
        <w:spacing w:line="0" w:lineRule="atLeast"/>
        <w:rPr>
          <w:rFonts w:ascii="Cambria" w:eastAsia="Cambria" w:hAnsi="Cambria"/>
          <w:b/>
          <w:color w:val="000000" w:themeColor="text1"/>
        </w:rPr>
      </w:pPr>
      <w:r w:rsidRPr="00F4381B">
        <w:rPr>
          <w:rFonts w:ascii="Cambria" w:eastAsia="Cambria" w:hAnsi="Cambria"/>
          <w:b/>
          <w:color w:val="000000" w:themeColor="text1"/>
        </w:rPr>
        <w:t>Mohamed Wasfy Mohamed</w:t>
      </w:r>
      <w:r>
        <w:rPr>
          <w:rFonts w:ascii="Cambria" w:eastAsia="Cambria" w:hAnsi="Cambria"/>
          <w:b/>
          <w:color w:val="000000" w:themeColor="text1"/>
        </w:rPr>
        <w:t xml:space="preserve"> MSc.</w:t>
      </w:r>
    </w:p>
    <w:p w:rsidR="002041FD" w:rsidRDefault="002041FD" w:rsidP="00096214">
      <w:pPr>
        <w:spacing w:line="0" w:lineRule="atLeast"/>
        <w:rPr>
          <w:rFonts w:ascii="Cambria" w:eastAsia="Cambria" w:hAnsi="Cambria"/>
          <w:b/>
          <w:color w:val="C00000"/>
        </w:rPr>
      </w:pPr>
      <w:r w:rsidRPr="002041FD">
        <w:rPr>
          <w:rFonts w:ascii="Cambria" w:eastAsia="Cambria" w:hAnsi="Cambria"/>
          <w:b/>
          <w:color w:val="C00000"/>
        </w:rPr>
        <w:t xml:space="preserve">Cardiology department, faculty of medicine, </w:t>
      </w:r>
    </w:p>
    <w:p w:rsidR="002041FD" w:rsidRPr="002041FD" w:rsidRDefault="002041FD" w:rsidP="002041FD">
      <w:pPr>
        <w:spacing w:line="0" w:lineRule="atLeast"/>
        <w:rPr>
          <w:rFonts w:ascii="Cambria" w:eastAsia="Cambria" w:hAnsi="Cambria"/>
          <w:b/>
          <w:color w:val="C00000"/>
        </w:rPr>
      </w:pPr>
      <w:proofErr w:type="spellStart"/>
      <w:r w:rsidRPr="002041FD">
        <w:rPr>
          <w:rFonts w:ascii="Cambria" w:eastAsia="Cambria" w:hAnsi="Cambria"/>
          <w:b/>
          <w:color w:val="C00000"/>
        </w:rPr>
        <w:t>Menoufia</w:t>
      </w:r>
      <w:proofErr w:type="spellEnd"/>
      <w:r w:rsidRPr="002041FD">
        <w:rPr>
          <w:rFonts w:ascii="Cambria" w:eastAsia="Cambria" w:hAnsi="Cambria"/>
          <w:b/>
          <w:color w:val="C00000"/>
        </w:rPr>
        <w:t xml:space="preserve"> university</w:t>
      </w:r>
      <w:r>
        <w:rPr>
          <w:rFonts w:ascii="Cambria" w:eastAsia="Cambria" w:hAnsi="Cambria"/>
          <w:b/>
          <w:color w:val="C00000"/>
        </w:rPr>
        <w:t xml:space="preserve">, </w:t>
      </w:r>
      <w:bookmarkStart w:id="0" w:name="_GoBack"/>
      <w:bookmarkEnd w:id="0"/>
      <w:r>
        <w:rPr>
          <w:rFonts w:ascii="Cambria" w:eastAsia="Cambria" w:hAnsi="Cambria"/>
          <w:b/>
          <w:color w:val="C00000"/>
        </w:rPr>
        <w:t>EGYPT</w:t>
      </w:r>
    </w:p>
    <w:p w:rsidR="00096214" w:rsidRDefault="00096214" w:rsidP="00096214">
      <w:pPr>
        <w:spacing w:line="0" w:lineRule="atLeast"/>
        <w:rPr>
          <w:rFonts w:ascii="Cambria" w:eastAsia="Cambria" w:hAnsi="Cambria"/>
          <w:b/>
          <w:color w:val="943634"/>
        </w:rPr>
      </w:pPr>
    </w:p>
    <w:p w:rsidR="00096214" w:rsidRDefault="00096214" w:rsidP="00096214">
      <w:pPr>
        <w:spacing w:line="0" w:lineRule="atLeast"/>
        <w:rPr>
          <w:rFonts w:ascii="Cambria" w:eastAsia="Cambria" w:hAnsi="Cambria"/>
          <w:b/>
          <w:color w:val="943634"/>
        </w:rPr>
      </w:pPr>
    </w:p>
    <w:p w:rsidR="00096214" w:rsidRPr="00B92446" w:rsidRDefault="00096214" w:rsidP="00096214">
      <w:pPr>
        <w:rPr>
          <w:rFonts w:asciiTheme="majorBidi" w:eastAsia="Cambria" w:hAnsiTheme="majorBidi" w:cstheme="majorBidi"/>
          <w:b/>
          <w:color w:val="943634"/>
          <w:sz w:val="24"/>
          <w:szCs w:val="24"/>
        </w:rPr>
      </w:pPr>
      <w:r w:rsidRPr="00B92446">
        <w:rPr>
          <w:rFonts w:asciiTheme="majorBidi" w:eastAsia="Cambria" w:hAnsiTheme="majorBidi" w:cstheme="majorBidi"/>
          <w:b/>
          <w:color w:val="943634"/>
          <w:sz w:val="24"/>
          <w:szCs w:val="24"/>
        </w:rPr>
        <w:t>Abstract</w:t>
      </w:r>
    </w:p>
    <w:p w:rsidR="00096214" w:rsidRPr="00B92446" w:rsidRDefault="00096214" w:rsidP="00096214">
      <w:pPr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Cambria Math" w:hAnsiTheme="majorBidi" w:cstheme="majorBidi"/>
          <w:b/>
          <w:sz w:val="24"/>
          <w:szCs w:val="24"/>
        </w:rPr>
        <w:t>OBJECTIVES:</w:t>
      </w:r>
    </w:p>
    <w:p w:rsidR="00096214" w:rsidRPr="00B92446" w:rsidRDefault="00096214" w:rsidP="00096214">
      <w:pPr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To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>assess the relation between level of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serum </w:t>
      </w:r>
      <w:proofErr w:type="spellStart"/>
      <w:r>
        <w:rPr>
          <w:rFonts w:asciiTheme="majorBidi" w:eastAsia="Times New Roman" w:hAnsiTheme="majorBidi" w:cstheme="majorBidi"/>
          <w:color w:val="2A2A2A"/>
          <w:sz w:val="24"/>
          <w:szCs w:val="24"/>
        </w:rPr>
        <w:t>Cystatin</w:t>
      </w:r>
      <w:proofErr w:type="spellEnd"/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C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>and severity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of coronary artery disease (CAD)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>in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patients without chronic kidney disease (CKD).</w:t>
      </w:r>
    </w:p>
    <w:p w:rsidR="00096214" w:rsidRPr="00B92446" w:rsidRDefault="00096214" w:rsidP="00096214">
      <w:pPr>
        <w:rPr>
          <w:rFonts w:asciiTheme="majorBidi" w:eastAsia="Cambria Math" w:hAnsiTheme="majorBidi" w:cstheme="majorBidi"/>
          <w:b/>
          <w:sz w:val="24"/>
          <w:szCs w:val="24"/>
        </w:rPr>
      </w:pPr>
    </w:p>
    <w:p w:rsidR="00096214" w:rsidRPr="00B92446" w:rsidRDefault="00096214" w:rsidP="00096214">
      <w:pPr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Cambria Math" w:hAnsiTheme="majorBidi" w:cstheme="majorBidi"/>
          <w:b/>
          <w:sz w:val="24"/>
          <w:szCs w:val="24"/>
        </w:rPr>
        <w:t>METHODS:</w:t>
      </w:r>
    </w:p>
    <w:p w:rsidR="00096214" w:rsidRDefault="00096214" w:rsidP="00096214">
      <w:pPr>
        <w:jc w:val="both"/>
        <w:rPr>
          <w:rFonts w:asciiTheme="majorBidi" w:eastAsia="Times New Roman" w:hAnsiTheme="majorBidi" w:cstheme="majorBidi"/>
          <w:color w:val="2A2A2A"/>
          <w:sz w:val="24"/>
          <w:szCs w:val="24"/>
        </w:rPr>
      </w:pP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>In this cross-sectional study, we included 80 patients with CAD divided in two groups (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group I with 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acute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coronary artery disease 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and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group II with 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>chronic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stable coronary artery disease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) 40 patients each and acquired their demographic characteristics, medical histories, and listings of the concurrent medications they were taking. All patients with CAD underwent ECG, echocardiography, coronary angiography,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serum </w:t>
      </w:r>
      <w:proofErr w:type="spellStart"/>
      <w:r>
        <w:rPr>
          <w:rFonts w:asciiTheme="majorBidi" w:eastAsia="Times New Roman" w:hAnsiTheme="majorBidi" w:cstheme="majorBidi"/>
          <w:color w:val="2A2A2A"/>
          <w:sz w:val="24"/>
          <w:szCs w:val="24"/>
        </w:rPr>
        <w:t>Cystatin</w:t>
      </w:r>
      <w:proofErr w:type="spellEnd"/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C level, 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cardiac enzymes and other routine laboratory tests. </w:t>
      </w:r>
    </w:p>
    <w:p w:rsidR="00096214" w:rsidRPr="00B92446" w:rsidRDefault="00096214" w:rsidP="00096214">
      <w:pPr>
        <w:jc w:val="both"/>
        <w:rPr>
          <w:rFonts w:asciiTheme="majorBidi" w:eastAsia="Times New Roman" w:hAnsiTheme="majorBidi" w:cstheme="majorBidi"/>
          <w:color w:val="2A2A2A"/>
          <w:sz w:val="24"/>
          <w:szCs w:val="24"/>
        </w:rPr>
      </w:pPr>
    </w:p>
    <w:p w:rsidR="00096214" w:rsidRDefault="00096214" w:rsidP="00096214">
      <w:pPr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Cambria Math" w:hAnsiTheme="majorBidi" w:cstheme="majorBidi"/>
          <w:b/>
          <w:sz w:val="24"/>
          <w:szCs w:val="24"/>
        </w:rPr>
        <w:t>RESULTS:</w:t>
      </w:r>
    </w:p>
    <w:p w:rsidR="00096214" w:rsidRDefault="00096214" w:rsidP="00096214">
      <w:pPr>
        <w:rPr>
          <w:rFonts w:asciiTheme="majorBidi" w:eastAsia="Cambria Math" w:hAnsiTheme="majorBidi" w:cstheme="majorBidi"/>
          <w:bCs/>
          <w:sz w:val="24"/>
          <w:szCs w:val="24"/>
        </w:rPr>
      </w:pPr>
      <w:r w:rsidRPr="00B63CEB">
        <w:rPr>
          <w:rFonts w:asciiTheme="majorBidi" w:eastAsia="Cambria Math" w:hAnsiTheme="majorBidi" w:cstheme="majorBidi"/>
          <w:bCs/>
          <w:sz w:val="24"/>
          <w:szCs w:val="24"/>
        </w:rPr>
        <w:t>As regard dem</w:t>
      </w:r>
      <w:r>
        <w:rPr>
          <w:rFonts w:asciiTheme="majorBidi" w:eastAsia="Cambria Math" w:hAnsiTheme="majorBidi" w:cstheme="majorBidi"/>
          <w:bCs/>
          <w:sz w:val="24"/>
          <w:szCs w:val="24"/>
        </w:rPr>
        <w:t>ographic data and comorbidities</w:t>
      </w:r>
      <w:r w:rsidRPr="00B63CEB">
        <w:rPr>
          <w:rFonts w:asciiTheme="majorBidi" w:eastAsia="Cambria Math" w:hAnsiTheme="majorBidi" w:cstheme="majorBidi"/>
          <w:bCs/>
          <w:sz w:val="24"/>
          <w:szCs w:val="24"/>
        </w:rPr>
        <w:t xml:space="preserve"> </w:t>
      </w:r>
      <w:r w:rsidRPr="00B63CEB">
        <w:rPr>
          <w:rFonts w:ascii="Times New Roman" w:eastAsia="Times New Roman" w:hAnsi="Times New Roman"/>
          <w:bCs/>
          <w:sz w:val="24"/>
          <w:szCs w:val="24"/>
        </w:rPr>
        <w:t>t</w:t>
      </w:r>
      <w:r w:rsidRPr="00B63CEB">
        <w:rPr>
          <w:rFonts w:asciiTheme="majorBidi" w:hAnsiTheme="majorBidi" w:cstheme="majorBidi"/>
          <w:bCs/>
          <w:sz w:val="24"/>
          <w:szCs w:val="24"/>
        </w:rPr>
        <w:t>here was no significant difference between the two groups as regard gender, diabetes mellitus, hypertension or smoking.</w:t>
      </w:r>
    </w:p>
    <w:p w:rsidR="00096214" w:rsidRPr="00B92446" w:rsidRDefault="00096214" w:rsidP="0009621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Cambria Math" w:hAnsiTheme="majorBidi" w:cstheme="majorBidi"/>
          <w:bCs/>
          <w:sz w:val="24"/>
          <w:szCs w:val="24"/>
        </w:rPr>
        <w:t xml:space="preserve">Also, </w:t>
      </w:r>
      <w:r w:rsidRPr="00B92446">
        <w:rPr>
          <w:rFonts w:asciiTheme="majorBidi" w:hAnsiTheme="majorBidi" w:cstheme="majorBidi"/>
          <w:sz w:val="24"/>
          <w:szCs w:val="24"/>
        </w:rPr>
        <w:t xml:space="preserve">As regard level of serum </w:t>
      </w:r>
      <w:proofErr w:type="spellStart"/>
      <w:r w:rsidRPr="00B92446">
        <w:rPr>
          <w:rFonts w:asciiTheme="majorBidi" w:hAnsiTheme="majorBidi" w:cstheme="majorBidi"/>
          <w:sz w:val="24"/>
          <w:szCs w:val="24"/>
        </w:rPr>
        <w:t>Cystatin</w:t>
      </w:r>
      <w:proofErr w:type="spellEnd"/>
      <w:r w:rsidRPr="00B92446">
        <w:rPr>
          <w:rFonts w:asciiTheme="majorBidi" w:hAnsiTheme="majorBidi" w:cstheme="majorBidi"/>
          <w:sz w:val="24"/>
          <w:szCs w:val="24"/>
        </w:rPr>
        <w:t xml:space="preserve"> C, the mean and SD in 1 vessel affection was 0.92±0.07 while in 2 vessels affection was 1.07±0.13 and 3 vessels affection was 1.41±0.05 with (P&lt; 0.01).</w:t>
      </w:r>
    </w:p>
    <w:p w:rsidR="00096214" w:rsidRPr="00B63CEB" w:rsidRDefault="00096214" w:rsidP="00096214">
      <w:pPr>
        <w:rPr>
          <w:rFonts w:asciiTheme="majorBidi" w:eastAsia="Cambria Math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Finally, </w:t>
      </w:r>
      <w:r w:rsidRPr="00B92446">
        <w:rPr>
          <w:rFonts w:asciiTheme="majorBidi" w:hAnsiTheme="majorBidi" w:cstheme="majorBidi"/>
          <w:sz w:val="24"/>
          <w:szCs w:val="24"/>
        </w:rPr>
        <w:t xml:space="preserve">there was a highly significant difference as regard </w:t>
      </w:r>
      <w:proofErr w:type="spellStart"/>
      <w:r w:rsidRPr="00B92446">
        <w:rPr>
          <w:rFonts w:asciiTheme="majorBidi" w:hAnsiTheme="majorBidi" w:cstheme="majorBidi"/>
          <w:sz w:val="24"/>
          <w:szCs w:val="24"/>
        </w:rPr>
        <w:t>Cystatin</w:t>
      </w:r>
      <w:proofErr w:type="spellEnd"/>
      <w:r w:rsidRPr="00B92446">
        <w:rPr>
          <w:rFonts w:asciiTheme="majorBidi" w:hAnsiTheme="majorBidi" w:cstheme="majorBidi"/>
          <w:sz w:val="24"/>
          <w:szCs w:val="24"/>
        </w:rPr>
        <w:t xml:space="preserve"> C </w:t>
      </w:r>
      <w:r>
        <w:rPr>
          <w:rFonts w:asciiTheme="majorBidi" w:hAnsiTheme="majorBidi" w:cstheme="majorBidi"/>
          <w:sz w:val="24"/>
          <w:szCs w:val="24"/>
        </w:rPr>
        <w:t xml:space="preserve">level </w:t>
      </w:r>
      <w:r w:rsidRPr="00B92446">
        <w:rPr>
          <w:rFonts w:asciiTheme="majorBidi" w:hAnsiTheme="majorBidi" w:cstheme="majorBidi"/>
          <w:sz w:val="24"/>
          <w:szCs w:val="24"/>
        </w:rPr>
        <w:t>with mean and SD 1.21±0.18 in ST-segment elevation MI while mean and SD was 0.96±0.09 in Non ST-segment MI or unstable angina with (P&lt; 0.01).</w:t>
      </w:r>
    </w:p>
    <w:p w:rsidR="00096214" w:rsidRPr="00B92446" w:rsidRDefault="00096214" w:rsidP="00096214">
      <w:pPr>
        <w:jc w:val="both"/>
        <w:rPr>
          <w:rFonts w:asciiTheme="majorBidi" w:eastAsia="Cambria Math" w:hAnsiTheme="majorBidi" w:cstheme="majorBidi"/>
          <w:sz w:val="24"/>
          <w:szCs w:val="24"/>
        </w:rPr>
      </w:pPr>
      <w:r w:rsidRPr="00B92446">
        <w:rPr>
          <w:rFonts w:asciiTheme="majorBidi" w:eastAsia="Cambria Math" w:hAnsiTheme="majorBidi" w:cstheme="majorBidi"/>
          <w:sz w:val="24"/>
          <w:szCs w:val="24"/>
        </w:rPr>
        <w:t xml:space="preserve">There was a statistically significant correlation between level of </w:t>
      </w:r>
      <w:proofErr w:type="spellStart"/>
      <w:r w:rsidRPr="00B92446">
        <w:rPr>
          <w:rFonts w:asciiTheme="majorBidi" w:eastAsia="Cambria Math" w:hAnsiTheme="majorBidi" w:cstheme="majorBidi"/>
          <w:sz w:val="24"/>
          <w:szCs w:val="24"/>
        </w:rPr>
        <w:t>Cystatin</w:t>
      </w:r>
      <w:proofErr w:type="spellEnd"/>
      <w:r w:rsidRPr="00B92446">
        <w:rPr>
          <w:rFonts w:asciiTheme="majorBidi" w:eastAsia="Cambria Math" w:hAnsiTheme="majorBidi" w:cstheme="majorBidi"/>
          <w:sz w:val="24"/>
          <w:szCs w:val="24"/>
        </w:rPr>
        <w:t xml:space="preserve"> C and severity of CAD (p &lt; 0.05). </w:t>
      </w:r>
    </w:p>
    <w:p w:rsidR="00096214" w:rsidRPr="00B92446" w:rsidRDefault="00096214" w:rsidP="00096214">
      <w:pPr>
        <w:jc w:val="both"/>
        <w:rPr>
          <w:rFonts w:asciiTheme="majorBidi" w:eastAsia="Cambria Math" w:hAnsiTheme="majorBidi" w:cstheme="majorBidi"/>
          <w:sz w:val="24"/>
          <w:szCs w:val="24"/>
        </w:rPr>
      </w:pPr>
    </w:p>
    <w:p w:rsidR="00096214" w:rsidRPr="00B92446" w:rsidRDefault="00096214" w:rsidP="00096214">
      <w:pPr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Cambria Math" w:hAnsiTheme="majorBidi" w:cstheme="majorBidi"/>
          <w:b/>
          <w:sz w:val="24"/>
          <w:szCs w:val="24"/>
        </w:rPr>
        <w:t>CONCLUSION:</w:t>
      </w:r>
    </w:p>
    <w:p w:rsidR="00096214" w:rsidRPr="00B92446" w:rsidRDefault="00096214" w:rsidP="00096214">
      <w:pPr>
        <w:bidi/>
        <w:spacing w:after="160"/>
        <w:jc w:val="right"/>
        <w:rPr>
          <w:rFonts w:asciiTheme="majorBidi" w:eastAsiaTheme="minorHAnsi" w:hAnsiTheme="majorBidi" w:cstheme="majorBidi"/>
          <w:sz w:val="24"/>
          <w:szCs w:val="24"/>
          <w:rtl/>
          <w:lang w:bidi="ar-EG"/>
        </w:rPr>
      </w:pPr>
      <w:r>
        <w:rPr>
          <w:rFonts w:asciiTheme="majorBidi" w:eastAsiaTheme="minorHAnsi" w:hAnsiTheme="majorBidi" w:cstheme="majorBidi"/>
          <w:sz w:val="24"/>
          <w:szCs w:val="24"/>
        </w:rPr>
        <w:t>S</w:t>
      </w:r>
      <w:r w:rsidRPr="00B92446">
        <w:rPr>
          <w:rFonts w:asciiTheme="majorBidi" w:eastAsiaTheme="minorHAnsi" w:hAnsiTheme="majorBidi" w:cstheme="majorBidi"/>
          <w:sz w:val="24"/>
          <w:szCs w:val="24"/>
        </w:rPr>
        <w:t xml:space="preserve">erum </w:t>
      </w:r>
      <w:proofErr w:type="spellStart"/>
      <w:r w:rsidRPr="00B92446">
        <w:rPr>
          <w:rFonts w:asciiTheme="majorBidi" w:eastAsiaTheme="minorHAnsi" w:hAnsiTheme="majorBidi" w:cstheme="majorBidi"/>
          <w:sz w:val="24"/>
          <w:szCs w:val="24"/>
        </w:rPr>
        <w:t>cystatin</w:t>
      </w:r>
      <w:proofErr w:type="spellEnd"/>
      <w:r w:rsidRPr="00B92446">
        <w:rPr>
          <w:rFonts w:asciiTheme="majorBidi" w:eastAsiaTheme="minorHAnsi" w:hAnsiTheme="majorBidi" w:cstheme="majorBidi"/>
          <w:sz w:val="24"/>
          <w:szCs w:val="24"/>
        </w:rPr>
        <w:t xml:space="preserve"> C has a significant effect on the severity of coronary artery disease (CAD</w:t>
      </w:r>
      <w:proofErr w:type="gramStart"/>
      <w:r w:rsidRPr="00B92446">
        <w:rPr>
          <w:rFonts w:asciiTheme="majorBidi" w:eastAsiaTheme="minorHAnsi" w:hAnsiTheme="majorBidi" w:cstheme="majorBidi"/>
          <w:sz w:val="24"/>
          <w:szCs w:val="24"/>
        </w:rPr>
        <w:t>) ,</w:t>
      </w:r>
      <w:proofErr w:type="gramEnd"/>
      <w:r w:rsidRPr="00B92446">
        <w:rPr>
          <w:rFonts w:asciiTheme="majorBidi" w:eastAsiaTheme="minorHAnsi" w:hAnsiTheme="majorBidi" w:cstheme="majorBidi"/>
          <w:sz w:val="24"/>
          <w:szCs w:val="24"/>
        </w:rPr>
        <w:t xml:space="preserve"> being higher in patients with </w:t>
      </w:r>
      <w:r>
        <w:rPr>
          <w:rFonts w:asciiTheme="majorBidi" w:eastAsiaTheme="minorHAnsi" w:hAnsiTheme="majorBidi" w:cstheme="majorBidi"/>
          <w:sz w:val="24"/>
          <w:szCs w:val="24"/>
        </w:rPr>
        <w:t>3 vessels disease and severe CAD.</w:t>
      </w:r>
    </w:p>
    <w:p w:rsidR="00885988" w:rsidRDefault="002041FD">
      <w:pPr>
        <w:rPr>
          <w:rtl/>
          <w:lang w:bidi="ar-EG"/>
        </w:rPr>
      </w:pPr>
    </w:p>
    <w:sectPr w:rsidR="00885988" w:rsidSect="003711C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214"/>
    <w:rsid w:val="00096214"/>
    <w:rsid w:val="002041FD"/>
    <w:rsid w:val="003711C8"/>
    <w:rsid w:val="00B3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269B1F3-9171-4BCD-913B-86475170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214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Wasfy</dc:creator>
  <cp:keywords/>
  <dc:description/>
  <cp:lastModifiedBy>Wasfy</cp:lastModifiedBy>
  <cp:revision>3</cp:revision>
  <dcterms:created xsi:type="dcterms:W3CDTF">2019-01-16T21:50:00Z</dcterms:created>
  <dcterms:modified xsi:type="dcterms:W3CDTF">2019-01-16T23:48:00Z</dcterms:modified>
</cp:coreProperties>
</file>