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ED74F1">
      <w:pPr>
        <w:jc w:val="center"/>
        <w:outlineLvl w:val="0"/>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ED74F1">
      <w:pPr>
        <w:jc w:val="center"/>
        <w:outlineLvl w:val="0"/>
        <w:rPr>
          <w:rFonts w:ascii="Times New Roman" w:hAnsi="Times New Roman" w:cs="Times New Roman"/>
          <w:b/>
          <w:sz w:val="24"/>
          <w:szCs w:val="24"/>
        </w:rPr>
      </w:pPr>
      <w:r>
        <w:rPr>
          <w:rFonts w:ascii="Times New Roman" w:hAnsi="Times New Roman" w:cs="Times New Roman"/>
          <w:b/>
          <w:sz w:val="24"/>
          <w:szCs w:val="24"/>
        </w:rPr>
        <w:t xml:space="preserve">Abstract Title: </w:t>
      </w:r>
      <w:r w:rsidR="001214B8">
        <w:rPr>
          <w:rFonts w:ascii="Times New Roman" w:hAnsi="Times New Roman" w:cs="Times New Roman"/>
          <w:sz w:val="24"/>
          <w:szCs w:val="24"/>
        </w:rPr>
        <w:t xml:space="preserve">The novel acoustic detection devices of coronary </w:t>
      </w:r>
      <w:r w:rsidR="00A13C50">
        <w:rPr>
          <w:rFonts w:ascii="Times New Roman" w:hAnsi="Times New Roman" w:cs="Times New Roman"/>
          <w:sz w:val="24"/>
          <w:szCs w:val="24"/>
        </w:rPr>
        <w:t xml:space="preserve">artery </w:t>
      </w:r>
      <w:r w:rsidR="00307959">
        <w:rPr>
          <w:rFonts w:ascii="Times New Roman" w:hAnsi="Times New Roman" w:cs="Times New Roman"/>
          <w:sz w:val="24"/>
          <w:szCs w:val="24"/>
        </w:rPr>
        <w:t>stenosis</w:t>
      </w:r>
      <w:r w:rsidR="0094212F">
        <w:rPr>
          <w:rFonts w:ascii="Times New Roman" w:hAnsi="Times New Roman" w:cs="Times New Roman"/>
          <w:sz w:val="24"/>
          <w:szCs w:val="24"/>
        </w:rPr>
        <w:t xml:space="preserve"> and new handy markers of coronary artery disease</w:t>
      </w:r>
    </w:p>
    <w:p w:rsidR="00DF04E3" w:rsidRPr="00EF5C00" w:rsidRDefault="006154E7" w:rsidP="00ED74F1">
      <w:pPr>
        <w:pStyle w:val="HTMLconformatoprevio"/>
        <w:jc w:val="center"/>
        <w:outlineLvl w:val="0"/>
        <w:rPr>
          <w:rFonts w:ascii="Times New Roman" w:hAnsi="Times New Roman" w:cs="Times New Roman"/>
          <w:sz w:val="24"/>
          <w:u w:val="single"/>
        </w:rPr>
      </w:pPr>
      <w:r w:rsidRPr="00EF5C00">
        <w:rPr>
          <w:rFonts w:ascii="Times New Roman" w:hAnsi="Times New Roman" w:cs="Times New Roman"/>
          <w:sz w:val="24"/>
          <w:u w:val="single"/>
        </w:rPr>
        <w:t>Artemio Garc</w:t>
      </w:r>
      <w:r w:rsidR="00DC4032" w:rsidRPr="00EF5C00">
        <w:rPr>
          <w:rFonts w:ascii="Times New Roman" w:hAnsi="Times New Roman" w:cs="Times New Roman"/>
          <w:sz w:val="24"/>
          <w:u w:val="single"/>
        </w:rPr>
        <w:t>i</w:t>
      </w:r>
      <w:r w:rsidRPr="00EF5C00">
        <w:rPr>
          <w:rFonts w:ascii="Times New Roman" w:hAnsi="Times New Roman" w:cs="Times New Roman"/>
          <w:sz w:val="24"/>
          <w:u w:val="single"/>
        </w:rPr>
        <w:t>a-Escobar</w:t>
      </w:r>
      <w:r w:rsidRPr="00EF5C00">
        <w:rPr>
          <w:rFonts w:ascii="Times New Roman" w:hAnsi="Times New Roman" w:cs="Times New Roman"/>
          <w:i/>
          <w:iCs/>
          <w:sz w:val="24"/>
          <w:u w:val="single"/>
          <w:vertAlign w:val="superscript"/>
        </w:rPr>
        <w:t>1</w:t>
      </w:r>
      <w:r w:rsidR="00EF5C00">
        <w:rPr>
          <w:rFonts w:ascii="Times New Roman" w:hAnsi="Times New Roman" w:cs="Times New Roman"/>
          <w:sz w:val="24"/>
          <w:u w:val="single"/>
        </w:rPr>
        <w:t xml:space="preserve"> ORCID ID </w:t>
      </w:r>
      <w:hyperlink r:id="rId6" w:history="1">
        <w:r w:rsidR="00B11CF8" w:rsidRPr="00EA7DF9">
          <w:rPr>
            <w:rStyle w:val="Hipervnculo"/>
            <w:rFonts w:ascii="Times New Roman" w:hAnsi="Times New Roman" w:cs="Times New Roman"/>
            <w:sz w:val="24"/>
          </w:rPr>
          <w:t>https://orcid.org/0000-0002-6786-3498</w:t>
        </w:r>
      </w:hyperlink>
      <w:r w:rsidR="00B11CF8">
        <w:rPr>
          <w:rFonts w:ascii="Times New Roman" w:hAnsi="Times New Roman" w:cs="Times New Roman"/>
          <w:sz w:val="24"/>
          <w:u w:val="single"/>
        </w:rPr>
        <w:t xml:space="preserve">, </w:t>
      </w:r>
      <w:r w:rsidR="00EF5C00" w:rsidRPr="00EF5C00">
        <w:rPr>
          <w:rFonts w:ascii="Times New Roman" w:hAnsi="Times New Roman" w:cs="Times New Roman"/>
          <w:sz w:val="24"/>
          <w:u w:val="single"/>
        </w:rPr>
        <w:t>Ju</w:t>
      </w:r>
      <w:r w:rsidRPr="00EF5C00">
        <w:rPr>
          <w:rFonts w:ascii="Times New Roman" w:hAnsi="Times New Roman" w:cs="Times New Roman"/>
          <w:sz w:val="24"/>
          <w:u w:val="single"/>
        </w:rPr>
        <w:t>an Manuel Grande</w:t>
      </w:r>
      <w:r w:rsidR="00E36B89" w:rsidRPr="00EF5C00">
        <w:rPr>
          <w:rFonts w:ascii="Times New Roman" w:hAnsi="Times New Roman" w:cs="Times New Roman"/>
          <w:sz w:val="24"/>
          <w:u w:val="single"/>
        </w:rPr>
        <w:t>-Ingelmo</w:t>
      </w:r>
      <w:r w:rsidRPr="00EF5C00">
        <w:rPr>
          <w:rFonts w:ascii="Times New Roman" w:hAnsi="Times New Roman" w:cs="Times New Roman"/>
          <w:i/>
          <w:iCs/>
          <w:sz w:val="24"/>
          <w:u w:val="single"/>
          <w:vertAlign w:val="superscript"/>
        </w:rPr>
        <w:t>1</w:t>
      </w:r>
      <w:r w:rsidRPr="00EF5C00">
        <w:rPr>
          <w:rFonts w:ascii="Times New Roman" w:hAnsi="Times New Roman" w:cs="Times New Roman"/>
          <w:sz w:val="24"/>
          <w:u w:val="single"/>
        </w:rPr>
        <w:t>, Fernando Cabestero</w:t>
      </w:r>
      <w:r w:rsidRPr="00EF5C00">
        <w:rPr>
          <w:rFonts w:ascii="Times New Roman" w:hAnsi="Times New Roman" w:cs="Times New Roman"/>
          <w:i/>
          <w:iCs/>
          <w:sz w:val="24"/>
          <w:u w:val="single"/>
          <w:vertAlign w:val="superscript"/>
        </w:rPr>
        <w:t>1</w:t>
      </w:r>
      <w:r w:rsidR="00B60737" w:rsidRPr="00EF5C00">
        <w:rPr>
          <w:rFonts w:ascii="Times New Roman" w:hAnsi="Times New Roman" w:cs="Times New Roman"/>
          <w:sz w:val="24"/>
          <w:u w:val="single"/>
        </w:rPr>
        <w:t>.</w:t>
      </w:r>
    </w:p>
    <w:p w:rsidR="006154E7" w:rsidRDefault="006154E7" w:rsidP="0094212F">
      <w:pPr>
        <w:pStyle w:val="HTMLconformatoprevio"/>
        <w:outlineLvl w:val="0"/>
        <w:rPr>
          <w:rFonts w:ascii="Times New Roman" w:hAnsi="Times New Roman" w:cs="Times New Roman"/>
          <w:sz w:val="24"/>
        </w:rPr>
      </w:pPr>
      <w:r w:rsidRPr="006154E7">
        <w:rPr>
          <w:rFonts w:ascii="Times New Roman" w:hAnsi="Times New Roman" w:cs="Times New Roman"/>
          <w:sz w:val="24"/>
        </w:rPr>
        <w:tab/>
      </w:r>
    </w:p>
    <w:p w:rsidR="006154E7" w:rsidRPr="006154E7" w:rsidRDefault="006154E7" w:rsidP="006154E7">
      <w:pPr>
        <w:pStyle w:val="HTMLconformatoprevio"/>
        <w:outlineLvl w:val="0"/>
        <w:rPr>
          <w:rFonts w:ascii="Times New Roman" w:hAnsi="Times New Roman" w:cs="Times New Roman"/>
          <w:sz w:val="24"/>
          <w:lang w:eastAsia="zh-TW"/>
        </w:rPr>
      </w:pPr>
      <w:r>
        <w:rPr>
          <w:rFonts w:ascii="Times New Roman" w:hAnsi="Times New Roman" w:cs="Times New Roman"/>
          <w:i/>
          <w:iCs/>
          <w:sz w:val="24"/>
          <w:vertAlign w:val="superscript"/>
        </w:rPr>
        <w:t>1</w:t>
      </w:r>
      <w:r w:rsidRPr="006154E7">
        <w:rPr>
          <w:rFonts w:ascii="Times New Roman" w:hAnsi="Times New Roman" w:cs="Times New Roman"/>
          <w:sz w:val="24"/>
        </w:rPr>
        <w:t xml:space="preserve">Cardiology Service, Hospital </w:t>
      </w:r>
      <w:proofErr w:type="spellStart"/>
      <w:r w:rsidRPr="006154E7">
        <w:rPr>
          <w:rFonts w:ascii="Times New Roman" w:hAnsi="Times New Roman" w:cs="Times New Roman"/>
          <w:sz w:val="24"/>
        </w:rPr>
        <w:t>Universitario</w:t>
      </w:r>
      <w:proofErr w:type="spellEnd"/>
      <w:r w:rsidRPr="006154E7">
        <w:rPr>
          <w:rFonts w:ascii="Times New Roman" w:hAnsi="Times New Roman" w:cs="Times New Roman"/>
          <w:sz w:val="24"/>
        </w:rPr>
        <w:t xml:space="preserve"> </w:t>
      </w:r>
      <w:proofErr w:type="spellStart"/>
      <w:r w:rsidRPr="006154E7">
        <w:rPr>
          <w:rFonts w:ascii="Times New Roman" w:hAnsi="Times New Roman" w:cs="Times New Roman"/>
          <w:sz w:val="24"/>
        </w:rPr>
        <w:t>Severo</w:t>
      </w:r>
      <w:proofErr w:type="spellEnd"/>
      <w:r w:rsidRPr="006154E7">
        <w:rPr>
          <w:rFonts w:ascii="Times New Roman" w:hAnsi="Times New Roman" w:cs="Times New Roman"/>
          <w:sz w:val="24"/>
        </w:rPr>
        <w:t xml:space="preserve"> Ochoa, Leganes</w:t>
      </w:r>
      <w:r w:rsidR="00B11CF8">
        <w:rPr>
          <w:rFonts w:ascii="Times New Roman" w:hAnsi="Times New Roman" w:cs="Times New Roman"/>
          <w:sz w:val="24"/>
        </w:rPr>
        <w:t>,</w:t>
      </w:r>
      <w:r w:rsidRPr="006154E7">
        <w:rPr>
          <w:rFonts w:ascii="Times New Roman" w:hAnsi="Times New Roman" w:cs="Times New Roman"/>
          <w:sz w:val="24"/>
        </w:rPr>
        <w:t xml:space="preserve"> Madrid, Spain.</w:t>
      </w:r>
    </w:p>
    <w:p w:rsidR="00DF04E3" w:rsidRDefault="00DF04E3" w:rsidP="00DF04E3">
      <w:pPr>
        <w:pStyle w:val="HTMLconformatoprevio"/>
        <w:rPr>
          <w:rFonts w:ascii="Times New Roman" w:hAnsi="Times New Roman" w:cs="Times New Roman"/>
          <w:i/>
          <w:iCs/>
          <w:sz w:val="24"/>
        </w:rPr>
      </w:pPr>
    </w:p>
    <w:p w:rsidR="0094212F" w:rsidRDefault="0094212F" w:rsidP="00DF04E3">
      <w:pPr>
        <w:pStyle w:val="HTMLconformatoprevio"/>
        <w:rPr>
          <w:rFonts w:ascii="Times New Roman" w:hAnsi="Times New Roman" w:cs="Times New Roman"/>
          <w:i/>
          <w:iCs/>
          <w:sz w:val="24"/>
        </w:rPr>
      </w:pPr>
    </w:p>
    <w:p w:rsidR="00DF04E3" w:rsidRPr="00DF04E3" w:rsidRDefault="00DF04E3" w:rsidP="00ED74F1">
      <w:pPr>
        <w:pStyle w:val="HTMLconformatoprevio"/>
        <w:tabs>
          <w:tab w:val="left" w:pos="4374"/>
        </w:tabs>
        <w:jc w:val="both"/>
        <w:outlineLvl w:val="0"/>
        <w:rPr>
          <w:rFonts w:ascii="Times New Roman" w:hAnsi="Times New Roman" w:cs="Times New Roman"/>
          <w:b/>
          <w:sz w:val="24"/>
        </w:rPr>
      </w:pPr>
      <w:r w:rsidRPr="00DF04E3">
        <w:rPr>
          <w:rFonts w:ascii="Times New Roman" w:hAnsi="Times New Roman" w:cs="Times New Roman"/>
          <w:b/>
          <w:sz w:val="24"/>
        </w:rPr>
        <w:t>Ab</w:t>
      </w:r>
      <w:r w:rsidR="0094212F">
        <w:rPr>
          <w:rFonts w:ascii="Times New Roman" w:hAnsi="Times New Roman" w:cs="Times New Roman"/>
          <w:b/>
          <w:sz w:val="24"/>
        </w:rPr>
        <w:t>stract:</w:t>
      </w:r>
    </w:p>
    <w:p w:rsidR="00DF04E3" w:rsidRDefault="00DF04E3" w:rsidP="00DF04E3">
      <w:pPr>
        <w:pStyle w:val="HTMLconformatoprevio"/>
        <w:tabs>
          <w:tab w:val="left" w:pos="4374"/>
        </w:tabs>
        <w:jc w:val="both"/>
        <w:rPr>
          <w:rFonts w:ascii="Times New Roman" w:hAnsi="Times New Roman" w:cs="Times New Roman"/>
          <w:sz w:val="24"/>
        </w:rPr>
      </w:pPr>
    </w:p>
    <w:p w:rsidR="002350BC" w:rsidRPr="00E23675" w:rsidRDefault="009B3F96" w:rsidP="00EF5C00">
      <w:pPr>
        <w:autoSpaceDE w:val="0"/>
        <w:autoSpaceDN w:val="0"/>
        <w:adjustRightInd w:val="0"/>
        <w:rPr>
          <w:rFonts w:ascii="Times New Roman" w:hAnsi="Times New Roman" w:cs="Times New Roman"/>
          <w:sz w:val="24"/>
          <w:szCs w:val="24"/>
        </w:rPr>
      </w:pPr>
      <w:r w:rsidRPr="00E23675">
        <w:rPr>
          <w:rFonts w:ascii="Times New Roman" w:hAnsi="Times New Roman" w:cs="Times New Roman"/>
          <w:sz w:val="24"/>
          <w:szCs w:val="24"/>
        </w:rPr>
        <w:t xml:space="preserve">The guidelines say that patients with chest pain of intermediate probability for CAD need a </w:t>
      </w:r>
      <w:proofErr w:type="spellStart"/>
      <w:r w:rsidRPr="00E23675">
        <w:rPr>
          <w:rFonts w:ascii="Times New Roman" w:hAnsi="Times New Roman" w:cs="Times New Roman"/>
          <w:sz w:val="24"/>
          <w:szCs w:val="24"/>
        </w:rPr>
        <w:t>noninvasive</w:t>
      </w:r>
      <w:proofErr w:type="spellEnd"/>
      <w:r w:rsidRPr="00E23675">
        <w:rPr>
          <w:rFonts w:ascii="Times New Roman" w:hAnsi="Times New Roman" w:cs="Times New Roman"/>
          <w:sz w:val="24"/>
          <w:szCs w:val="24"/>
        </w:rPr>
        <w:t xml:space="preserve"> test as the first approach. The </w:t>
      </w:r>
      <w:proofErr w:type="spellStart"/>
      <w:r w:rsidRPr="00E23675">
        <w:rPr>
          <w:rFonts w:ascii="Times New Roman" w:hAnsi="Times New Roman" w:cs="Times New Roman"/>
          <w:sz w:val="24"/>
          <w:szCs w:val="24"/>
        </w:rPr>
        <w:t>noninvasive</w:t>
      </w:r>
      <w:proofErr w:type="spellEnd"/>
      <w:r w:rsidRPr="00E23675">
        <w:rPr>
          <w:rFonts w:ascii="Times New Roman" w:hAnsi="Times New Roman" w:cs="Times New Roman"/>
          <w:sz w:val="24"/>
          <w:szCs w:val="24"/>
        </w:rPr>
        <w:t xml:space="preserve"> test probably less expensive is the exercise electrocardiography (ECG) although with a low sensitivity (45-50%), even though there are non-invasive tests with higher sensitivity like the stress echocardiogram, coronary computed tomography angiography, nuclear stress test and so on, they had high cost and some of them require exposure to radiation. </w:t>
      </w:r>
      <w:proofErr w:type="spellStart"/>
      <w:r w:rsidRPr="00E23675">
        <w:rPr>
          <w:rFonts w:ascii="Times New Roman" w:hAnsi="Times New Roman" w:cs="Times New Roman"/>
          <w:sz w:val="24"/>
          <w:szCs w:val="24"/>
        </w:rPr>
        <w:t>Akay</w:t>
      </w:r>
      <w:proofErr w:type="spellEnd"/>
      <w:r w:rsidRPr="00E23675">
        <w:rPr>
          <w:rFonts w:ascii="Times New Roman" w:hAnsi="Times New Roman" w:cs="Times New Roman"/>
          <w:sz w:val="24"/>
          <w:szCs w:val="24"/>
        </w:rPr>
        <w:t xml:space="preserve"> and others authors found the range of frequency hertz associated with CAD and this acoustic signals are not audible to human ear with the standard stethoscope. Currently, there are acoustic detection devices for diagnosing CAD in the market approved by the </w:t>
      </w:r>
      <w:proofErr w:type="spellStart"/>
      <w:r w:rsidRPr="00E23675">
        <w:rPr>
          <w:rFonts w:ascii="Times New Roman" w:hAnsi="Times New Roman" w:cs="Times New Roman"/>
          <w:sz w:val="24"/>
          <w:szCs w:val="24"/>
        </w:rPr>
        <w:t>Conformite</w:t>
      </w:r>
      <w:proofErr w:type="spellEnd"/>
      <w:r w:rsidRPr="00E23675">
        <w:rPr>
          <w:rFonts w:ascii="Times New Roman" w:hAnsi="Times New Roman" w:cs="Times New Roman"/>
          <w:sz w:val="24"/>
          <w:szCs w:val="24"/>
        </w:rPr>
        <w:t xml:space="preserve"> </w:t>
      </w:r>
      <w:proofErr w:type="spellStart"/>
      <w:r w:rsidRPr="00E23675">
        <w:rPr>
          <w:rFonts w:ascii="Times New Roman" w:hAnsi="Times New Roman" w:cs="Times New Roman"/>
          <w:sz w:val="24"/>
          <w:szCs w:val="24"/>
        </w:rPr>
        <w:t>Europeenne</w:t>
      </w:r>
      <w:proofErr w:type="spellEnd"/>
      <w:r w:rsidRPr="00E23675">
        <w:rPr>
          <w:rFonts w:ascii="Times New Roman" w:hAnsi="Times New Roman" w:cs="Times New Roman"/>
          <w:sz w:val="24"/>
          <w:szCs w:val="24"/>
        </w:rPr>
        <w:t xml:space="preserve"> (CE) Marking and the Food and Drug Administration (FDA). These novel ADDs can rule out CAD with a high negative predictive value (NPV) 91-96% but not good enough specificity 35-52%. New markers to diagnose CAD has come out, the Casablanca study four biomarkers (</w:t>
      </w:r>
      <w:proofErr w:type="spellStart"/>
      <w:r w:rsidRPr="00E23675">
        <w:rPr>
          <w:rFonts w:ascii="Times New Roman" w:hAnsi="Times New Roman" w:cs="Times New Roman"/>
          <w:sz w:val="24"/>
          <w:szCs w:val="24"/>
        </w:rPr>
        <w:t>midkine</w:t>
      </w:r>
      <w:proofErr w:type="spellEnd"/>
      <w:r w:rsidRPr="00E23675">
        <w:rPr>
          <w:rFonts w:ascii="Times New Roman" w:hAnsi="Times New Roman" w:cs="Times New Roman"/>
          <w:sz w:val="24"/>
          <w:szCs w:val="24"/>
        </w:rPr>
        <w:t>, adiponectin, apo C-1, and kidney injury molecule-1) predicted CAD with high positive predictive value (PPV) 90% and also showed that patients without myocardial infarction that had high sensitive cardiac troponin I (</w:t>
      </w:r>
      <w:proofErr w:type="spellStart"/>
      <w:r w:rsidRPr="00E23675">
        <w:rPr>
          <w:rFonts w:ascii="Times New Roman" w:hAnsi="Times New Roman" w:cs="Times New Roman"/>
          <w:sz w:val="24"/>
          <w:szCs w:val="24"/>
        </w:rPr>
        <w:t>hs-cTn</w:t>
      </w:r>
      <w:proofErr w:type="spellEnd"/>
      <w:r w:rsidRPr="00E23675">
        <w:rPr>
          <w:rFonts w:ascii="Times New Roman" w:hAnsi="Times New Roman" w:cs="Times New Roman"/>
          <w:sz w:val="24"/>
          <w:szCs w:val="24"/>
        </w:rPr>
        <w:t>) ≥ 6 ng/L had a PPV 72% to diagnose CAD. A novel ECG sign so-called fragmented QRS have a specificity 89% to diagnose myocardial scar. The mean platelet volume (MPV) is a parameter included in the routine blood test; high MPV has a specificity 75% in patients with chest pain to diagnose the acute coronary syndrome. Hence if to the evaluation of patients with low and intermediate probability of CAD we use the ADDs with these new markers of CAD, some non-invasive tests can be avoided, as well as better cost-effective decisions to referring a patient directly to coronary angiography could be taken.</w:t>
      </w:r>
    </w:p>
    <w:p w:rsidR="0028059F" w:rsidRPr="00E23675" w:rsidRDefault="0028059F" w:rsidP="00ED74F1">
      <w:pPr>
        <w:pStyle w:val="HTMLconformatoprevio"/>
        <w:jc w:val="both"/>
        <w:outlineLvl w:val="0"/>
        <w:rPr>
          <w:rFonts w:ascii="Times New Roman" w:hAnsi="Times New Roman" w:cs="Times New Roman"/>
          <w:sz w:val="24"/>
          <w:szCs w:val="24"/>
        </w:rPr>
      </w:pPr>
      <w:r w:rsidRPr="00E23675">
        <w:rPr>
          <w:rFonts w:ascii="Times New Roman" w:hAnsi="Times New Roman" w:cs="Times New Roman"/>
          <w:sz w:val="24"/>
          <w:szCs w:val="24"/>
        </w:rPr>
        <w:t>Keywords</w:t>
      </w:r>
      <w:r w:rsidR="00EF5C00" w:rsidRPr="00E23675">
        <w:rPr>
          <w:rFonts w:ascii="Times New Roman" w:hAnsi="Times New Roman" w:cs="Times New Roman"/>
          <w:sz w:val="24"/>
          <w:szCs w:val="24"/>
        </w:rPr>
        <w:t xml:space="preserve">: </w:t>
      </w:r>
      <w:r w:rsidR="00EF5C00" w:rsidRPr="00E23675">
        <w:rPr>
          <w:rFonts w:ascii="Times New Roman" w:hAnsi="Times New Roman" w:cs="Times New Roman"/>
          <w:sz w:val="24"/>
          <w:szCs w:val="24"/>
        </w:rPr>
        <w:t>Acoustic detection of coronary artery disease</w:t>
      </w:r>
      <w:r w:rsidR="00EF5C00" w:rsidRPr="00E23675">
        <w:rPr>
          <w:rFonts w:ascii="Times New Roman" w:hAnsi="Times New Roman" w:cs="Times New Roman"/>
          <w:sz w:val="24"/>
          <w:szCs w:val="24"/>
        </w:rPr>
        <w:t xml:space="preserve">, </w:t>
      </w:r>
      <w:r w:rsidR="00EF5C00" w:rsidRPr="00E23675">
        <w:rPr>
          <w:rFonts w:ascii="Times New Roman" w:hAnsi="Times New Roman" w:cs="Times New Roman"/>
          <w:sz w:val="24"/>
          <w:szCs w:val="24"/>
        </w:rPr>
        <w:t>fragmented QRS</w:t>
      </w:r>
      <w:r w:rsidR="00EF5C00" w:rsidRPr="00E23675">
        <w:rPr>
          <w:rFonts w:ascii="Times New Roman" w:hAnsi="Times New Roman" w:cs="Times New Roman"/>
          <w:sz w:val="24"/>
          <w:szCs w:val="24"/>
        </w:rPr>
        <w:t xml:space="preserve">, </w:t>
      </w:r>
      <w:r w:rsidR="00EF5C00" w:rsidRPr="00E23675">
        <w:rPr>
          <w:rFonts w:ascii="Times New Roman" w:hAnsi="Times New Roman" w:cs="Times New Roman"/>
          <w:sz w:val="24"/>
          <w:szCs w:val="24"/>
        </w:rPr>
        <w:t>mean platelet volume</w:t>
      </w:r>
      <w:r w:rsidR="00EF5C00" w:rsidRPr="00E23675">
        <w:rPr>
          <w:rFonts w:ascii="Times New Roman" w:hAnsi="Times New Roman" w:cs="Times New Roman"/>
          <w:sz w:val="24"/>
          <w:szCs w:val="24"/>
        </w:rPr>
        <w:t xml:space="preserve">, </w:t>
      </w:r>
      <w:r w:rsidR="00EF5C00" w:rsidRPr="00E23675">
        <w:rPr>
          <w:rFonts w:ascii="Times New Roman" w:hAnsi="Times New Roman" w:cs="Times New Roman"/>
          <w:sz w:val="24"/>
          <w:szCs w:val="24"/>
        </w:rPr>
        <w:t>new markers to diagnose coronary artery disease</w:t>
      </w:r>
      <w:r w:rsidR="00EF5C00" w:rsidRPr="00E23675">
        <w:rPr>
          <w:rFonts w:ascii="Times New Roman" w:hAnsi="Times New Roman" w:cs="Times New Roman"/>
          <w:i/>
          <w:sz w:val="24"/>
          <w:szCs w:val="24"/>
        </w:rPr>
        <w:t>.</w:t>
      </w:r>
    </w:p>
    <w:p w:rsidR="00DF04E3" w:rsidRDefault="00DF04E3"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DF04E3" w:rsidRDefault="0028059F" w:rsidP="00ED74F1">
      <w:pPr>
        <w:pStyle w:val="HTMLconformatoprevio"/>
        <w:jc w:val="both"/>
        <w:outlineLvl w:val="0"/>
        <w:rPr>
          <w:rFonts w:ascii="Times New Roman" w:hAnsi="Times New Roman" w:cs="Times New Roman"/>
          <w:b/>
          <w:iCs/>
          <w:sz w:val="24"/>
        </w:rPr>
      </w:pPr>
      <w:r>
        <w:rPr>
          <w:rFonts w:ascii="Times New Roman" w:hAnsi="Times New Roman" w:cs="Times New Roman"/>
          <w:b/>
          <w:iCs/>
          <w:sz w:val="24"/>
        </w:rPr>
        <w:t xml:space="preserve">Professional </w:t>
      </w:r>
      <w:r w:rsidR="0094212F">
        <w:rPr>
          <w:rFonts w:ascii="Times New Roman" w:hAnsi="Times New Roman" w:cs="Times New Roman"/>
          <w:b/>
          <w:iCs/>
          <w:sz w:val="24"/>
        </w:rPr>
        <w:t>Biography:</w:t>
      </w:r>
    </w:p>
    <w:p w:rsidR="00DF04E3" w:rsidRDefault="00DF04E3" w:rsidP="00DF04E3">
      <w:pPr>
        <w:pStyle w:val="HTMLconformatoprevio"/>
        <w:jc w:val="both"/>
        <w:rPr>
          <w:rFonts w:ascii="Times New Roman" w:hAnsi="Times New Roman" w:cs="Times New Roman"/>
          <w:b/>
          <w:iCs/>
          <w:sz w:val="24"/>
        </w:rPr>
      </w:pPr>
    </w:p>
    <w:p w:rsidR="00B11CF8" w:rsidRPr="00E23675" w:rsidRDefault="00B11CF8" w:rsidP="00B11CF8">
      <w:pPr>
        <w:pStyle w:val="NormalWeb"/>
        <w:rPr>
          <w:color w:val="000000"/>
        </w:rPr>
      </w:pPr>
      <w:r w:rsidRPr="00E23675">
        <w:rPr>
          <w:color w:val="000000"/>
        </w:rPr>
        <w:t xml:space="preserve">EDUCATION: </w:t>
      </w:r>
      <w:proofErr w:type="spellStart"/>
      <w:r w:rsidRPr="00E23675">
        <w:rPr>
          <w:color w:val="000000"/>
        </w:rPr>
        <w:t>Autonomous</w:t>
      </w:r>
      <w:proofErr w:type="spellEnd"/>
      <w:r w:rsidRPr="00E23675">
        <w:rPr>
          <w:color w:val="000000"/>
        </w:rPr>
        <w:t xml:space="preserve"> </w:t>
      </w:r>
      <w:proofErr w:type="spellStart"/>
      <w:r w:rsidRPr="00E23675">
        <w:rPr>
          <w:color w:val="000000"/>
        </w:rPr>
        <w:t>University</w:t>
      </w:r>
      <w:proofErr w:type="spellEnd"/>
      <w:r w:rsidRPr="00E23675">
        <w:rPr>
          <w:color w:val="000000"/>
        </w:rPr>
        <w:t xml:space="preserve"> of Guadalajara</w:t>
      </w:r>
      <w:r w:rsidR="00E23675" w:rsidRPr="00E23675">
        <w:rPr>
          <w:color w:val="000000"/>
        </w:rPr>
        <w:t xml:space="preserve"> </w:t>
      </w:r>
      <w:r w:rsidRPr="00E23675">
        <w:rPr>
          <w:color w:val="000000"/>
        </w:rPr>
        <w:t>(2004).</w:t>
      </w:r>
      <w:r w:rsidRPr="00E23675">
        <w:rPr>
          <w:rStyle w:val="apple-converted-space"/>
          <w:color w:val="000000"/>
        </w:rPr>
        <w:t> </w:t>
      </w:r>
    </w:p>
    <w:p w:rsidR="00B11CF8" w:rsidRPr="00E23675" w:rsidRDefault="00B11CF8" w:rsidP="00B11CF8">
      <w:pPr>
        <w:pStyle w:val="NormalWeb"/>
        <w:rPr>
          <w:color w:val="000000"/>
        </w:rPr>
      </w:pPr>
      <w:r w:rsidRPr="00E23675">
        <w:rPr>
          <w:color w:val="000000"/>
        </w:rPr>
        <w:lastRenderedPageBreak/>
        <w:t xml:space="preserve">MEDICAL EXPERIENCE: </w:t>
      </w:r>
      <w:proofErr w:type="spellStart"/>
      <w:r w:rsidRPr="00E23675">
        <w:rPr>
          <w:color w:val="000000"/>
        </w:rPr>
        <w:t>One</w:t>
      </w:r>
      <w:proofErr w:type="spellEnd"/>
      <w:r w:rsidRPr="00E23675">
        <w:rPr>
          <w:color w:val="000000"/>
        </w:rPr>
        <w:t xml:space="preserve"> </w:t>
      </w:r>
      <w:proofErr w:type="spellStart"/>
      <w:r w:rsidRPr="00E23675">
        <w:rPr>
          <w:color w:val="000000"/>
        </w:rPr>
        <w:t>year</w:t>
      </w:r>
      <w:proofErr w:type="spellEnd"/>
      <w:r w:rsidRPr="00E23675">
        <w:rPr>
          <w:color w:val="000000"/>
        </w:rPr>
        <w:t xml:space="preserve"> of </w:t>
      </w:r>
      <w:proofErr w:type="spellStart"/>
      <w:r w:rsidRPr="00E23675">
        <w:rPr>
          <w:color w:val="000000"/>
        </w:rPr>
        <w:t>Internship</w:t>
      </w:r>
      <w:proofErr w:type="spellEnd"/>
      <w:r w:rsidRPr="00E23675">
        <w:rPr>
          <w:color w:val="000000"/>
        </w:rPr>
        <w:t xml:space="preserve"> at Hospital </w:t>
      </w:r>
      <w:proofErr w:type="spellStart"/>
      <w:r w:rsidRPr="00E23675">
        <w:rPr>
          <w:color w:val="000000"/>
        </w:rPr>
        <w:t>Angeles</w:t>
      </w:r>
      <w:proofErr w:type="spellEnd"/>
      <w:r w:rsidRPr="00E23675">
        <w:rPr>
          <w:color w:val="000000"/>
        </w:rPr>
        <w:t xml:space="preserve"> of Carmen in Guadalajara (2008). </w:t>
      </w:r>
      <w:proofErr w:type="spellStart"/>
      <w:r w:rsidRPr="00E23675">
        <w:rPr>
          <w:color w:val="000000"/>
        </w:rPr>
        <w:t>One</w:t>
      </w:r>
      <w:proofErr w:type="spellEnd"/>
      <w:r w:rsidRPr="00E23675">
        <w:rPr>
          <w:color w:val="000000"/>
        </w:rPr>
        <w:t xml:space="preserve"> </w:t>
      </w:r>
      <w:proofErr w:type="spellStart"/>
      <w:r w:rsidRPr="00E23675">
        <w:rPr>
          <w:color w:val="000000"/>
        </w:rPr>
        <w:t>year</w:t>
      </w:r>
      <w:proofErr w:type="spellEnd"/>
      <w:r w:rsidRPr="00E23675">
        <w:rPr>
          <w:color w:val="000000"/>
        </w:rPr>
        <w:t xml:space="preserve"> of </w:t>
      </w:r>
      <w:proofErr w:type="spellStart"/>
      <w:r w:rsidRPr="00E23675">
        <w:rPr>
          <w:color w:val="000000"/>
        </w:rPr>
        <w:t>research</w:t>
      </w:r>
      <w:proofErr w:type="spellEnd"/>
      <w:r w:rsidRPr="00E23675">
        <w:rPr>
          <w:color w:val="000000"/>
        </w:rPr>
        <w:t xml:space="preserve"> at </w:t>
      </w:r>
      <w:proofErr w:type="spellStart"/>
      <w:r w:rsidRPr="00E23675">
        <w:rPr>
          <w:color w:val="000000"/>
        </w:rPr>
        <w:t>National</w:t>
      </w:r>
      <w:proofErr w:type="spellEnd"/>
      <w:r w:rsidRPr="00E23675">
        <w:rPr>
          <w:color w:val="000000"/>
        </w:rPr>
        <w:t xml:space="preserve"> Medical Center of </w:t>
      </w:r>
      <w:proofErr w:type="spellStart"/>
      <w:r w:rsidRPr="00E23675">
        <w:rPr>
          <w:color w:val="000000"/>
        </w:rPr>
        <w:t>the</w:t>
      </w:r>
      <w:proofErr w:type="spellEnd"/>
      <w:r w:rsidRPr="00E23675">
        <w:rPr>
          <w:color w:val="000000"/>
        </w:rPr>
        <w:t xml:space="preserve"> West in Guadalajara (2009). </w:t>
      </w:r>
      <w:proofErr w:type="spellStart"/>
      <w:r w:rsidRPr="00E23675">
        <w:rPr>
          <w:color w:val="000000"/>
        </w:rPr>
        <w:t>One</w:t>
      </w:r>
      <w:proofErr w:type="spellEnd"/>
      <w:r w:rsidRPr="00E23675">
        <w:rPr>
          <w:color w:val="000000"/>
        </w:rPr>
        <w:t xml:space="preserve"> </w:t>
      </w:r>
      <w:proofErr w:type="spellStart"/>
      <w:r w:rsidRPr="00E23675">
        <w:rPr>
          <w:color w:val="000000"/>
        </w:rPr>
        <w:t>year</w:t>
      </w:r>
      <w:proofErr w:type="spellEnd"/>
      <w:r w:rsidRPr="00E23675">
        <w:rPr>
          <w:color w:val="000000"/>
        </w:rPr>
        <w:t xml:space="preserve"> of </w:t>
      </w:r>
      <w:proofErr w:type="spellStart"/>
      <w:r w:rsidRPr="00E23675">
        <w:rPr>
          <w:color w:val="000000"/>
        </w:rPr>
        <w:t>Internal</w:t>
      </w:r>
      <w:proofErr w:type="spellEnd"/>
      <w:r w:rsidRPr="00E23675">
        <w:rPr>
          <w:color w:val="000000"/>
        </w:rPr>
        <w:t xml:space="preserve"> Medicine </w:t>
      </w:r>
      <w:proofErr w:type="spellStart"/>
      <w:r w:rsidRPr="00E23675">
        <w:rPr>
          <w:color w:val="000000"/>
        </w:rPr>
        <w:t>residency</w:t>
      </w:r>
      <w:proofErr w:type="spellEnd"/>
      <w:r w:rsidRPr="00E23675">
        <w:rPr>
          <w:color w:val="000000"/>
        </w:rPr>
        <w:t xml:space="preserve"> at ABC Medical Center in </w:t>
      </w:r>
      <w:proofErr w:type="spellStart"/>
      <w:r w:rsidRPr="00E23675">
        <w:rPr>
          <w:color w:val="000000"/>
        </w:rPr>
        <w:t>Mexico</w:t>
      </w:r>
      <w:proofErr w:type="spellEnd"/>
      <w:r w:rsidRPr="00E23675">
        <w:rPr>
          <w:color w:val="000000"/>
        </w:rPr>
        <w:t xml:space="preserve"> City (2011). </w:t>
      </w:r>
      <w:proofErr w:type="spellStart"/>
      <w:r w:rsidRPr="00E23675">
        <w:rPr>
          <w:color w:val="000000"/>
        </w:rPr>
        <w:t>One</w:t>
      </w:r>
      <w:proofErr w:type="spellEnd"/>
      <w:r w:rsidRPr="00E23675">
        <w:rPr>
          <w:color w:val="000000"/>
        </w:rPr>
        <w:t xml:space="preserve"> </w:t>
      </w:r>
      <w:proofErr w:type="spellStart"/>
      <w:r w:rsidRPr="00E23675">
        <w:rPr>
          <w:color w:val="000000"/>
        </w:rPr>
        <w:t>year</w:t>
      </w:r>
      <w:proofErr w:type="spellEnd"/>
      <w:r w:rsidRPr="00E23675">
        <w:rPr>
          <w:color w:val="000000"/>
        </w:rPr>
        <w:t xml:space="preserve"> of </w:t>
      </w:r>
      <w:proofErr w:type="spellStart"/>
      <w:r w:rsidRPr="00E23675">
        <w:rPr>
          <w:color w:val="000000"/>
        </w:rPr>
        <w:t>Internal</w:t>
      </w:r>
      <w:proofErr w:type="spellEnd"/>
      <w:r w:rsidRPr="00E23675">
        <w:rPr>
          <w:color w:val="000000"/>
        </w:rPr>
        <w:t xml:space="preserve"> Medicine </w:t>
      </w:r>
      <w:proofErr w:type="spellStart"/>
      <w:r w:rsidRPr="00E23675">
        <w:rPr>
          <w:color w:val="000000"/>
        </w:rPr>
        <w:t>residency</w:t>
      </w:r>
      <w:proofErr w:type="spellEnd"/>
      <w:r w:rsidRPr="00E23675">
        <w:rPr>
          <w:color w:val="000000"/>
        </w:rPr>
        <w:t xml:space="preserve"> at Gregorio </w:t>
      </w:r>
      <w:proofErr w:type="spellStart"/>
      <w:r w:rsidRPr="00E23675">
        <w:rPr>
          <w:color w:val="000000"/>
        </w:rPr>
        <w:t>Marañon</w:t>
      </w:r>
      <w:proofErr w:type="spellEnd"/>
      <w:r w:rsidRPr="00E23675">
        <w:rPr>
          <w:color w:val="000000"/>
        </w:rPr>
        <w:t xml:space="preserve"> Hospital in Madrid (2012). </w:t>
      </w:r>
      <w:proofErr w:type="spellStart"/>
      <w:r w:rsidRPr="00E23675">
        <w:rPr>
          <w:color w:val="000000"/>
        </w:rPr>
        <w:t>Five</w:t>
      </w:r>
      <w:proofErr w:type="spellEnd"/>
      <w:r w:rsidRPr="00E23675">
        <w:rPr>
          <w:color w:val="000000"/>
        </w:rPr>
        <w:t xml:space="preserve"> </w:t>
      </w:r>
      <w:proofErr w:type="spellStart"/>
      <w:r w:rsidRPr="00E23675">
        <w:rPr>
          <w:color w:val="000000"/>
        </w:rPr>
        <w:t>year</w:t>
      </w:r>
      <w:proofErr w:type="spellEnd"/>
      <w:r w:rsidRPr="00E23675">
        <w:rPr>
          <w:color w:val="000000"/>
        </w:rPr>
        <w:t xml:space="preserve"> of </w:t>
      </w:r>
      <w:proofErr w:type="spellStart"/>
      <w:r w:rsidRPr="00E23675">
        <w:rPr>
          <w:color w:val="000000"/>
        </w:rPr>
        <w:t>Cardiology</w:t>
      </w:r>
      <w:proofErr w:type="spellEnd"/>
      <w:r w:rsidRPr="00E23675">
        <w:rPr>
          <w:color w:val="000000"/>
        </w:rPr>
        <w:t xml:space="preserve"> </w:t>
      </w:r>
      <w:proofErr w:type="spellStart"/>
      <w:r w:rsidRPr="00E23675">
        <w:rPr>
          <w:color w:val="000000"/>
        </w:rPr>
        <w:t>residency</w:t>
      </w:r>
      <w:proofErr w:type="spellEnd"/>
      <w:r w:rsidRPr="00E23675">
        <w:rPr>
          <w:color w:val="000000"/>
        </w:rPr>
        <w:t xml:space="preserve"> at Severo Ochoa Hospital in Madrid (2014).</w:t>
      </w:r>
      <w:r w:rsidRPr="00E23675">
        <w:rPr>
          <w:rStyle w:val="apple-converted-space"/>
          <w:color w:val="000000"/>
        </w:rPr>
        <w:t> </w:t>
      </w:r>
    </w:p>
    <w:p w:rsidR="00B11CF8" w:rsidRPr="00E23675" w:rsidRDefault="00B11CF8" w:rsidP="00B11CF8">
      <w:pPr>
        <w:pStyle w:val="NormalWeb"/>
        <w:rPr>
          <w:color w:val="000000"/>
        </w:rPr>
      </w:pPr>
      <w:r w:rsidRPr="00E23675">
        <w:rPr>
          <w:color w:val="000000"/>
        </w:rPr>
        <w:t xml:space="preserve">CERTIFICATIONS: </w:t>
      </w:r>
      <w:proofErr w:type="spellStart"/>
      <w:r w:rsidRPr="00E23675">
        <w:rPr>
          <w:color w:val="000000"/>
        </w:rPr>
        <w:t>European</w:t>
      </w:r>
      <w:proofErr w:type="spellEnd"/>
      <w:r w:rsidRPr="00E23675">
        <w:rPr>
          <w:color w:val="000000"/>
        </w:rPr>
        <w:t xml:space="preserve"> </w:t>
      </w:r>
      <w:proofErr w:type="spellStart"/>
      <w:r w:rsidRPr="00E23675">
        <w:rPr>
          <w:color w:val="000000"/>
        </w:rPr>
        <w:t>Society</w:t>
      </w:r>
      <w:proofErr w:type="spellEnd"/>
      <w:r w:rsidRPr="00E23675">
        <w:rPr>
          <w:color w:val="000000"/>
        </w:rPr>
        <w:t xml:space="preserve"> of </w:t>
      </w:r>
      <w:proofErr w:type="spellStart"/>
      <w:r w:rsidRPr="00E23675">
        <w:rPr>
          <w:color w:val="000000"/>
        </w:rPr>
        <w:t>Cardiology</w:t>
      </w:r>
      <w:proofErr w:type="spellEnd"/>
      <w:r w:rsidRPr="00E23675">
        <w:rPr>
          <w:color w:val="000000"/>
        </w:rPr>
        <w:t xml:space="preserve">, </w:t>
      </w:r>
      <w:proofErr w:type="spellStart"/>
      <w:r w:rsidRPr="00E23675">
        <w:rPr>
          <w:color w:val="000000"/>
        </w:rPr>
        <w:t>Acute</w:t>
      </w:r>
      <w:proofErr w:type="spellEnd"/>
      <w:r w:rsidRPr="00E23675">
        <w:rPr>
          <w:color w:val="000000"/>
        </w:rPr>
        <w:t xml:space="preserve"> Cardiovascular </w:t>
      </w:r>
      <w:proofErr w:type="spellStart"/>
      <w:r w:rsidRPr="00E23675">
        <w:rPr>
          <w:color w:val="000000"/>
        </w:rPr>
        <w:t>Care</w:t>
      </w:r>
      <w:proofErr w:type="spellEnd"/>
      <w:r w:rsidRPr="00E23675">
        <w:rPr>
          <w:color w:val="000000"/>
        </w:rPr>
        <w:t xml:space="preserve"> </w:t>
      </w:r>
      <w:proofErr w:type="spellStart"/>
      <w:r w:rsidRPr="00E23675">
        <w:rPr>
          <w:color w:val="000000"/>
        </w:rPr>
        <w:t>Association</w:t>
      </w:r>
      <w:proofErr w:type="spellEnd"/>
      <w:r w:rsidRPr="00E23675">
        <w:rPr>
          <w:color w:val="000000"/>
        </w:rPr>
        <w:t xml:space="preserve"> </w:t>
      </w:r>
      <w:proofErr w:type="spellStart"/>
      <w:r w:rsidRPr="00E23675">
        <w:rPr>
          <w:color w:val="000000"/>
        </w:rPr>
        <w:t>certification</w:t>
      </w:r>
      <w:proofErr w:type="spellEnd"/>
      <w:r w:rsidRPr="00E23675">
        <w:rPr>
          <w:color w:val="000000"/>
        </w:rPr>
        <w:t xml:space="preserve"> </w:t>
      </w:r>
      <w:proofErr w:type="spellStart"/>
      <w:r w:rsidRPr="00E23675">
        <w:rPr>
          <w:color w:val="000000"/>
        </w:rPr>
        <w:t>since</w:t>
      </w:r>
      <w:proofErr w:type="spellEnd"/>
      <w:r w:rsidRPr="00E23675">
        <w:rPr>
          <w:color w:val="000000"/>
        </w:rPr>
        <w:t xml:space="preserve"> </w:t>
      </w:r>
      <w:proofErr w:type="spellStart"/>
      <w:r w:rsidRPr="00E23675">
        <w:rPr>
          <w:color w:val="000000"/>
        </w:rPr>
        <w:t>October</w:t>
      </w:r>
      <w:proofErr w:type="spellEnd"/>
      <w:r w:rsidRPr="00E23675">
        <w:rPr>
          <w:color w:val="000000"/>
        </w:rPr>
        <w:t xml:space="preserve"> 2018.</w:t>
      </w:r>
      <w:r w:rsidRPr="00E23675">
        <w:rPr>
          <w:rStyle w:val="apple-converted-space"/>
          <w:color w:val="000000"/>
        </w:rPr>
        <w:t> </w:t>
      </w:r>
    </w:p>
    <w:p w:rsidR="00B11CF8" w:rsidRPr="00E23675" w:rsidRDefault="00B11CF8" w:rsidP="00B11CF8">
      <w:pPr>
        <w:pStyle w:val="NormalWeb"/>
        <w:rPr>
          <w:color w:val="000000"/>
        </w:rPr>
      </w:pPr>
      <w:r w:rsidRPr="00E23675">
        <w:rPr>
          <w:color w:val="000000"/>
        </w:rPr>
        <w:t xml:space="preserve">TEACHING EXPERIENCE: </w:t>
      </w:r>
      <w:proofErr w:type="spellStart"/>
      <w:r w:rsidRPr="00E23675">
        <w:rPr>
          <w:color w:val="000000"/>
        </w:rPr>
        <w:t>Exam</w:t>
      </w:r>
      <w:proofErr w:type="spellEnd"/>
      <w:r w:rsidRPr="00E23675">
        <w:rPr>
          <w:color w:val="000000"/>
        </w:rPr>
        <w:t xml:space="preserve"> </w:t>
      </w:r>
      <w:proofErr w:type="spellStart"/>
      <w:r w:rsidRPr="00E23675">
        <w:rPr>
          <w:color w:val="000000"/>
        </w:rPr>
        <w:t>evaluator</w:t>
      </w:r>
      <w:proofErr w:type="spellEnd"/>
      <w:r w:rsidRPr="00E23675">
        <w:rPr>
          <w:color w:val="000000"/>
        </w:rPr>
        <w:t xml:space="preserve"> in </w:t>
      </w:r>
      <w:proofErr w:type="spellStart"/>
      <w:r w:rsidRPr="00E23675">
        <w:rPr>
          <w:color w:val="000000"/>
        </w:rPr>
        <w:t>school</w:t>
      </w:r>
      <w:proofErr w:type="spellEnd"/>
      <w:r w:rsidRPr="00E23675">
        <w:rPr>
          <w:color w:val="000000"/>
        </w:rPr>
        <w:t xml:space="preserve"> of Medicine at Alfonso X el Sabio </w:t>
      </w:r>
      <w:proofErr w:type="spellStart"/>
      <w:r w:rsidRPr="00E23675">
        <w:rPr>
          <w:color w:val="000000"/>
        </w:rPr>
        <w:t>University</w:t>
      </w:r>
      <w:proofErr w:type="spellEnd"/>
      <w:r w:rsidRPr="00E23675">
        <w:rPr>
          <w:color w:val="000000"/>
        </w:rPr>
        <w:t>.</w:t>
      </w:r>
      <w:r w:rsidRPr="00E23675">
        <w:rPr>
          <w:rStyle w:val="apple-converted-space"/>
          <w:color w:val="000000"/>
        </w:rPr>
        <w:t> </w:t>
      </w:r>
    </w:p>
    <w:p w:rsidR="00B11CF8" w:rsidRPr="00E23675" w:rsidRDefault="00B11CF8" w:rsidP="00E23675">
      <w:pPr>
        <w:pStyle w:val="Sinespaciado"/>
        <w:rPr>
          <w:rFonts w:ascii="Times New Roman" w:hAnsi="Times New Roman" w:cs="Times New Roman"/>
          <w:sz w:val="24"/>
          <w:szCs w:val="24"/>
        </w:rPr>
      </w:pPr>
      <w:r w:rsidRPr="00E23675">
        <w:rPr>
          <w:rFonts w:ascii="Times New Roman" w:hAnsi="Times New Roman" w:cs="Times New Roman"/>
          <w:sz w:val="24"/>
          <w:szCs w:val="24"/>
        </w:rPr>
        <w:t>PUBLICATIONS AND PRESENTATIONS:</w:t>
      </w:r>
      <w:r w:rsidRPr="00E23675">
        <w:rPr>
          <w:rStyle w:val="apple-converted-space"/>
          <w:rFonts w:ascii="Times New Roman" w:hAnsi="Times New Roman" w:cs="Times New Roman"/>
          <w:color w:val="000000"/>
          <w:sz w:val="24"/>
          <w:szCs w:val="24"/>
        </w:rPr>
        <w:t> </w:t>
      </w:r>
    </w:p>
    <w:p w:rsidR="00B11CF8" w:rsidRPr="00E23675" w:rsidRDefault="00B11CF8" w:rsidP="00E23675">
      <w:pPr>
        <w:pStyle w:val="Sinespaciado"/>
        <w:rPr>
          <w:rFonts w:ascii="Times New Roman" w:hAnsi="Times New Roman" w:cs="Times New Roman"/>
          <w:sz w:val="24"/>
          <w:szCs w:val="24"/>
        </w:rPr>
      </w:pPr>
      <w:r w:rsidRPr="00E23675">
        <w:rPr>
          <w:rFonts w:ascii="Times New Roman" w:hAnsi="Times New Roman" w:cs="Times New Roman"/>
          <w:sz w:val="24"/>
          <w:szCs w:val="24"/>
        </w:rPr>
        <w:t xml:space="preserve">-Letter by Garcia A, et al. Regarding article The clinical evaluation of the </w:t>
      </w:r>
      <w:proofErr w:type="spellStart"/>
      <w:r w:rsidRPr="00E23675">
        <w:rPr>
          <w:rFonts w:ascii="Times New Roman" w:hAnsi="Times New Roman" w:cs="Times New Roman"/>
          <w:sz w:val="24"/>
          <w:szCs w:val="24"/>
        </w:rPr>
        <w:t>CADence</w:t>
      </w:r>
      <w:proofErr w:type="spellEnd"/>
      <w:r w:rsidRPr="00E23675">
        <w:rPr>
          <w:rFonts w:ascii="Times New Roman" w:hAnsi="Times New Roman" w:cs="Times New Roman"/>
          <w:sz w:val="24"/>
          <w:szCs w:val="24"/>
        </w:rPr>
        <w:t xml:space="preserve"> device in the acoustic detection of coronary artery disease. </w:t>
      </w:r>
      <w:proofErr w:type="spellStart"/>
      <w:r w:rsidRPr="00E23675">
        <w:rPr>
          <w:rFonts w:ascii="Times New Roman" w:hAnsi="Times New Roman" w:cs="Times New Roman"/>
          <w:sz w:val="24"/>
          <w:szCs w:val="24"/>
        </w:rPr>
        <w:t>Int</w:t>
      </w:r>
      <w:proofErr w:type="spellEnd"/>
      <w:r w:rsidRPr="00E23675">
        <w:rPr>
          <w:rFonts w:ascii="Times New Roman" w:hAnsi="Times New Roman" w:cs="Times New Roman"/>
          <w:sz w:val="24"/>
          <w:szCs w:val="24"/>
        </w:rPr>
        <w:t xml:space="preserve"> J Cardiovasc Imaging. 2018 Nov 9. PMID: 30413909.</w:t>
      </w:r>
      <w:r w:rsidRPr="00E23675">
        <w:rPr>
          <w:rStyle w:val="apple-converted-space"/>
          <w:rFonts w:ascii="Times New Roman" w:hAnsi="Times New Roman" w:cs="Times New Roman"/>
          <w:color w:val="000000"/>
          <w:sz w:val="24"/>
          <w:szCs w:val="24"/>
        </w:rPr>
        <w:t> </w:t>
      </w:r>
    </w:p>
    <w:p w:rsidR="00B11CF8" w:rsidRDefault="00B11CF8" w:rsidP="00E23675">
      <w:pPr>
        <w:pStyle w:val="Sinespaciado"/>
        <w:rPr>
          <w:rFonts w:ascii="Times New Roman" w:hAnsi="Times New Roman" w:cs="Times New Roman"/>
          <w:sz w:val="24"/>
          <w:szCs w:val="24"/>
        </w:rPr>
      </w:pPr>
      <w:r w:rsidRPr="00E23675">
        <w:rPr>
          <w:rFonts w:ascii="Times New Roman" w:hAnsi="Times New Roman" w:cs="Times New Roman"/>
          <w:sz w:val="24"/>
          <w:szCs w:val="24"/>
        </w:rPr>
        <w:t>-</w:t>
      </w:r>
      <w:r w:rsidR="00E23675">
        <w:rPr>
          <w:rFonts w:ascii="Times New Roman" w:hAnsi="Times New Roman" w:cs="Times New Roman"/>
          <w:sz w:val="24"/>
          <w:szCs w:val="24"/>
        </w:rPr>
        <w:t xml:space="preserve">Three posters presented in congress. </w:t>
      </w:r>
    </w:p>
    <w:p w:rsidR="00E23675" w:rsidRDefault="00E23675" w:rsidP="00E23675">
      <w:pPr>
        <w:pStyle w:val="Sinespaciado"/>
        <w:rPr>
          <w:rFonts w:ascii="Times New Roman" w:hAnsi="Times New Roman" w:cs="Times New Roman"/>
          <w:sz w:val="24"/>
          <w:szCs w:val="24"/>
        </w:rPr>
      </w:pPr>
    </w:p>
    <w:p w:rsidR="00E23675" w:rsidRPr="00E23675" w:rsidRDefault="00E23675" w:rsidP="00E23675">
      <w:pPr>
        <w:pStyle w:val="Sinespaciado"/>
        <w:rPr>
          <w:rFonts w:ascii="Times New Roman" w:hAnsi="Times New Roman" w:cs="Times New Roman"/>
          <w:sz w:val="24"/>
          <w:szCs w:val="24"/>
        </w:rPr>
      </w:pPr>
      <w:r>
        <w:rPr>
          <w:rFonts w:ascii="Times New Roman" w:hAnsi="Times New Roman" w:cs="Times New Roman"/>
          <w:sz w:val="24"/>
          <w:szCs w:val="24"/>
        </w:rPr>
        <w:t>EDITOR: Currently Editorial Board Member of the RAFT-Jou</w:t>
      </w:r>
      <w:r w:rsidR="0094212F">
        <w:rPr>
          <w:rFonts w:ascii="Times New Roman" w:hAnsi="Times New Roman" w:cs="Times New Roman"/>
          <w:sz w:val="24"/>
          <w:szCs w:val="24"/>
        </w:rPr>
        <w:t>rnal of Case Reports and Images since 2018.</w:t>
      </w:r>
    </w:p>
    <w:p w:rsidR="00B11CF8" w:rsidRPr="00E23675" w:rsidRDefault="00B11CF8" w:rsidP="00B11CF8">
      <w:pPr>
        <w:pStyle w:val="NormalWeb"/>
        <w:rPr>
          <w:color w:val="000000"/>
        </w:rPr>
      </w:pPr>
      <w:r w:rsidRPr="00E23675">
        <w:rPr>
          <w:color w:val="000000"/>
        </w:rPr>
        <w:t xml:space="preserve">LICENSURE: </w:t>
      </w:r>
      <w:proofErr w:type="spellStart"/>
      <w:r w:rsidRPr="00E23675">
        <w:rPr>
          <w:color w:val="000000"/>
        </w:rPr>
        <w:t>L</w:t>
      </w:r>
      <w:r w:rsidR="0094212F">
        <w:rPr>
          <w:color w:val="000000"/>
        </w:rPr>
        <w:t>icensed</w:t>
      </w:r>
      <w:proofErr w:type="spellEnd"/>
      <w:r w:rsidR="0094212F">
        <w:rPr>
          <w:color w:val="000000"/>
        </w:rPr>
        <w:t xml:space="preserve"> </w:t>
      </w:r>
      <w:proofErr w:type="spellStart"/>
      <w:r w:rsidR="0094212F">
        <w:rPr>
          <w:color w:val="000000"/>
        </w:rPr>
        <w:t>physician</w:t>
      </w:r>
      <w:proofErr w:type="spellEnd"/>
      <w:r w:rsidR="0094212F">
        <w:rPr>
          <w:color w:val="000000"/>
        </w:rPr>
        <w:t xml:space="preserve"> in Madrid </w:t>
      </w:r>
      <w:proofErr w:type="spellStart"/>
      <w:r w:rsidR="0094212F">
        <w:rPr>
          <w:color w:val="000000"/>
        </w:rPr>
        <w:t>by</w:t>
      </w:r>
      <w:proofErr w:type="spellEnd"/>
      <w:r w:rsidR="0094212F">
        <w:rPr>
          <w:color w:val="000000"/>
        </w:rPr>
        <w:t xml:space="preserve"> </w:t>
      </w:r>
      <w:proofErr w:type="spellStart"/>
      <w:r w:rsidR="0094212F">
        <w:rPr>
          <w:color w:val="000000"/>
        </w:rPr>
        <w:t>t</w:t>
      </w:r>
      <w:r w:rsidRPr="00E23675">
        <w:rPr>
          <w:color w:val="000000"/>
        </w:rPr>
        <w:t>he</w:t>
      </w:r>
      <w:proofErr w:type="spellEnd"/>
      <w:r w:rsidRPr="00E23675">
        <w:rPr>
          <w:color w:val="000000"/>
        </w:rPr>
        <w:t xml:space="preserve"> Ilustre Colegio de Médicos de Madrid</w:t>
      </w:r>
      <w:r w:rsidR="0094212F">
        <w:rPr>
          <w:color w:val="000000"/>
        </w:rPr>
        <w:t>.</w:t>
      </w:r>
    </w:p>
    <w:p w:rsidR="00B3082B" w:rsidRPr="00E23675" w:rsidRDefault="00B3082B" w:rsidP="00DF04E3">
      <w:pPr>
        <w:pStyle w:val="HTMLconformatoprevio"/>
        <w:jc w:val="both"/>
        <w:rPr>
          <w:rFonts w:ascii="Times New Roman" w:hAnsi="Times New Roman" w:cs="Times New Roman"/>
          <w:iCs/>
          <w:sz w:val="24"/>
          <w:szCs w:val="24"/>
        </w:rPr>
      </w:pPr>
    </w:p>
    <w:p w:rsidR="00B3082B" w:rsidRDefault="00B3082B" w:rsidP="00DF04E3">
      <w:pPr>
        <w:pStyle w:val="HTMLconformatoprevio"/>
        <w:jc w:val="both"/>
        <w:rPr>
          <w:rFonts w:ascii="Times New Roman" w:hAnsi="Times New Roman" w:cs="Times New Roman"/>
          <w:iCs/>
          <w:sz w:val="24"/>
        </w:rPr>
      </w:pPr>
    </w:p>
    <w:p w:rsidR="00B3082B" w:rsidRDefault="0094212F" w:rsidP="00B3082B">
      <w:pPr>
        <w:pStyle w:val="HTMLconformatoprevio"/>
        <w:jc w:val="both"/>
        <w:rPr>
          <w:rFonts w:ascii="Times New Roman" w:hAnsi="Times New Roman" w:cs="Times New Roman"/>
          <w:b/>
          <w:iCs/>
          <w:sz w:val="24"/>
        </w:rPr>
      </w:pPr>
      <w:r>
        <w:rPr>
          <w:rFonts w:ascii="Times New Roman" w:hAnsi="Times New Roman" w:cs="Times New Roman"/>
          <w:iCs/>
          <w:noProof/>
          <w:sz w:val="24"/>
        </w:rPr>
        <w:drawing>
          <wp:inline distT="0" distB="0" distL="0" distR="0" wp14:anchorId="0E831734" wp14:editId="561DCE6D">
            <wp:extent cx="1944210" cy="196034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pantalla 2018-12-17 a las 3.34.07.png"/>
                    <pic:cNvPicPr/>
                  </pic:nvPicPr>
                  <pic:blipFill>
                    <a:blip r:embed="rId7">
                      <a:extLst>
                        <a:ext uri="{28A0092B-C50C-407E-A947-70E740481C1C}">
                          <a14:useLocalDpi xmlns:a14="http://schemas.microsoft.com/office/drawing/2010/main" val="0"/>
                        </a:ext>
                      </a:extLst>
                    </a:blip>
                    <a:stretch>
                      <a:fillRect/>
                    </a:stretch>
                  </pic:blipFill>
                  <pic:spPr>
                    <a:xfrm>
                      <a:off x="0" y="0"/>
                      <a:ext cx="1962535" cy="1978821"/>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conformatoprevio"/>
        <w:jc w:val="both"/>
        <w:rPr>
          <w:rFonts w:ascii="Times New Roman" w:hAnsi="Times New Roman" w:cs="Times New Roman"/>
          <w:iCs/>
          <w:sz w:val="24"/>
        </w:rPr>
      </w:pPr>
    </w:p>
    <w:p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4212F">
        <w:rPr>
          <w:rFonts w:ascii="Times New Roman" w:hAnsi="Times New Roman" w:cs="Times New Roman"/>
          <w:iCs/>
          <w:sz w:val="24"/>
        </w:rPr>
        <w:t>dr_garciaescobar@hotmail.com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ED74F1">
      <w:pPr>
        <w:outlineLvl w:val="0"/>
        <w:rPr>
          <w:rFonts w:ascii="Times New Roman" w:hAnsi="Times New Roman" w:cs="Times New Roman"/>
          <w:b/>
          <w:sz w:val="24"/>
          <w:szCs w:val="24"/>
        </w:rPr>
      </w:pP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4749" w:rsidRDefault="00F54749" w:rsidP="00495C76">
      <w:pPr>
        <w:spacing w:after="0" w:line="240" w:lineRule="auto"/>
      </w:pPr>
      <w:r>
        <w:separator/>
      </w:r>
    </w:p>
  </w:endnote>
  <w:endnote w:type="continuationSeparator" w:id="0">
    <w:p w:rsidR="00F54749" w:rsidRDefault="00F5474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4749" w:rsidRDefault="00F54749" w:rsidP="00495C76">
      <w:pPr>
        <w:spacing w:after="0" w:line="240" w:lineRule="auto"/>
      </w:pPr>
      <w:r>
        <w:separator/>
      </w:r>
    </w:p>
  </w:footnote>
  <w:footnote w:type="continuationSeparator" w:id="0">
    <w:p w:rsidR="00F54749" w:rsidRDefault="00F5474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cabezad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73ECD"/>
    <w:rsid w:val="000A4C22"/>
    <w:rsid w:val="001214B8"/>
    <w:rsid w:val="002350BC"/>
    <w:rsid w:val="0028059F"/>
    <w:rsid w:val="002F4DF0"/>
    <w:rsid w:val="00307959"/>
    <w:rsid w:val="00333E31"/>
    <w:rsid w:val="0038483D"/>
    <w:rsid w:val="00435234"/>
    <w:rsid w:val="00495C76"/>
    <w:rsid w:val="0060005A"/>
    <w:rsid w:val="006154E7"/>
    <w:rsid w:val="00627419"/>
    <w:rsid w:val="0094212F"/>
    <w:rsid w:val="009B3F96"/>
    <w:rsid w:val="00A13C50"/>
    <w:rsid w:val="00B11CF8"/>
    <w:rsid w:val="00B3082B"/>
    <w:rsid w:val="00B60737"/>
    <w:rsid w:val="00B6703B"/>
    <w:rsid w:val="00BA654F"/>
    <w:rsid w:val="00CE511D"/>
    <w:rsid w:val="00DC4032"/>
    <w:rsid w:val="00DF04E3"/>
    <w:rsid w:val="00E23675"/>
    <w:rsid w:val="00E36B89"/>
    <w:rsid w:val="00ED74F1"/>
    <w:rsid w:val="00EF2B4E"/>
    <w:rsid w:val="00EF5C00"/>
    <w:rsid w:val="00F5474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9A8283"/>
  <w15:docId w15:val="{B7922973-FFD9-924D-968A-DCB78BAEE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styleId="Hipervnculo">
    <w:name w:val="Hyperlink"/>
    <w:basedOn w:val="Fuentedeprrafopredeter"/>
    <w:uiPriority w:val="99"/>
    <w:unhideWhenUsed/>
    <w:rsid w:val="00B11CF8"/>
    <w:rPr>
      <w:color w:val="0000FF" w:themeColor="hyperlink"/>
      <w:u w:val="single"/>
    </w:rPr>
  </w:style>
  <w:style w:type="character" w:styleId="Mencinsinresolver">
    <w:name w:val="Unresolved Mention"/>
    <w:basedOn w:val="Fuentedeprrafopredeter"/>
    <w:uiPriority w:val="99"/>
    <w:semiHidden/>
    <w:unhideWhenUsed/>
    <w:rsid w:val="00B11CF8"/>
    <w:rPr>
      <w:color w:val="808080"/>
      <w:shd w:val="clear" w:color="auto" w:fill="E6E6E6"/>
    </w:rPr>
  </w:style>
  <w:style w:type="paragraph" w:styleId="NormalWeb">
    <w:name w:val="Normal (Web)"/>
    <w:basedOn w:val="Normal"/>
    <w:uiPriority w:val="99"/>
    <w:semiHidden/>
    <w:unhideWhenUsed/>
    <w:rsid w:val="00B11CF8"/>
    <w:pPr>
      <w:spacing w:before="100" w:beforeAutospacing="1" w:after="100" w:afterAutospacing="1" w:line="240" w:lineRule="auto"/>
    </w:pPr>
    <w:rPr>
      <w:rFonts w:ascii="Times New Roman" w:eastAsia="Times New Roman" w:hAnsi="Times New Roman" w:cs="Times New Roman"/>
      <w:sz w:val="24"/>
      <w:szCs w:val="24"/>
      <w:lang w:val="es-ES" w:eastAsia="es-ES_tradnl"/>
    </w:rPr>
  </w:style>
  <w:style w:type="character" w:customStyle="1" w:styleId="apple-converted-space">
    <w:name w:val="apple-converted-space"/>
    <w:basedOn w:val="Fuentedeprrafopredeter"/>
    <w:rsid w:val="00B11CF8"/>
  </w:style>
  <w:style w:type="paragraph" w:styleId="Sinespaciado">
    <w:name w:val="No Spacing"/>
    <w:uiPriority w:val="1"/>
    <w:qFormat/>
    <w:rsid w:val="00E236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70877">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0000-0002-6786-349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565</Words>
  <Characters>3113</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Artemio García Escobar</cp:lastModifiedBy>
  <cp:revision>2</cp:revision>
  <dcterms:created xsi:type="dcterms:W3CDTF">2018-12-17T02:45:00Z</dcterms:created>
  <dcterms:modified xsi:type="dcterms:W3CDTF">2018-12-17T02:45:00Z</dcterms:modified>
</cp:coreProperties>
</file>