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9F041D">
        <w:rPr>
          <w:rFonts w:ascii="Times New Roman" w:hAnsi="Times New Roman" w:cs="Times New Roman"/>
          <w:sz w:val="24"/>
          <w:szCs w:val="24"/>
        </w:rPr>
        <w:t>Pelvic venous congestion syndrome treated by embolization in a patient with duplicated inferior vena cava</w:t>
      </w:r>
    </w:p>
    <w:p w:rsidR="00DF04E3" w:rsidRPr="009F041D" w:rsidRDefault="009F041D" w:rsidP="00DF04E3">
      <w:pPr>
        <w:pStyle w:val="Pr-formataoHTML"/>
        <w:jc w:val="center"/>
        <w:rPr>
          <w:rFonts w:ascii="Times New Roman" w:hAnsi="Times New Roman" w:cs="Times New Roman"/>
          <w:sz w:val="24"/>
          <w:lang w:val="pt-BR" w:eastAsia="zh-TW"/>
        </w:rPr>
      </w:pPr>
      <w:proofErr w:type="spellStart"/>
      <w:proofErr w:type="gramStart"/>
      <w:r w:rsidRPr="009F041D">
        <w:rPr>
          <w:rFonts w:ascii="Times New Roman" w:hAnsi="Times New Roman" w:cs="Times New Roman"/>
          <w:sz w:val="24"/>
          <w:u w:val="single"/>
          <w:lang w:val="pt-BR"/>
        </w:rPr>
        <w:t>Lima,</w:t>
      </w:r>
      <w:proofErr w:type="gramEnd"/>
      <w:r w:rsidRPr="009F041D">
        <w:rPr>
          <w:rFonts w:ascii="Times New Roman" w:hAnsi="Times New Roman" w:cs="Times New Roman"/>
          <w:sz w:val="24"/>
          <w:u w:val="single"/>
          <w:lang w:val="pt-BR"/>
        </w:rPr>
        <w:t>MF</w:t>
      </w:r>
      <w:proofErr w:type="spellEnd"/>
      <w:r w:rsidR="0028059F" w:rsidRPr="009F041D">
        <w:rPr>
          <w:rFonts w:ascii="Times New Roman" w:hAnsi="Times New Roman" w:cs="Times New Roman"/>
          <w:sz w:val="24"/>
          <w:u w:val="single"/>
          <w:lang w:val="pt-BR"/>
        </w:rPr>
        <w:t xml:space="preserve">, </w:t>
      </w:r>
      <w:r w:rsidRPr="009F041D">
        <w:rPr>
          <w:rFonts w:ascii="Times New Roman" w:hAnsi="Times New Roman" w:cs="Times New Roman"/>
          <w:sz w:val="24"/>
          <w:u w:val="single"/>
          <w:lang w:val="pt-BR"/>
        </w:rPr>
        <w:t>Lima, VHBO</w:t>
      </w:r>
      <w:r w:rsidR="0028059F" w:rsidRPr="009F041D">
        <w:rPr>
          <w:rFonts w:ascii="Times New Roman" w:hAnsi="Times New Roman" w:cs="Times New Roman"/>
          <w:sz w:val="24"/>
          <w:u w:val="single"/>
          <w:lang w:val="pt-BR"/>
        </w:rPr>
        <w:t xml:space="preserve">., </w:t>
      </w:r>
      <w:r w:rsidRPr="009F041D">
        <w:rPr>
          <w:rFonts w:ascii="Times New Roman" w:hAnsi="Times New Roman" w:cs="Times New Roman"/>
          <w:sz w:val="24"/>
          <w:u w:val="single"/>
          <w:lang w:val="pt-BR"/>
        </w:rPr>
        <w:t>Lima, IA</w:t>
      </w:r>
    </w:p>
    <w:p w:rsidR="0028059F" w:rsidRPr="009F041D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  <w:lang w:val="pt-BR"/>
        </w:rPr>
      </w:pPr>
    </w:p>
    <w:p w:rsidR="00DF04E3" w:rsidRPr="009F041D" w:rsidRDefault="00DF04E3" w:rsidP="00435234">
      <w:pPr>
        <w:pStyle w:val="Pr-formataoHTML"/>
        <w:rPr>
          <w:rFonts w:ascii="Times New Roman" w:hAnsi="Times New Roman" w:cs="Times New Roman"/>
          <w:i/>
          <w:iCs/>
          <w:sz w:val="24"/>
          <w:lang w:val="pt-BR"/>
        </w:rPr>
      </w:pPr>
      <w:proofErr w:type="gramStart"/>
      <w:r w:rsidRPr="009F041D">
        <w:rPr>
          <w:rFonts w:ascii="Times New Roman" w:hAnsi="Times New Roman" w:cs="Times New Roman"/>
          <w:i/>
          <w:iCs/>
          <w:sz w:val="24"/>
          <w:vertAlign w:val="superscript"/>
          <w:lang w:val="pt-BR"/>
        </w:rPr>
        <w:t>1</w:t>
      </w:r>
      <w:proofErr w:type="gramEnd"/>
      <w:r w:rsidR="00435234" w:rsidRPr="009F041D">
        <w:rPr>
          <w:rFonts w:ascii="Times New Roman" w:hAnsi="Times New Roman" w:cs="Times New Roman"/>
          <w:i/>
          <w:iCs/>
          <w:sz w:val="24"/>
          <w:vertAlign w:val="superscript"/>
          <w:lang w:val="pt-BR"/>
        </w:rPr>
        <w:t xml:space="preserve"> </w:t>
      </w:r>
      <w:r w:rsidR="009F041D" w:rsidRPr="009F041D">
        <w:rPr>
          <w:rFonts w:ascii="Times New Roman" w:hAnsi="Times New Roman" w:cs="Times New Roman"/>
          <w:i/>
          <w:iCs/>
          <w:sz w:val="24"/>
          <w:lang w:val="pt-BR"/>
        </w:rPr>
        <w:t>Marcelo Fernandes Lima</w:t>
      </w:r>
      <w:r w:rsidR="00435234" w:rsidRPr="009F041D">
        <w:rPr>
          <w:rFonts w:ascii="Times New Roman" w:hAnsi="Times New Roman" w:cs="Times New Roman"/>
          <w:i/>
          <w:iCs/>
          <w:sz w:val="24"/>
          <w:lang w:val="pt-BR"/>
        </w:rPr>
        <w:t xml:space="preserve"> (</w:t>
      </w:r>
      <w:r w:rsidR="009F041D" w:rsidRPr="009F041D">
        <w:rPr>
          <w:rFonts w:ascii="Times New Roman" w:hAnsi="Times New Roman" w:cs="Times New Roman"/>
          <w:i/>
          <w:iCs/>
          <w:sz w:val="24"/>
          <w:lang w:val="pt-BR"/>
        </w:rPr>
        <w:t>Instituto Victor Dib</w:t>
      </w:r>
      <w:r w:rsidR="009F041D">
        <w:rPr>
          <w:rFonts w:ascii="Times New Roman" w:hAnsi="Times New Roman" w:cs="Times New Roman"/>
          <w:i/>
          <w:iCs/>
          <w:sz w:val="24"/>
          <w:lang w:val="pt-BR"/>
        </w:rPr>
        <w:t>, BR</w:t>
      </w:r>
      <w:r w:rsidR="00435234" w:rsidRPr="009F041D">
        <w:rPr>
          <w:rFonts w:ascii="Times New Roman" w:hAnsi="Times New Roman" w:cs="Times New Roman"/>
          <w:i/>
          <w:iCs/>
          <w:sz w:val="24"/>
          <w:lang w:val="pt-BR"/>
        </w:rPr>
        <w:t>)</w:t>
      </w:r>
    </w:p>
    <w:p w:rsidR="00DF04E3" w:rsidRPr="009F041D" w:rsidRDefault="00DF04E3" w:rsidP="00DF04E3">
      <w:pPr>
        <w:pStyle w:val="Pr-formataoHTML"/>
        <w:rPr>
          <w:rFonts w:ascii="Times New Roman" w:hAnsi="Times New Roman" w:cs="Times New Roman"/>
          <w:i/>
          <w:iCs/>
          <w:sz w:val="24"/>
          <w:lang w:val="pt-BR"/>
        </w:rPr>
      </w:pPr>
      <w:proofErr w:type="gramStart"/>
      <w:r w:rsidRPr="009F041D">
        <w:rPr>
          <w:rFonts w:ascii="Times New Roman" w:hAnsi="Times New Roman" w:cs="Times New Roman"/>
          <w:i/>
          <w:iCs/>
          <w:sz w:val="24"/>
          <w:vertAlign w:val="superscript"/>
          <w:lang w:val="pt-BR"/>
        </w:rPr>
        <w:t>2</w:t>
      </w:r>
      <w:r w:rsidR="009F041D" w:rsidRPr="009F041D">
        <w:rPr>
          <w:rFonts w:ascii="Times New Roman" w:hAnsi="Times New Roman" w:cs="Times New Roman"/>
          <w:i/>
          <w:iCs/>
          <w:sz w:val="24"/>
          <w:lang w:val="pt-BR"/>
        </w:rPr>
        <w:t>Vanessa</w:t>
      </w:r>
      <w:proofErr w:type="gramEnd"/>
      <w:r w:rsidR="009F041D" w:rsidRPr="009F041D">
        <w:rPr>
          <w:rFonts w:ascii="Times New Roman" w:hAnsi="Times New Roman" w:cs="Times New Roman"/>
          <w:i/>
          <w:iCs/>
          <w:sz w:val="24"/>
          <w:lang w:val="pt-BR"/>
        </w:rPr>
        <w:t xml:space="preserve"> Heinrich Barbosa de Oliveira Lima</w:t>
      </w:r>
      <w:r w:rsidR="00435234" w:rsidRPr="009F041D">
        <w:rPr>
          <w:rFonts w:ascii="Times New Roman" w:hAnsi="Times New Roman" w:cs="Times New Roman"/>
          <w:i/>
          <w:iCs/>
          <w:sz w:val="24"/>
          <w:lang w:val="pt-BR"/>
        </w:rPr>
        <w:t>(</w:t>
      </w:r>
      <w:r w:rsidR="003B5FA6">
        <w:rPr>
          <w:rFonts w:ascii="Times New Roman" w:hAnsi="Times New Roman" w:cs="Times New Roman"/>
          <w:i/>
          <w:iCs/>
          <w:sz w:val="24"/>
          <w:lang w:val="pt-BR"/>
        </w:rPr>
        <w:t>Universidade de São Paulo, BR</w:t>
      </w:r>
      <w:r w:rsidR="00435234" w:rsidRPr="009F041D">
        <w:rPr>
          <w:rFonts w:ascii="Times New Roman" w:hAnsi="Times New Roman" w:cs="Times New Roman"/>
          <w:i/>
          <w:iCs/>
          <w:sz w:val="24"/>
          <w:lang w:val="pt-BR"/>
        </w:rPr>
        <w:t>)</w:t>
      </w:r>
    </w:p>
    <w:p w:rsidR="0028059F" w:rsidRPr="009F041D" w:rsidRDefault="0028059F" w:rsidP="0028059F">
      <w:pPr>
        <w:pStyle w:val="Pr-formataoHTML"/>
        <w:rPr>
          <w:rFonts w:ascii="Times New Roman" w:hAnsi="Times New Roman" w:cs="Times New Roman"/>
          <w:i/>
          <w:iCs/>
          <w:sz w:val="24"/>
          <w:lang w:val="pt-BR"/>
        </w:rPr>
      </w:pPr>
      <w:proofErr w:type="gramStart"/>
      <w:r w:rsidRPr="009F041D">
        <w:rPr>
          <w:rFonts w:ascii="Times New Roman" w:hAnsi="Times New Roman" w:cs="Times New Roman"/>
          <w:i/>
          <w:iCs/>
          <w:sz w:val="24"/>
          <w:vertAlign w:val="superscript"/>
          <w:lang w:val="pt-BR"/>
        </w:rPr>
        <w:t>3</w:t>
      </w:r>
      <w:r w:rsidR="009F041D" w:rsidRPr="009F041D">
        <w:rPr>
          <w:rFonts w:ascii="Times New Roman" w:hAnsi="Times New Roman" w:cs="Times New Roman"/>
          <w:i/>
          <w:iCs/>
          <w:sz w:val="24"/>
          <w:lang w:val="pt-BR"/>
        </w:rPr>
        <w:t>Ilídio</w:t>
      </w:r>
      <w:proofErr w:type="gramEnd"/>
      <w:r w:rsidR="009F041D" w:rsidRPr="009F041D">
        <w:rPr>
          <w:rFonts w:ascii="Times New Roman" w:hAnsi="Times New Roman" w:cs="Times New Roman"/>
          <w:i/>
          <w:iCs/>
          <w:sz w:val="24"/>
          <w:lang w:val="pt-BR"/>
        </w:rPr>
        <w:t xml:space="preserve"> Almeida Lima</w:t>
      </w:r>
      <w:r w:rsidR="00435234" w:rsidRPr="009F041D">
        <w:rPr>
          <w:rFonts w:ascii="Times New Roman" w:hAnsi="Times New Roman" w:cs="Times New Roman"/>
          <w:i/>
          <w:iCs/>
          <w:sz w:val="24"/>
          <w:lang w:val="pt-BR"/>
        </w:rPr>
        <w:t xml:space="preserve"> (</w:t>
      </w:r>
      <w:r w:rsidR="009F041D" w:rsidRPr="009F041D">
        <w:rPr>
          <w:rFonts w:ascii="Times New Roman" w:hAnsi="Times New Roman" w:cs="Times New Roman"/>
          <w:i/>
          <w:iCs/>
          <w:sz w:val="24"/>
          <w:lang w:val="pt-BR"/>
        </w:rPr>
        <w:t xml:space="preserve">Federal </w:t>
      </w:r>
      <w:proofErr w:type="spellStart"/>
      <w:r w:rsidRPr="009F041D">
        <w:rPr>
          <w:rFonts w:ascii="Times New Roman" w:hAnsi="Times New Roman" w:cs="Times New Roman"/>
          <w:i/>
          <w:iCs/>
          <w:sz w:val="24"/>
          <w:lang w:val="pt-BR"/>
        </w:rPr>
        <w:t>University</w:t>
      </w:r>
      <w:proofErr w:type="spellEnd"/>
      <w:r w:rsidRPr="009F041D">
        <w:rPr>
          <w:rFonts w:ascii="Times New Roman" w:hAnsi="Times New Roman" w:cs="Times New Roman"/>
          <w:i/>
          <w:iCs/>
          <w:sz w:val="24"/>
          <w:lang w:val="pt-BR"/>
        </w:rPr>
        <w:t xml:space="preserve"> </w:t>
      </w:r>
      <w:proofErr w:type="spellStart"/>
      <w:r w:rsidRPr="009F041D">
        <w:rPr>
          <w:rFonts w:ascii="Times New Roman" w:hAnsi="Times New Roman" w:cs="Times New Roman"/>
          <w:i/>
          <w:iCs/>
          <w:sz w:val="24"/>
          <w:lang w:val="pt-BR"/>
        </w:rPr>
        <w:t>of</w:t>
      </w:r>
      <w:proofErr w:type="spellEnd"/>
      <w:r w:rsidRPr="009F041D">
        <w:rPr>
          <w:rFonts w:ascii="Times New Roman" w:hAnsi="Times New Roman" w:cs="Times New Roman"/>
          <w:i/>
          <w:iCs/>
          <w:sz w:val="24"/>
          <w:lang w:val="pt-BR"/>
        </w:rPr>
        <w:t xml:space="preserve"> </w:t>
      </w:r>
      <w:r w:rsidR="009F041D" w:rsidRPr="009F041D">
        <w:rPr>
          <w:rFonts w:ascii="Times New Roman" w:hAnsi="Times New Roman" w:cs="Times New Roman"/>
          <w:i/>
          <w:iCs/>
          <w:sz w:val="24"/>
          <w:lang w:val="pt-BR"/>
        </w:rPr>
        <w:t>Amazonas</w:t>
      </w:r>
      <w:r w:rsidR="009F041D">
        <w:rPr>
          <w:rFonts w:ascii="Times New Roman" w:hAnsi="Times New Roman" w:cs="Times New Roman"/>
          <w:i/>
          <w:iCs/>
          <w:sz w:val="24"/>
          <w:lang w:val="pt-BR"/>
        </w:rPr>
        <w:t xml:space="preserve">; </w:t>
      </w:r>
      <w:r w:rsidR="009F041D" w:rsidRPr="009F041D">
        <w:rPr>
          <w:rFonts w:ascii="Times New Roman" w:hAnsi="Times New Roman" w:cs="Times New Roman"/>
          <w:i/>
          <w:iCs/>
          <w:sz w:val="24"/>
          <w:lang w:val="pt-BR"/>
        </w:rPr>
        <w:t>Instituto Victor Dib</w:t>
      </w:r>
      <w:r w:rsidR="009F041D">
        <w:rPr>
          <w:rFonts w:ascii="Times New Roman" w:hAnsi="Times New Roman" w:cs="Times New Roman"/>
          <w:i/>
          <w:iCs/>
          <w:sz w:val="24"/>
          <w:lang w:val="pt-BR"/>
        </w:rPr>
        <w:t>,</w:t>
      </w:r>
      <w:r w:rsidRPr="009F041D">
        <w:rPr>
          <w:rFonts w:ascii="Times New Roman" w:hAnsi="Times New Roman" w:cs="Times New Roman"/>
          <w:i/>
          <w:iCs/>
          <w:sz w:val="24"/>
          <w:lang w:val="pt-BR"/>
        </w:rPr>
        <w:t xml:space="preserve"> </w:t>
      </w:r>
      <w:r w:rsidR="009F041D" w:rsidRPr="009F041D">
        <w:rPr>
          <w:rFonts w:ascii="Times New Roman" w:hAnsi="Times New Roman" w:cs="Times New Roman"/>
          <w:i/>
          <w:iCs/>
          <w:sz w:val="24"/>
          <w:lang w:val="pt-BR"/>
        </w:rPr>
        <w:t>BR;</w:t>
      </w:r>
      <w:r w:rsidR="00435234" w:rsidRPr="009F041D">
        <w:rPr>
          <w:rFonts w:ascii="Times New Roman" w:hAnsi="Times New Roman" w:cs="Times New Roman"/>
          <w:i/>
          <w:iCs/>
          <w:sz w:val="24"/>
          <w:lang w:val="pt-BR"/>
        </w:rPr>
        <w:t>)</w:t>
      </w:r>
    </w:p>
    <w:p w:rsidR="0028059F" w:rsidRPr="009F041D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  <w:lang w:val="pt-BR"/>
        </w:rPr>
      </w:pPr>
    </w:p>
    <w:p w:rsidR="00DF04E3" w:rsidRPr="009F041D" w:rsidRDefault="00DF04E3" w:rsidP="00DF04E3">
      <w:pPr>
        <w:pStyle w:val="Pr-formataoHTML"/>
        <w:rPr>
          <w:rFonts w:ascii="Times New Roman" w:hAnsi="Times New Roman" w:cs="Times New Roman"/>
          <w:i/>
          <w:iCs/>
          <w:sz w:val="24"/>
          <w:lang w:val="pt-BR"/>
        </w:rPr>
      </w:pPr>
    </w:p>
    <w:p w:rsidR="00DF04E3" w:rsidRP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ED5C52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Inferior vena cava (IVC) duplication is a rare condition, being estimated to occur in 0.3 to 3.0% at general population. The concomitance of pelvic venous congestion (PVC) in this condition was related only in two cases. </w:t>
      </w:r>
      <w:r w:rsidRPr="00ED5C52">
        <w:rPr>
          <w:rFonts w:ascii="Times New Roman" w:hAnsi="Times New Roman" w:cs="Times New Roman"/>
          <w:sz w:val="24"/>
        </w:rPr>
        <w:t xml:space="preserve">The authors report a rare case of symptomatic pelvic venous congestion in the presence of duplication of inferior vena cava and inter-iliac communication through right </w:t>
      </w:r>
      <w:proofErr w:type="spellStart"/>
      <w:r w:rsidRPr="00ED5C52">
        <w:rPr>
          <w:rFonts w:ascii="Times New Roman" w:hAnsi="Times New Roman" w:cs="Times New Roman"/>
          <w:sz w:val="24"/>
        </w:rPr>
        <w:t>hypogastric</w:t>
      </w:r>
      <w:proofErr w:type="spellEnd"/>
      <w:r w:rsidRPr="00ED5C52">
        <w:rPr>
          <w:rFonts w:ascii="Times New Roman" w:hAnsi="Times New Roman" w:cs="Times New Roman"/>
          <w:sz w:val="24"/>
        </w:rPr>
        <w:t xml:space="preserve"> vein treated by endovascular approach,</w:t>
      </w:r>
      <w:r>
        <w:rPr>
          <w:rFonts w:ascii="Times New Roman" w:hAnsi="Times New Roman" w:cs="Times New Roman"/>
          <w:sz w:val="24"/>
        </w:rPr>
        <w:t xml:space="preserve"> with embolization of varicose</w:t>
      </w:r>
      <w:r w:rsidRPr="00ED5C52">
        <w:rPr>
          <w:rFonts w:ascii="Times New Roman" w:hAnsi="Times New Roman" w:cs="Times New Roman"/>
          <w:sz w:val="24"/>
        </w:rPr>
        <w:t xml:space="preserve"> pelvic</w:t>
      </w:r>
      <w:r>
        <w:rPr>
          <w:rFonts w:ascii="Times New Roman" w:hAnsi="Times New Roman" w:cs="Times New Roman"/>
          <w:sz w:val="24"/>
        </w:rPr>
        <w:t xml:space="preserve"> veins</w:t>
      </w:r>
    </w:p>
    <w:p w:rsidR="002350BC" w:rsidRDefault="002350BC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ED5C52" w:rsidRPr="00ED5C52">
        <w:t xml:space="preserve"> </w:t>
      </w:r>
      <w:r w:rsidR="00ED5C52" w:rsidRPr="00ED5C52">
        <w:rPr>
          <w:rFonts w:ascii="Times New Roman" w:hAnsi="Times New Roman" w:cs="Times New Roman"/>
          <w:i/>
          <w:sz w:val="24"/>
        </w:rPr>
        <w:t>pelvic venous congestion; inferior vena cava duplicity; pelvic varicose veins</w:t>
      </w: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3B5FA6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MFL is Vascular Surgeon, titled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as </w:t>
      </w:r>
      <w:r>
        <w:rPr>
          <w:rFonts w:ascii="Times New Roman" w:hAnsi="Times New Roman" w:cs="Times New Roman"/>
          <w:iCs/>
          <w:sz w:val="24"/>
        </w:rPr>
        <w:t>specialist in Vascular Surgery by the Brazilian Society of Angiology and Vascular Surgery and by Brazilian Medical Association.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</w:p>
    <w:p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pt-BR" w:eastAsia="pt-BR"/>
        </w:rPr>
        <w:drawing>
          <wp:inline distT="0" distB="0" distL="0" distR="0" wp14:anchorId="3E38C146" wp14:editId="225B5F11">
            <wp:extent cx="753626" cy="964432"/>
            <wp:effectExtent l="0" t="0" r="889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797" cy="98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3B5FA6">
      <w:pPr>
        <w:pStyle w:val="Pr-formataoHTML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3B5FA6">
        <w:rPr>
          <w:rFonts w:ascii="Times New Roman" w:hAnsi="Times New Roman" w:cs="Times New Roman"/>
          <w:iCs/>
          <w:sz w:val="24"/>
        </w:rPr>
        <w:t>mlima_vascular@yahoo.com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81C" w:rsidRDefault="00DB581C" w:rsidP="00495C76">
      <w:pPr>
        <w:spacing w:after="0" w:line="240" w:lineRule="auto"/>
      </w:pPr>
      <w:r>
        <w:separator/>
      </w:r>
    </w:p>
  </w:endnote>
  <w:endnote w:type="continuationSeparator" w:id="0">
    <w:p w:rsidR="00DB581C" w:rsidRDefault="00DB581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81C" w:rsidRDefault="00DB581C" w:rsidP="00495C76">
      <w:pPr>
        <w:spacing w:after="0" w:line="240" w:lineRule="auto"/>
      </w:pPr>
      <w:r>
        <w:separator/>
      </w:r>
    </w:p>
  </w:footnote>
  <w:footnote w:type="continuationSeparator" w:id="0">
    <w:p w:rsidR="00DB581C" w:rsidRDefault="00DB581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3B5FA6"/>
    <w:rsid w:val="0040487F"/>
    <w:rsid w:val="00435234"/>
    <w:rsid w:val="00495C76"/>
    <w:rsid w:val="00627419"/>
    <w:rsid w:val="009F041D"/>
    <w:rsid w:val="00B3082B"/>
    <w:rsid w:val="00B6703B"/>
    <w:rsid w:val="00BA654F"/>
    <w:rsid w:val="00CE511D"/>
    <w:rsid w:val="00DB581C"/>
    <w:rsid w:val="00DF04E3"/>
    <w:rsid w:val="00E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2</cp:revision>
  <dcterms:created xsi:type="dcterms:W3CDTF">2018-12-13T16:55:00Z</dcterms:created>
  <dcterms:modified xsi:type="dcterms:W3CDTF">2018-12-13T16:55:00Z</dcterms:modified>
</cp:coreProperties>
</file>