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2C6F03" w14:textId="77777777" w:rsidR="002D68E7" w:rsidRDefault="002D68E7" w:rsidP="002D68E7">
      <w:pPr>
        <w:jc w:val="center"/>
        <w:rPr>
          <w:b/>
          <w:sz w:val="24"/>
          <w:lang w:val="en-US"/>
        </w:rPr>
      </w:pPr>
      <w:r>
        <w:rPr>
          <w:b/>
          <w:sz w:val="24"/>
          <w:lang w:val="en-US"/>
        </w:rPr>
        <w:t>Sugar-induced metaflammation: a comparative analysis between dietary fructose and galactose and protective effects evoked by prebiotic fructooligosaccharides in rats</w:t>
      </w:r>
    </w:p>
    <w:p w14:paraId="0CC5B138" w14:textId="77777777" w:rsidR="002D68E7" w:rsidRPr="002D68E7" w:rsidRDefault="002D68E7" w:rsidP="002D68E7">
      <w:pPr>
        <w:rPr>
          <w:lang w:val="en-US"/>
        </w:rPr>
      </w:pPr>
    </w:p>
    <w:p w14:paraId="13B8E297" w14:textId="5A53851E" w:rsidR="002D68E7" w:rsidRDefault="00656C5C" w:rsidP="002D68E7">
      <w:pPr>
        <w:rPr>
          <w:vertAlign w:val="superscript"/>
          <w:lang w:val="it-IT"/>
        </w:rPr>
      </w:pPr>
      <w:r>
        <w:rPr>
          <w:lang w:val="it-IT"/>
        </w:rPr>
        <w:t>(</w:t>
      </w:r>
      <w:proofErr w:type="gramStart"/>
      <w:r>
        <w:rPr>
          <w:lang w:val="it-IT"/>
        </w:rPr>
        <w:t>1)</w:t>
      </w:r>
      <w:r w:rsidR="002D68E7">
        <w:rPr>
          <w:lang w:val="it-IT"/>
        </w:rPr>
        <w:t>Debora</w:t>
      </w:r>
      <w:proofErr w:type="gramEnd"/>
      <w:r w:rsidR="002D68E7">
        <w:rPr>
          <w:lang w:val="it-IT"/>
        </w:rPr>
        <w:t xml:space="preserve"> Collotta, </w:t>
      </w:r>
      <w:r>
        <w:rPr>
          <w:lang w:val="it-IT"/>
        </w:rPr>
        <w:t>(2)</w:t>
      </w:r>
      <w:proofErr w:type="spellStart"/>
      <w:r w:rsidR="002D68E7">
        <w:rPr>
          <w:lang w:val="it-IT"/>
        </w:rPr>
        <w:t>Fidèle</w:t>
      </w:r>
      <w:proofErr w:type="spellEnd"/>
      <w:r w:rsidR="002D68E7">
        <w:rPr>
          <w:lang w:val="it-IT"/>
        </w:rPr>
        <w:t xml:space="preserve"> </w:t>
      </w:r>
      <w:proofErr w:type="spellStart"/>
      <w:r w:rsidR="002D68E7">
        <w:rPr>
          <w:lang w:val="it-IT"/>
        </w:rPr>
        <w:t>Almasri</w:t>
      </w:r>
      <w:proofErr w:type="spellEnd"/>
      <w:r w:rsidR="002D68E7">
        <w:rPr>
          <w:lang w:val="it-IT"/>
        </w:rPr>
        <w:t xml:space="preserve">, </w:t>
      </w:r>
      <w:r>
        <w:rPr>
          <w:lang w:val="it-IT"/>
        </w:rPr>
        <w:t>(1)</w:t>
      </w:r>
      <w:r w:rsidR="002D68E7">
        <w:rPr>
          <w:lang w:val="it-IT"/>
        </w:rPr>
        <w:t xml:space="preserve">Carlo </w:t>
      </w:r>
      <w:proofErr w:type="spellStart"/>
      <w:r w:rsidR="002D68E7">
        <w:rPr>
          <w:lang w:val="it-IT"/>
        </w:rPr>
        <w:t>Murzio</w:t>
      </w:r>
      <w:proofErr w:type="spellEnd"/>
      <w:r w:rsidR="002D68E7">
        <w:rPr>
          <w:lang w:val="it-IT"/>
        </w:rPr>
        <w:t xml:space="preserve">, </w:t>
      </w:r>
      <w:r>
        <w:rPr>
          <w:lang w:val="it-IT"/>
        </w:rPr>
        <w:t>(3)</w:t>
      </w:r>
      <w:r w:rsidR="002D68E7">
        <w:rPr>
          <w:lang w:val="it-IT"/>
        </w:rPr>
        <w:t xml:space="preserve">Eleonora </w:t>
      </w:r>
      <w:proofErr w:type="spellStart"/>
      <w:r w:rsidR="002D68E7">
        <w:rPr>
          <w:lang w:val="it-IT"/>
        </w:rPr>
        <w:t>Aimaretti</w:t>
      </w:r>
      <w:proofErr w:type="spellEnd"/>
      <w:r w:rsidR="002D68E7">
        <w:rPr>
          <w:lang w:val="it-IT"/>
        </w:rPr>
        <w:t xml:space="preserve">, </w:t>
      </w:r>
      <w:r>
        <w:rPr>
          <w:lang w:val="it-IT"/>
        </w:rPr>
        <w:t>(3)</w:t>
      </w:r>
      <w:r w:rsidR="002D68E7">
        <w:rPr>
          <w:lang w:val="it-IT"/>
        </w:rPr>
        <w:t xml:space="preserve">Manuela Aragno, </w:t>
      </w:r>
      <w:r>
        <w:rPr>
          <w:lang w:val="it-IT"/>
        </w:rPr>
        <w:t>(3)</w:t>
      </w:r>
      <w:r w:rsidR="002D68E7">
        <w:rPr>
          <w:lang w:val="it-IT"/>
        </w:rPr>
        <w:t xml:space="preserve">Raffaella Mastrocola, </w:t>
      </w:r>
      <w:r>
        <w:rPr>
          <w:lang w:val="it-IT"/>
        </w:rPr>
        <w:t>(2)</w:t>
      </w:r>
      <w:proofErr w:type="spellStart"/>
      <w:r w:rsidR="002D68E7">
        <w:rPr>
          <w:lang w:val="it-IT"/>
        </w:rPr>
        <w:t>Jan</w:t>
      </w:r>
      <w:proofErr w:type="spellEnd"/>
      <w:r w:rsidR="002D68E7">
        <w:rPr>
          <w:lang w:val="it-IT"/>
        </w:rPr>
        <w:t xml:space="preserve"> Frank, </w:t>
      </w:r>
      <w:r>
        <w:rPr>
          <w:lang w:val="it-IT"/>
        </w:rPr>
        <w:t>(2)</w:t>
      </w:r>
      <w:r w:rsidR="002D68E7">
        <w:rPr>
          <w:lang w:val="it-IT"/>
        </w:rPr>
        <w:t>Massimo Collino</w:t>
      </w:r>
    </w:p>
    <w:p w14:paraId="36D97DFE" w14:textId="5126C755" w:rsidR="002D68E7" w:rsidRDefault="00656C5C" w:rsidP="002D68E7">
      <w:pPr>
        <w:rPr>
          <w:lang w:val="en-US"/>
        </w:rPr>
      </w:pPr>
      <w:r>
        <w:rPr>
          <w:lang w:val="en-US"/>
        </w:rPr>
        <w:t>(</w:t>
      </w:r>
      <w:r w:rsidR="002D68E7">
        <w:rPr>
          <w:lang w:val="en-US"/>
        </w:rPr>
        <w:t xml:space="preserve">1) Department of Neurosciences “Rita Levi </w:t>
      </w:r>
      <w:proofErr w:type="spellStart"/>
      <w:r w:rsidR="002D68E7">
        <w:rPr>
          <w:lang w:val="en-US"/>
        </w:rPr>
        <w:t>Montalcini</w:t>
      </w:r>
      <w:proofErr w:type="spellEnd"/>
      <w:r w:rsidR="002D68E7">
        <w:rPr>
          <w:lang w:val="en-US"/>
        </w:rPr>
        <w:t>”, University of Turin, Turin, Italy</w:t>
      </w:r>
    </w:p>
    <w:p w14:paraId="50C34985" w14:textId="57B9F63F" w:rsidR="002D68E7" w:rsidRDefault="00656C5C" w:rsidP="002D68E7">
      <w:pPr>
        <w:rPr>
          <w:lang w:val="en-US"/>
        </w:rPr>
      </w:pPr>
      <w:r>
        <w:rPr>
          <w:lang w:val="en-US"/>
        </w:rPr>
        <w:t>(</w:t>
      </w:r>
      <w:r w:rsidR="002D68E7">
        <w:rPr>
          <w:lang w:val="en-US"/>
        </w:rPr>
        <w:t xml:space="preserve">2) Department of Food </w:t>
      </w:r>
      <w:proofErr w:type="spellStart"/>
      <w:r w:rsidR="002D68E7">
        <w:rPr>
          <w:lang w:val="en-US"/>
        </w:rPr>
        <w:t>Biofunctionality</w:t>
      </w:r>
      <w:proofErr w:type="spellEnd"/>
      <w:r w:rsidR="002D68E7">
        <w:rPr>
          <w:lang w:val="en-US"/>
        </w:rPr>
        <w:t xml:space="preserve">, Institute of Nutritional Sciences, University of </w:t>
      </w:r>
      <w:proofErr w:type="spellStart"/>
      <w:r w:rsidR="002D68E7">
        <w:rPr>
          <w:lang w:val="en-US"/>
        </w:rPr>
        <w:t>Hohenheim</w:t>
      </w:r>
      <w:proofErr w:type="spellEnd"/>
      <w:r w:rsidR="002D68E7">
        <w:rPr>
          <w:lang w:val="en-US"/>
        </w:rPr>
        <w:t>, Stuttgart, Germany</w:t>
      </w:r>
    </w:p>
    <w:p w14:paraId="5A8E33AB" w14:textId="52C9532A" w:rsidR="002D68E7" w:rsidRPr="00656C5C" w:rsidRDefault="00656C5C" w:rsidP="00656C5C">
      <w:pPr>
        <w:rPr>
          <w:lang w:val="en-US"/>
        </w:rPr>
      </w:pPr>
      <w:r>
        <w:rPr>
          <w:lang w:val="en-US"/>
        </w:rPr>
        <w:t>(</w:t>
      </w:r>
      <w:r w:rsidR="002D68E7">
        <w:rPr>
          <w:lang w:val="en-US"/>
        </w:rPr>
        <w:t>3) Department of Clinical and Biological Sciences, University of Turin, Turin, Italy</w:t>
      </w:r>
    </w:p>
    <w:p w14:paraId="638C2C96" w14:textId="284EF63C" w:rsidR="002267F1" w:rsidRDefault="00C447EA" w:rsidP="00025A05">
      <w:pPr>
        <w:spacing w:after="0"/>
        <w:jc w:val="both"/>
        <w:rPr>
          <w:color w:val="000000"/>
          <w:shd w:val="clear" w:color="auto" w:fill="FFFFFF"/>
          <w:lang w:val="en-US"/>
        </w:rPr>
      </w:pPr>
      <w:r w:rsidRPr="00C447EA">
        <w:rPr>
          <w:color w:val="000000"/>
          <w:shd w:val="clear" w:color="auto" w:fill="FFFFFF"/>
          <w:lang w:val="en-US"/>
        </w:rPr>
        <w:t xml:space="preserve">Fructose and galactose are </w:t>
      </w:r>
      <w:r w:rsidR="0064242C">
        <w:rPr>
          <w:color w:val="000000"/>
          <w:shd w:val="clear" w:color="auto" w:fill="FFFFFF"/>
          <w:lang w:val="en-US"/>
        </w:rPr>
        <w:t xml:space="preserve">among </w:t>
      </w:r>
      <w:r w:rsidRPr="00C447EA">
        <w:rPr>
          <w:color w:val="000000"/>
          <w:shd w:val="clear" w:color="auto" w:fill="FFFFFF"/>
          <w:lang w:val="en-US"/>
        </w:rPr>
        <w:t xml:space="preserve">the </w:t>
      </w:r>
      <w:r w:rsidR="0064242C">
        <w:rPr>
          <w:color w:val="000000"/>
          <w:shd w:val="clear" w:color="auto" w:fill="FFFFFF"/>
          <w:lang w:val="en-US"/>
        </w:rPr>
        <w:t xml:space="preserve">most consumed </w:t>
      </w:r>
      <w:r w:rsidRPr="00C447EA">
        <w:rPr>
          <w:color w:val="000000"/>
          <w:shd w:val="clear" w:color="auto" w:fill="FFFFFF"/>
          <w:lang w:val="en-US"/>
        </w:rPr>
        <w:t>carbohydrates</w:t>
      </w:r>
      <w:r w:rsidR="00025A05">
        <w:rPr>
          <w:color w:val="000000"/>
          <w:shd w:val="clear" w:color="auto" w:fill="FFFFFF"/>
          <w:lang w:val="en-US"/>
        </w:rPr>
        <w:t xml:space="preserve">. </w:t>
      </w:r>
      <w:r w:rsidR="0064242C" w:rsidRPr="00D05EEA">
        <w:rPr>
          <w:color w:val="000000"/>
          <w:shd w:val="clear" w:color="auto" w:fill="FFFFFF"/>
          <w:lang w:val="en-US"/>
        </w:rPr>
        <w:t>We recently demonstrate</w:t>
      </w:r>
      <w:r w:rsidR="007546C8">
        <w:rPr>
          <w:color w:val="000000"/>
          <w:shd w:val="clear" w:color="auto" w:fill="FFFFFF"/>
          <w:lang w:val="en-US"/>
        </w:rPr>
        <w:t>d that</w:t>
      </w:r>
      <w:r w:rsidR="0064242C" w:rsidRPr="00D05EEA">
        <w:rPr>
          <w:color w:val="000000"/>
          <w:shd w:val="clear" w:color="auto" w:fill="FFFFFF"/>
          <w:lang w:val="en-US"/>
        </w:rPr>
        <w:t xml:space="preserve"> high fructose intake</w:t>
      </w:r>
      <w:r w:rsidR="007546C8">
        <w:rPr>
          <w:color w:val="000000"/>
          <w:shd w:val="clear" w:color="auto" w:fill="FFFFFF"/>
          <w:lang w:val="en-US"/>
        </w:rPr>
        <w:t xml:space="preserve"> induces </w:t>
      </w:r>
      <w:r w:rsidR="0064242C" w:rsidRPr="00D05EEA">
        <w:rPr>
          <w:color w:val="000000"/>
          <w:shd w:val="clear" w:color="auto" w:fill="FFFFFF"/>
          <w:lang w:val="en-US"/>
        </w:rPr>
        <w:t>the accumulation of advanced glycation end products (AGEs)</w:t>
      </w:r>
      <w:r w:rsidR="007546C8">
        <w:rPr>
          <w:color w:val="000000"/>
          <w:shd w:val="clear" w:color="auto" w:fill="FFFFFF"/>
          <w:lang w:val="en-US"/>
        </w:rPr>
        <w:t xml:space="preserve">, which in turn </w:t>
      </w:r>
      <w:r w:rsidR="0064242C" w:rsidRPr="00D05EEA">
        <w:rPr>
          <w:color w:val="000000"/>
          <w:shd w:val="clear" w:color="auto" w:fill="FFFFFF"/>
          <w:lang w:val="en-US"/>
        </w:rPr>
        <w:t>contribute</w:t>
      </w:r>
      <w:r w:rsidR="007546C8">
        <w:rPr>
          <w:color w:val="000000"/>
          <w:shd w:val="clear" w:color="auto" w:fill="FFFFFF"/>
          <w:lang w:val="en-US"/>
        </w:rPr>
        <w:t>s</w:t>
      </w:r>
      <w:r w:rsidR="0064242C" w:rsidRPr="00D05EEA">
        <w:rPr>
          <w:color w:val="000000"/>
          <w:shd w:val="clear" w:color="auto" w:fill="FFFFFF"/>
          <w:lang w:val="en-US"/>
        </w:rPr>
        <w:t xml:space="preserve"> to the development of metaflammatio</w:t>
      </w:r>
      <w:r w:rsidR="00025A05">
        <w:rPr>
          <w:color w:val="000000"/>
          <w:shd w:val="clear" w:color="auto" w:fill="FFFFFF"/>
          <w:lang w:val="en-US"/>
        </w:rPr>
        <w:t>n</w:t>
      </w:r>
      <w:r w:rsidR="007D027E">
        <w:rPr>
          <w:color w:val="000000"/>
          <w:shd w:val="clear" w:color="auto" w:fill="FFFFFF"/>
          <w:lang w:val="en-US"/>
        </w:rPr>
        <w:t xml:space="preserve"> and </w:t>
      </w:r>
      <w:r w:rsidR="006335A4">
        <w:rPr>
          <w:color w:val="000000"/>
          <w:shd w:val="clear" w:color="auto" w:fill="FFFFFF"/>
          <w:lang w:val="en-US"/>
        </w:rPr>
        <w:t>l</w:t>
      </w:r>
      <w:r w:rsidR="00D05EEA" w:rsidRPr="00D05EEA">
        <w:rPr>
          <w:color w:val="000000"/>
          <w:shd w:val="clear" w:color="auto" w:fill="FFFFFF"/>
          <w:lang w:val="en-US"/>
        </w:rPr>
        <w:t xml:space="preserve">ipogenesis </w:t>
      </w:r>
      <w:r w:rsidR="007D027E">
        <w:rPr>
          <w:color w:val="000000"/>
          <w:shd w:val="clear" w:color="auto" w:fill="FFFFFF"/>
          <w:lang w:val="en-US"/>
        </w:rPr>
        <w:t>in liver and</w:t>
      </w:r>
      <w:r w:rsidR="00D05EEA" w:rsidRPr="00D05EEA">
        <w:rPr>
          <w:color w:val="000000"/>
          <w:shd w:val="clear" w:color="auto" w:fill="FFFFFF"/>
          <w:lang w:val="en-US"/>
        </w:rPr>
        <w:t xml:space="preserve"> skeletal muscle. </w:t>
      </w:r>
      <w:r w:rsidR="007546C8">
        <w:rPr>
          <w:color w:val="000000"/>
          <w:shd w:val="clear" w:color="auto" w:fill="FFFFFF"/>
          <w:lang w:val="en-US"/>
        </w:rPr>
        <w:t>T</w:t>
      </w:r>
      <w:r w:rsidR="0064242C" w:rsidRPr="00D05EEA">
        <w:rPr>
          <w:color w:val="000000"/>
          <w:shd w:val="clear" w:color="auto" w:fill="FFFFFF"/>
          <w:lang w:val="en-US"/>
        </w:rPr>
        <w:t xml:space="preserve">he impact of galactose </w:t>
      </w:r>
      <w:r w:rsidR="007546C8">
        <w:rPr>
          <w:color w:val="000000"/>
          <w:shd w:val="clear" w:color="auto" w:fill="FFFFFF"/>
          <w:lang w:val="en-US"/>
        </w:rPr>
        <w:t>o</w:t>
      </w:r>
      <w:r w:rsidR="0064242C" w:rsidRPr="00D05EEA">
        <w:rPr>
          <w:color w:val="000000"/>
          <w:shd w:val="clear" w:color="auto" w:fill="FFFFFF"/>
          <w:lang w:val="en-US"/>
        </w:rPr>
        <w:t>n AGEs accumulation</w:t>
      </w:r>
      <w:r w:rsidR="007546C8">
        <w:rPr>
          <w:color w:val="000000"/>
          <w:shd w:val="clear" w:color="auto" w:fill="FFFFFF"/>
          <w:lang w:val="en-US"/>
        </w:rPr>
        <w:t>,</w:t>
      </w:r>
      <w:r w:rsidR="007546C8" w:rsidRPr="00D05EEA">
        <w:rPr>
          <w:color w:val="000000"/>
          <w:shd w:val="clear" w:color="auto" w:fill="FFFFFF"/>
          <w:lang w:val="en-US"/>
        </w:rPr>
        <w:t xml:space="preserve"> </w:t>
      </w:r>
      <w:r w:rsidR="0064242C" w:rsidRPr="00D05EEA">
        <w:rPr>
          <w:color w:val="000000"/>
          <w:shd w:val="clear" w:color="auto" w:fill="FFFFFF"/>
          <w:lang w:val="en-US"/>
        </w:rPr>
        <w:t>rel</w:t>
      </w:r>
      <w:r w:rsidR="00D05EEA" w:rsidRPr="00D05EEA">
        <w:rPr>
          <w:color w:val="000000"/>
          <w:shd w:val="clear" w:color="auto" w:fill="FFFFFF"/>
          <w:lang w:val="en-US"/>
        </w:rPr>
        <w:t>ated metaflammation</w:t>
      </w:r>
      <w:r w:rsidR="00E10203">
        <w:rPr>
          <w:color w:val="000000"/>
          <w:shd w:val="clear" w:color="auto" w:fill="FFFFFF"/>
          <w:lang w:val="en-US"/>
        </w:rPr>
        <w:t xml:space="preserve"> and</w:t>
      </w:r>
      <w:r w:rsidR="00D05EEA" w:rsidRPr="00D05EEA">
        <w:rPr>
          <w:color w:val="000000"/>
          <w:shd w:val="clear" w:color="auto" w:fill="FFFFFF"/>
          <w:lang w:val="en-US"/>
        </w:rPr>
        <w:t xml:space="preserve"> </w:t>
      </w:r>
      <w:r w:rsidR="00D05EEA" w:rsidRPr="00A50B0E">
        <w:rPr>
          <w:i/>
          <w:color w:val="000000"/>
          <w:shd w:val="clear" w:color="auto" w:fill="FFFFFF"/>
          <w:lang w:val="en-US"/>
        </w:rPr>
        <w:t>de</w:t>
      </w:r>
      <w:r w:rsidR="00D1181B" w:rsidRPr="00A50B0E">
        <w:rPr>
          <w:i/>
          <w:color w:val="000000"/>
          <w:shd w:val="clear" w:color="auto" w:fill="FFFFFF"/>
          <w:lang w:val="en-US"/>
        </w:rPr>
        <w:t xml:space="preserve"> </w:t>
      </w:r>
      <w:r w:rsidR="00D05EEA" w:rsidRPr="00A50B0E">
        <w:rPr>
          <w:i/>
          <w:color w:val="000000"/>
          <w:shd w:val="clear" w:color="auto" w:fill="FFFFFF"/>
          <w:lang w:val="en-US"/>
        </w:rPr>
        <w:t>novo</w:t>
      </w:r>
      <w:r w:rsidR="00D05EEA" w:rsidRPr="00D05EEA">
        <w:rPr>
          <w:color w:val="000000"/>
          <w:shd w:val="clear" w:color="auto" w:fill="FFFFFF"/>
          <w:lang w:val="en-US"/>
        </w:rPr>
        <w:t xml:space="preserve"> lipogenesis </w:t>
      </w:r>
      <w:r w:rsidR="0064242C" w:rsidRPr="00D05EEA">
        <w:rPr>
          <w:color w:val="000000"/>
          <w:shd w:val="clear" w:color="auto" w:fill="FFFFFF"/>
          <w:lang w:val="en-US"/>
        </w:rPr>
        <w:t xml:space="preserve">has not </w:t>
      </w:r>
      <w:r w:rsidR="007546C8" w:rsidRPr="00D05EEA">
        <w:rPr>
          <w:color w:val="000000"/>
          <w:shd w:val="clear" w:color="auto" w:fill="FFFFFF"/>
          <w:lang w:val="en-US"/>
        </w:rPr>
        <w:t xml:space="preserve">yet </w:t>
      </w:r>
      <w:r w:rsidR="00D1181B">
        <w:rPr>
          <w:color w:val="000000"/>
          <w:shd w:val="clear" w:color="auto" w:fill="FFFFFF"/>
          <w:lang w:val="en-US"/>
        </w:rPr>
        <w:t xml:space="preserve">been </w:t>
      </w:r>
      <w:r w:rsidR="00E10203">
        <w:rPr>
          <w:color w:val="000000"/>
          <w:shd w:val="clear" w:color="auto" w:fill="FFFFFF"/>
          <w:lang w:val="en-US"/>
        </w:rPr>
        <w:t>investigated</w:t>
      </w:r>
      <w:r w:rsidR="0064242C" w:rsidRPr="00D05EEA">
        <w:rPr>
          <w:color w:val="000000"/>
          <w:shd w:val="clear" w:color="auto" w:fill="FFFFFF"/>
          <w:lang w:val="en-US"/>
        </w:rPr>
        <w:t xml:space="preserve">. </w:t>
      </w:r>
      <w:r w:rsidR="007546C8">
        <w:rPr>
          <w:color w:val="000000"/>
          <w:shd w:val="clear" w:color="auto" w:fill="FFFFFF"/>
          <w:lang w:val="en-US"/>
        </w:rPr>
        <w:t>We t</w:t>
      </w:r>
      <w:r w:rsidR="00E10203">
        <w:rPr>
          <w:color w:val="000000"/>
          <w:shd w:val="clear" w:color="auto" w:fill="FFFFFF"/>
          <w:lang w:val="en-US"/>
        </w:rPr>
        <w:t>hus</w:t>
      </w:r>
      <w:r w:rsidR="007546C8">
        <w:rPr>
          <w:color w:val="000000"/>
          <w:shd w:val="clear" w:color="auto" w:fill="FFFFFF"/>
          <w:lang w:val="en-US"/>
        </w:rPr>
        <w:t xml:space="preserve"> </w:t>
      </w:r>
      <w:r w:rsidR="0064242C" w:rsidRPr="00D05EEA">
        <w:rPr>
          <w:color w:val="000000"/>
          <w:shd w:val="clear" w:color="auto" w:fill="FFFFFF"/>
          <w:lang w:val="en-US"/>
        </w:rPr>
        <w:t>aim</w:t>
      </w:r>
      <w:r w:rsidR="007546C8">
        <w:rPr>
          <w:color w:val="000000"/>
          <w:shd w:val="clear" w:color="auto" w:fill="FFFFFF"/>
          <w:lang w:val="en-US"/>
        </w:rPr>
        <w:t>ed</w:t>
      </w:r>
      <w:r w:rsidR="0064242C" w:rsidRPr="00D05EEA">
        <w:rPr>
          <w:color w:val="000000"/>
          <w:shd w:val="clear" w:color="auto" w:fill="FFFFFF"/>
          <w:lang w:val="en-US"/>
        </w:rPr>
        <w:t xml:space="preserve"> to</w:t>
      </w:r>
      <w:r w:rsidR="00D05EEA" w:rsidRPr="00D05EEA">
        <w:rPr>
          <w:color w:val="000000"/>
          <w:shd w:val="clear" w:color="auto" w:fill="FFFFFF"/>
          <w:lang w:val="en-US"/>
        </w:rPr>
        <w:t xml:space="preserve"> investigate</w:t>
      </w:r>
      <w:r w:rsidR="00025A05">
        <w:rPr>
          <w:color w:val="000000"/>
          <w:shd w:val="clear" w:color="auto" w:fill="FFFFFF"/>
          <w:lang w:val="en-US"/>
        </w:rPr>
        <w:t xml:space="preserve"> </w:t>
      </w:r>
      <w:r w:rsidR="00D05EEA">
        <w:rPr>
          <w:color w:val="000000"/>
          <w:shd w:val="clear" w:color="auto" w:fill="FFFFFF"/>
          <w:lang w:val="en-US"/>
        </w:rPr>
        <w:t>the intrinsic abilit</w:t>
      </w:r>
      <w:r w:rsidR="002267F1" w:rsidRPr="002267F1">
        <w:rPr>
          <w:color w:val="000000"/>
          <w:shd w:val="clear" w:color="auto" w:fill="FFFFFF"/>
          <w:lang w:val="en-US"/>
        </w:rPr>
        <w:t xml:space="preserve">y of </w:t>
      </w:r>
      <w:r w:rsidR="00CE50A3">
        <w:rPr>
          <w:color w:val="000000"/>
          <w:shd w:val="clear" w:color="auto" w:fill="FFFFFF"/>
          <w:lang w:val="en-US"/>
        </w:rPr>
        <w:t>the</w:t>
      </w:r>
      <w:r w:rsidR="00C96503">
        <w:rPr>
          <w:color w:val="000000"/>
          <w:shd w:val="clear" w:color="auto" w:fill="FFFFFF"/>
          <w:lang w:val="en-US"/>
        </w:rPr>
        <w:t xml:space="preserve"> </w:t>
      </w:r>
      <w:r w:rsidR="002267F1" w:rsidRPr="002267F1">
        <w:rPr>
          <w:color w:val="000000"/>
          <w:shd w:val="clear" w:color="auto" w:fill="FFFFFF"/>
          <w:lang w:val="en-US"/>
        </w:rPr>
        <w:t xml:space="preserve">two </w:t>
      </w:r>
      <w:r w:rsidR="002267F1">
        <w:rPr>
          <w:color w:val="000000"/>
          <w:shd w:val="clear" w:color="auto" w:fill="FFFFFF"/>
          <w:lang w:val="en-US"/>
        </w:rPr>
        <w:t>sugars</w:t>
      </w:r>
      <w:r w:rsidR="002267F1" w:rsidRPr="002267F1">
        <w:rPr>
          <w:color w:val="000000"/>
          <w:shd w:val="clear" w:color="auto" w:fill="FFFFFF"/>
          <w:lang w:val="en-US"/>
        </w:rPr>
        <w:t xml:space="preserve"> to </w:t>
      </w:r>
      <w:r w:rsidR="00CB7234">
        <w:rPr>
          <w:color w:val="000000"/>
          <w:shd w:val="clear" w:color="auto" w:fill="FFFFFF"/>
          <w:lang w:val="en-US"/>
        </w:rPr>
        <w:t>exacerba</w:t>
      </w:r>
      <w:r w:rsidR="0040533B">
        <w:rPr>
          <w:color w:val="000000"/>
          <w:shd w:val="clear" w:color="auto" w:fill="FFFFFF"/>
          <w:lang w:val="en-US"/>
        </w:rPr>
        <w:t>te the deleterious effects of a</w:t>
      </w:r>
      <w:r w:rsidR="002E2ED9">
        <w:rPr>
          <w:color w:val="000000"/>
          <w:shd w:val="clear" w:color="auto" w:fill="FFFFFF"/>
          <w:lang w:val="en-US"/>
        </w:rPr>
        <w:t xml:space="preserve"> </w:t>
      </w:r>
      <w:r w:rsidR="003C21C5">
        <w:rPr>
          <w:color w:val="000000"/>
          <w:shd w:val="clear" w:color="auto" w:fill="FFFFFF"/>
          <w:lang w:val="en-US"/>
        </w:rPr>
        <w:t>chronic</w:t>
      </w:r>
      <w:r w:rsidR="00196374">
        <w:rPr>
          <w:color w:val="000000"/>
          <w:shd w:val="clear" w:color="auto" w:fill="FFFFFF"/>
          <w:lang w:val="en-US"/>
        </w:rPr>
        <w:t>-</w:t>
      </w:r>
      <w:r w:rsidR="00CB7234">
        <w:rPr>
          <w:color w:val="000000"/>
          <w:shd w:val="clear" w:color="auto" w:fill="FFFFFF"/>
          <w:lang w:val="en-US"/>
        </w:rPr>
        <w:t xml:space="preserve">fat diet and to identify differences in </w:t>
      </w:r>
      <w:r w:rsidR="00196374">
        <w:rPr>
          <w:color w:val="000000"/>
          <w:shd w:val="clear" w:color="auto" w:fill="FFFFFF"/>
          <w:lang w:val="en-US"/>
        </w:rPr>
        <w:t>the</w:t>
      </w:r>
      <w:r w:rsidR="00CB7234">
        <w:rPr>
          <w:color w:val="000000"/>
          <w:shd w:val="clear" w:color="auto" w:fill="FFFFFF"/>
          <w:lang w:val="en-US"/>
        </w:rPr>
        <w:t xml:space="preserve"> activation of </w:t>
      </w:r>
      <w:r w:rsidR="00D05EEA">
        <w:rPr>
          <w:color w:val="000000"/>
          <w:shd w:val="clear" w:color="auto" w:fill="FFFFFF"/>
          <w:lang w:val="en-US"/>
        </w:rPr>
        <w:t xml:space="preserve">inflammatory and </w:t>
      </w:r>
      <w:proofErr w:type="spellStart"/>
      <w:r w:rsidR="00D05EEA">
        <w:rPr>
          <w:color w:val="000000"/>
          <w:shd w:val="clear" w:color="auto" w:fill="FFFFFF"/>
          <w:lang w:val="en-US"/>
        </w:rPr>
        <w:t>lipogenic</w:t>
      </w:r>
      <w:proofErr w:type="spellEnd"/>
      <w:r w:rsidR="00D05EEA">
        <w:rPr>
          <w:color w:val="000000"/>
          <w:shd w:val="clear" w:color="auto" w:fill="FFFFFF"/>
          <w:lang w:val="en-US"/>
        </w:rPr>
        <w:t xml:space="preserve"> pathways in target or</w:t>
      </w:r>
      <w:r w:rsidR="00025A05">
        <w:rPr>
          <w:color w:val="000000"/>
          <w:shd w:val="clear" w:color="auto" w:fill="FFFFFF"/>
          <w:lang w:val="en-US"/>
        </w:rPr>
        <w:t>gans of metabolic derangements</w:t>
      </w:r>
      <w:r w:rsidR="002267F1">
        <w:rPr>
          <w:color w:val="000000"/>
          <w:shd w:val="clear" w:color="auto" w:fill="FFFFFF"/>
          <w:lang w:val="en-US"/>
        </w:rPr>
        <w:t>.</w:t>
      </w:r>
      <w:r w:rsidR="00D05EEA">
        <w:rPr>
          <w:color w:val="000000"/>
          <w:shd w:val="clear" w:color="auto" w:fill="FFFFFF"/>
          <w:lang w:val="en-US"/>
        </w:rPr>
        <w:t xml:space="preserve"> We </w:t>
      </w:r>
      <w:r w:rsidR="00196374">
        <w:rPr>
          <w:color w:val="000000"/>
          <w:shd w:val="clear" w:color="auto" w:fill="FFFFFF"/>
          <w:lang w:val="en-US"/>
        </w:rPr>
        <w:t xml:space="preserve">further </w:t>
      </w:r>
      <w:r w:rsidR="00D05EEA">
        <w:rPr>
          <w:color w:val="000000"/>
          <w:shd w:val="clear" w:color="auto" w:fill="FFFFFF"/>
          <w:lang w:val="en-US"/>
        </w:rPr>
        <w:t xml:space="preserve">tested the potential efficacy of </w:t>
      </w:r>
      <w:r w:rsidR="00D05EEA" w:rsidRPr="00D05EEA">
        <w:rPr>
          <w:color w:val="000000"/>
          <w:shd w:val="clear" w:color="auto" w:fill="FFFFFF"/>
          <w:lang w:val="en-US"/>
        </w:rPr>
        <w:t>complex carbohydrates</w:t>
      </w:r>
      <w:r w:rsidR="00E10203">
        <w:rPr>
          <w:color w:val="000000"/>
          <w:shd w:val="clear" w:color="auto" w:fill="FFFFFF"/>
          <w:lang w:val="en-US"/>
        </w:rPr>
        <w:t>, namely</w:t>
      </w:r>
      <w:r w:rsidR="00D05EEA" w:rsidRPr="00D05EEA">
        <w:rPr>
          <w:color w:val="000000"/>
          <w:shd w:val="clear" w:color="auto" w:fill="FFFFFF"/>
          <w:lang w:val="en-US"/>
        </w:rPr>
        <w:t xml:space="preserve"> the fermentable dietary fiber fructooligosaccharides (FOS), to counteract the</w:t>
      </w:r>
      <w:r w:rsidR="00196374">
        <w:rPr>
          <w:color w:val="000000"/>
          <w:shd w:val="clear" w:color="auto" w:fill="FFFFFF"/>
          <w:lang w:val="en-US"/>
        </w:rPr>
        <w:t>se effects</w:t>
      </w:r>
      <w:r w:rsidR="00D05EEA" w:rsidRPr="00D05EEA">
        <w:rPr>
          <w:color w:val="000000"/>
          <w:shd w:val="clear" w:color="auto" w:fill="FFFFFF"/>
          <w:lang w:val="en-US"/>
        </w:rPr>
        <w:t>.</w:t>
      </w:r>
    </w:p>
    <w:p w14:paraId="139753DB" w14:textId="07E23B41" w:rsidR="00CB7234" w:rsidRDefault="00CE50A3" w:rsidP="00025A05">
      <w:pPr>
        <w:spacing w:after="0"/>
        <w:rPr>
          <w:lang w:val="en-US"/>
        </w:rPr>
      </w:pPr>
      <w:r>
        <w:rPr>
          <w:lang w:val="en-US"/>
        </w:rPr>
        <w:t xml:space="preserve">Male </w:t>
      </w:r>
      <w:r w:rsidR="00196374">
        <w:rPr>
          <w:lang w:val="en-US"/>
        </w:rPr>
        <w:t>Sprague-Dawley r</w:t>
      </w:r>
      <w:r w:rsidR="00620CC6" w:rsidRPr="00620CC6">
        <w:rPr>
          <w:lang w:val="en-US"/>
        </w:rPr>
        <w:t xml:space="preserve">ats (6/group) </w:t>
      </w:r>
      <w:r>
        <w:rPr>
          <w:lang w:val="en-US"/>
        </w:rPr>
        <w:t xml:space="preserve">were fed </w:t>
      </w:r>
      <w:r w:rsidR="00643478">
        <w:rPr>
          <w:lang w:val="en-US"/>
        </w:rPr>
        <w:t>8</w:t>
      </w:r>
      <w:r w:rsidR="00D5140A">
        <w:rPr>
          <w:lang w:val="en-US"/>
        </w:rPr>
        <w:t xml:space="preserve"> weeks as follows: 1) Control</w:t>
      </w:r>
      <w:r w:rsidR="00944E05">
        <w:rPr>
          <w:lang w:val="en-US"/>
        </w:rPr>
        <w:t xml:space="preserve"> 5% fat diet</w:t>
      </w:r>
      <w:r w:rsidR="00D5140A">
        <w:rPr>
          <w:lang w:val="en-US"/>
        </w:rPr>
        <w:t xml:space="preserve"> (</w:t>
      </w:r>
      <w:r>
        <w:rPr>
          <w:lang w:val="en-US"/>
        </w:rPr>
        <w:t>CNT</w:t>
      </w:r>
      <w:r w:rsidR="00304DAC">
        <w:rPr>
          <w:lang w:val="en-US"/>
        </w:rPr>
        <w:t>), 2</w:t>
      </w:r>
      <w:r w:rsidR="00D5140A">
        <w:rPr>
          <w:lang w:val="en-US"/>
        </w:rPr>
        <w:t>)</w:t>
      </w:r>
      <w:r w:rsidR="00CB7234">
        <w:rPr>
          <w:lang w:val="en-US"/>
        </w:rPr>
        <w:t xml:space="preserve"> 20% fat diet</w:t>
      </w:r>
      <w:r w:rsidR="00D5140A">
        <w:rPr>
          <w:lang w:val="en-US"/>
        </w:rPr>
        <w:t xml:space="preserve"> </w:t>
      </w:r>
      <w:r w:rsidR="00643478">
        <w:rPr>
          <w:lang w:val="en-US"/>
        </w:rPr>
        <w:t>(</w:t>
      </w:r>
      <w:r w:rsidR="00CB7234">
        <w:rPr>
          <w:lang w:val="en-US"/>
        </w:rPr>
        <w:t>FAT</w:t>
      </w:r>
      <w:r w:rsidR="00643478">
        <w:rPr>
          <w:lang w:val="en-US"/>
        </w:rPr>
        <w:t>)</w:t>
      </w:r>
      <w:r w:rsidR="00304DAC">
        <w:rPr>
          <w:lang w:val="en-US"/>
        </w:rPr>
        <w:t xml:space="preserve">, </w:t>
      </w:r>
      <w:r w:rsidR="00CB7234">
        <w:rPr>
          <w:lang w:val="en-US"/>
        </w:rPr>
        <w:t>3) FAT+</w:t>
      </w:r>
      <w:r w:rsidR="006335A4">
        <w:rPr>
          <w:lang w:val="en-US"/>
        </w:rPr>
        <w:t>10%</w:t>
      </w:r>
      <w:r w:rsidR="00CB7234">
        <w:rPr>
          <w:lang w:val="en-US"/>
        </w:rPr>
        <w:t>FOS, 4</w:t>
      </w:r>
      <w:r w:rsidR="00D5140A">
        <w:rPr>
          <w:lang w:val="en-US"/>
        </w:rPr>
        <w:t xml:space="preserve">) </w:t>
      </w:r>
      <w:r w:rsidR="00CB7234">
        <w:rPr>
          <w:lang w:val="en-US"/>
        </w:rPr>
        <w:t xml:space="preserve">FAT+25% </w:t>
      </w:r>
      <w:r w:rsidR="00D5140A">
        <w:rPr>
          <w:lang w:val="en-US"/>
        </w:rPr>
        <w:t>galactose</w:t>
      </w:r>
      <w:r w:rsidR="00643478">
        <w:rPr>
          <w:lang w:val="en-US"/>
        </w:rPr>
        <w:t xml:space="preserve"> (</w:t>
      </w:r>
      <w:r w:rsidR="00CB7234">
        <w:rPr>
          <w:lang w:val="en-US"/>
        </w:rPr>
        <w:t>GAL</w:t>
      </w:r>
      <w:r w:rsidR="00643478">
        <w:rPr>
          <w:lang w:val="en-US"/>
        </w:rPr>
        <w:t>)</w:t>
      </w:r>
      <w:r w:rsidR="00304DAC">
        <w:rPr>
          <w:lang w:val="en-US"/>
        </w:rPr>
        <w:t>,</w:t>
      </w:r>
      <w:r w:rsidR="00CB7234" w:rsidRPr="00CB7234">
        <w:rPr>
          <w:lang w:val="en-US"/>
        </w:rPr>
        <w:t xml:space="preserve"> </w:t>
      </w:r>
      <w:r w:rsidR="00CB7234">
        <w:rPr>
          <w:lang w:val="en-US"/>
        </w:rPr>
        <w:t>5) GAL+</w:t>
      </w:r>
      <w:r w:rsidR="006335A4">
        <w:rPr>
          <w:lang w:val="en-US"/>
        </w:rPr>
        <w:t>10%</w:t>
      </w:r>
      <w:r w:rsidR="00CB7234">
        <w:rPr>
          <w:lang w:val="en-US"/>
        </w:rPr>
        <w:t>FOS, 6) FAT+25% fructose (FRU) 7</w:t>
      </w:r>
      <w:r w:rsidR="00D5140A">
        <w:rPr>
          <w:lang w:val="en-US"/>
        </w:rPr>
        <w:t xml:space="preserve">) </w:t>
      </w:r>
      <w:r w:rsidR="00CB7234">
        <w:rPr>
          <w:lang w:val="en-US"/>
        </w:rPr>
        <w:t>FRU+</w:t>
      </w:r>
      <w:r w:rsidR="006335A4">
        <w:rPr>
          <w:lang w:val="en-US"/>
        </w:rPr>
        <w:t>10%</w:t>
      </w:r>
      <w:r w:rsidR="00304DAC">
        <w:rPr>
          <w:lang w:val="en-US"/>
        </w:rPr>
        <w:t>FOS</w:t>
      </w:r>
      <w:r w:rsidR="00CB7234">
        <w:rPr>
          <w:lang w:val="en-US"/>
        </w:rPr>
        <w:t xml:space="preserve">. </w:t>
      </w:r>
    </w:p>
    <w:p w14:paraId="2F78B879" w14:textId="114892E7" w:rsidR="00304DAC" w:rsidRDefault="00CE50A3" w:rsidP="00025A05">
      <w:pPr>
        <w:spacing w:after="0"/>
        <w:rPr>
          <w:color w:val="000000"/>
          <w:shd w:val="clear" w:color="auto" w:fill="FFFFFF"/>
          <w:lang w:val="en-US"/>
        </w:rPr>
      </w:pPr>
      <w:r w:rsidRPr="0056406F">
        <w:rPr>
          <w:lang w:val="en-US"/>
        </w:rPr>
        <w:t xml:space="preserve">Chronic exposure to </w:t>
      </w:r>
      <w:r w:rsidR="002E2ED9">
        <w:rPr>
          <w:lang w:val="en-US"/>
        </w:rPr>
        <w:t>20%</w:t>
      </w:r>
      <w:r w:rsidR="0034697E" w:rsidRPr="0056406F">
        <w:rPr>
          <w:lang w:val="en-US"/>
        </w:rPr>
        <w:t xml:space="preserve"> fat </w:t>
      </w:r>
      <w:r w:rsidR="002E2ED9">
        <w:rPr>
          <w:lang w:val="en-US"/>
        </w:rPr>
        <w:t xml:space="preserve">in the presence or absence of </w:t>
      </w:r>
      <w:r w:rsidRPr="0056406F">
        <w:rPr>
          <w:color w:val="000000"/>
          <w:shd w:val="clear" w:color="auto" w:fill="FFFFFF"/>
          <w:lang w:val="en-US"/>
        </w:rPr>
        <w:t>simple carbohydrates</w:t>
      </w:r>
      <w:r w:rsidR="0034697E" w:rsidRPr="0056406F">
        <w:rPr>
          <w:color w:val="000000"/>
          <w:shd w:val="clear" w:color="auto" w:fill="FFFFFF"/>
          <w:lang w:val="en-US"/>
        </w:rPr>
        <w:t xml:space="preserve"> </w:t>
      </w:r>
      <w:r w:rsidR="00196374">
        <w:rPr>
          <w:color w:val="000000"/>
          <w:shd w:val="clear" w:color="auto" w:fill="FFFFFF"/>
          <w:lang w:val="en-US"/>
        </w:rPr>
        <w:t>did</w:t>
      </w:r>
      <w:r w:rsidR="00196374" w:rsidRPr="0056406F">
        <w:rPr>
          <w:color w:val="000000"/>
          <w:shd w:val="clear" w:color="auto" w:fill="FFFFFF"/>
          <w:lang w:val="en-US"/>
        </w:rPr>
        <w:t xml:space="preserve"> </w:t>
      </w:r>
      <w:r w:rsidRPr="0056406F">
        <w:rPr>
          <w:color w:val="000000"/>
          <w:shd w:val="clear" w:color="auto" w:fill="FFFFFF"/>
          <w:lang w:val="en-US"/>
        </w:rPr>
        <w:t xml:space="preserve">not significantly affect </w:t>
      </w:r>
      <w:r w:rsidRPr="0056406F">
        <w:rPr>
          <w:lang w:val="en-GB"/>
        </w:rPr>
        <w:t>body weight gain</w:t>
      </w:r>
      <w:r w:rsidR="00196374">
        <w:rPr>
          <w:lang w:val="en-GB"/>
        </w:rPr>
        <w:t>,</w:t>
      </w:r>
      <w:r w:rsidRPr="0056406F">
        <w:rPr>
          <w:lang w:val="en-GB"/>
        </w:rPr>
        <w:t xml:space="preserve"> blood glucose and lipid</w:t>
      </w:r>
      <w:r w:rsidR="00196374">
        <w:rPr>
          <w:lang w:val="en-GB"/>
        </w:rPr>
        <w:t>s</w:t>
      </w:r>
      <w:r w:rsidRPr="0056406F">
        <w:rPr>
          <w:lang w:val="en-GB"/>
        </w:rPr>
        <w:t xml:space="preserve"> </w:t>
      </w:r>
      <w:r w:rsidR="00196374">
        <w:rPr>
          <w:lang w:val="en-GB"/>
        </w:rPr>
        <w:t>or</w:t>
      </w:r>
      <w:r w:rsidRPr="0056406F">
        <w:rPr>
          <w:lang w:val="en-GB"/>
        </w:rPr>
        <w:t xml:space="preserve"> </w:t>
      </w:r>
      <w:r w:rsidR="00196374" w:rsidRPr="0056406F">
        <w:rPr>
          <w:lang w:val="en-US"/>
        </w:rPr>
        <w:t xml:space="preserve">markers </w:t>
      </w:r>
      <w:r w:rsidRPr="0056406F">
        <w:rPr>
          <w:lang w:val="en-US"/>
        </w:rPr>
        <w:t xml:space="preserve">of </w:t>
      </w:r>
      <w:r w:rsidR="00196374" w:rsidRPr="0056406F">
        <w:rPr>
          <w:lang w:val="en-US"/>
        </w:rPr>
        <w:t xml:space="preserve">systemic </w:t>
      </w:r>
      <w:r w:rsidRPr="0056406F">
        <w:rPr>
          <w:lang w:val="en-US"/>
        </w:rPr>
        <w:t>inflammation</w:t>
      </w:r>
      <w:r w:rsidR="00DA31F0" w:rsidRPr="0056406F">
        <w:rPr>
          <w:lang w:val="en-US"/>
        </w:rPr>
        <w:t xml:space="preserve"> (TNF</w:t>
      </w:r>
      <w:r w:rsidRPr="0056406F">
        <w:rPr>
          <w:lang w:val="en-US"/>
        </w:rPr>
        <w:t>-alpha</w:t>
      </w:r>
      <w:r w:rsidR="00DA31F0" w:rsidRPr="0056406F">
        <w:rPr>
          <w:lang w:val="en-US"/>
        </w:rPr>
        <w:t>,</w:t>
      </w:r>
      <w:r w:rsidR="00E33F3D" w:rsidRPr="0056406F">
        <w:rPr>
          <w:lang w:val="en-US"/>
        </w:rPr>
        <w:t xml:space="preserve"> </w:t>
      </w:r>
      <w:r w:rsidR="00DA31F0" w:rsidRPr="0056406F">
        <w:rPr>
          <w:lang w:val="en-US"/>
        </w:rPr>
        <w:t>CRP)</w:t>
      </w:r>
      <w:r w:rsidRPr="0056406F">
        <w:rPr>
          <w:lang w:val="en-US"/>
        </w:rPr>
        <w:t>, whereas a</w:t>
      </w:r>
      <w:r w:rsidR="00BB1DA5">
        <w:rPr>
          <w:lang w:val="en-US"/>
        </w:rPr>
        <w:t>n</w:t>
      </w:r>
      <w:r w:rsidRPr="0056406F">
        <w:rPr>
          <w:lang w:val="en-US"/>
        </w:rPr>
        <w:t xml:space="preserve"> increase in </w:t>
      </w:r>
      <w:r w:rsidR="00025A05">
        <w:rPr>
          <w:lang w:val="en-US"/>
        </w:rPr>
        <w:t>transaminases</w:t>
      </w:r>
      <w:r w:rsidRPr="0056406F">
        <w:rPr>
          <w:lang w:val="en-US"/>
        </w:rPr>
        <w:t xml:space="preserve"> concentrations was detected in FRU and GAL groups</w:t>
      </w:r>
      <w:r w:rsidR="00DC2343">
        <w:rPr>
          <w:lang w:val="en-US"/>
        </w:rPr>
        <w:t xml:space="preserve"> compared to </w:t>
      </w:r>
      <w:r w:rsidR="00944E05">
        <w:rPr>
          <w:lang w:val="en-US"/>
        </w:rPr>
        <w:t>CNT</w:t>
      </w:r>
      <w:r w:rsidR="00025A05">
        <w:rPr>
          <w:lang w:val="en-US"/>
        </w:rPr>
        <w:t xml:space="preserve">. </w:t>
      </w:r>
      <w:r w:rsidRPr="0056406F">
        <w:rPr>
          <w:lang w:val="en-US"/>
        </w:rPr>
        <w:t xml:space="preserve">FOS administration counteracted the increase in markers of liver injury. At local level (liver and skeletal muscle) we documented a sugar-induced significant increase in markers of </w:t>
      </w:r>
      <w:r w:rsidR="0034697E" w:rsidRPr="0056406F">
        <w:rPr>
          <w:lang w:val="en-US"/>
        </w:rPr>
        <w:t xml:space="preserve">inflammation and </w:t>
      </w:r>
      <w:r w:rsidRPr="0056406F">
        <w:rPr>
          <w:lang w:val="en-US"/>
        </w:rPr>
        <w:t xml:space="preserve">lipid impairment and protection evoked by FOS. </w:t>
      </w:r>
    </w:p>
    <w:p w14:paraId="1835A819" w14:textId="7858AAC9" w:rsidR="005F2AE9" w:rsidRDefault="00BB1DA5" w:rsidP="00025A05">
      <w:pPr>
        <w:spacing w:after="0"/>
        <w:rPr>
          <w:lang w:val="en-US"/>
        </w:rPr>
      </w:pPr>
      <w:r>
        <w:rPr>
          <w:lang w:val="en-US"/>
        </w:rPr>
        <w:t xml:space="preserve">Although </w:t>
      </w:r>
      <w:r w:rsidR="00CB7234">
        <w:rPr>
          <w:lang w:val="en-US"/>
        </w:rPr>
        <w:t>feeding rats with</w:t>
      </w:r>
      <w:r w:rsidR="002E2ED9">
        <w:rPr>
          <w:lang w:val="en-US"/>
        </w:rPr>
        <w:t xml:space="preserve"> a diet enriched in both fat and sugars</w:t>
      </w:r>
      <w:r w:rsidR="00CB7234">
        <w:rPr>
          <w:lang w:val="en-US"/>
        </w:rPr>
        <w:t xml:space="preserve"> </w:t>
      </w:r>
      <w:r w:rsidR="002E2ED9">
        <w:rPr>
          <w:lang w:val="en-US"/>
        </w:rPr>
        <w:t>did not</w:t>
      </w:r>
      <w:r w:rsidR="00CB7234">
        <w:rPr>
          <w:lang w:val="en-US"/>
        </w:rPr>
        <w:t xml:space="preserve"> result in significant changes at systemic level, we demonstrated that the exposure to </w:t>
      </w:r>
      <w:r w:rsidR="00025A05">
        <w:rPr>
          <w:lang w:val="en-US"/>
        </w:rPr>
        <w:t>sugar</w:t>
      </w:r>
      <w:r w:rsidR="00CB7234">
        <w:rPr>
          <w:lang w:val="en-US"/>
        </w:rPr>
        <w:t xml:space="preserve"> </w:t>
      </w:r>
      <w:r w:rsidR="002E5E66">
        <w:rPr>
          <w:lang w:val="en-US"/>
        </w:rPr>
        <w:t>evoke</w:t>
      </w:r>
      <w:r w:rsidR="001715F5">
        <w:rPr>
          <w:lang w:val="en-US"/>
        </w:rPr>
        <w:t>s</w:t>
      </w:r>
      <w:r w:rsidR="002E5E66">
        <w:rPr>
          <w:lang w:val="en-US"/>
        </w:rPr>
        <w:t xml:space="preserve"> changes in</w:t>
      </w:r>
      <w:r>
        <w:rPr>
          <w:lang w:val="en-US"/>
        </w:rPr>
        <w:t xml:space="preserve"> the</w:t>
      </w:r>
      <w:r w:rsidR="00025A05">
        <w:rPr>
          <w:lang w:val="en-US"/>
        </w:rPr>
        <w:t xml:space="preserve"> expression of</w:t>
      </w:r>
      <w:r w:rsidR="002E5E66">
        <w:rPr>
          <w:lang w:val="en-US"/>
        </w:rPr>
        <w:t xml:space="preserve"> markers of inflammation and lipogenesis,</w:t>
      </w:r>
      <w:r w:rsidR="00CB7234">
        <w:rPr>
          <w:lang w:val="en-US"/>
        </w:rPr>
        <w:t xml:space="preserve"> thus confirming the</w:t>
      </w:r>
      <w:r w:rsidR="00025A05">
        <w:rPr>
          <w:lang w:val="en-US"/>
        </w:rPr>
        <w:t>ir</w:t>
      </w:r>
      <w:r w:rsidR="00CB7234">
        <w:rPr>
          <w:lang w:val="en-US"/>
        </w:rPr>
        <w:t xml:space="preserve"> role </w:t>
      </w:r>
      <w:r w:rsidR="00025A05">
        <w:rPr>
          <w:lang w:val="en-US"/>
        </w:rPr>
        <w:t>a</w:t>
      </w:r>
      <w:r w:rsidR="00CB7234">
        <w:rPr>
          <w:lang w:val="en-US"/>
        </w:rPr>
        <w:t>s triggers of diet-induced metabolic derangements</w:t>
      </w:r>
      <w:r w:rsidR="002E5E66">
        <w:rPr>
          <w:lang w:val="en-US"/>
        </w:rPr>
        <w:t xml:space="preserve">. </w:t>
      </w:r>
      <w:r w:rsidR="001715F5">
        <w:rPr>
          <w:lang w:val="en-US"/>
        </w:rPr>
        <w:t>The concurrent administration of the prebiotic FOS dampen</w:t>
      </w:r>
      <w:r>
        <w:rPr>
          <w:lang w:val="en-US"/>
        </w:rPr>
        <w:t>ed</w:t>
      </w:r>
      <w:r w:rsidR="001715F5">
        <w:rPr>
          <w:lang w:val="en-US"/>
        </w:rPr>
        <w:t xml:space="preserve"> the sugar-induced local metaflammation and lipid accumulation.</w:t>
      </w:r>
    </w:p>
    <w:p w14:paraId="7C9CDFF2" w14:textId="29483BBB" w:rsidR="00D22250" w:rsidRDefault="00D22250" w:rsidP="00025A05">
      <w:pPr>
        <w:spacing w:after="0"/>
        <w:rPr>
          <w:lang w:val="en-US"/>
        </w:rPr>
      </w:pPr>
    </w:p>
    <w:p w14:paraId="53282F4D" w14:textId="47AB89EB" w:rsidR="00D22250" w:rsidRDefault="00D22250" w:rsidP="00025A05">
      <w:pPr>
        <w:spacing w:after="0"/>
        <w:rPr>
          <w:lang w:val="en-US"/>
        </w:rPr>
      </w:pPr>
    </w:p>
    <w:p w14:paraId="1AD6DA42" w14:textId="3F7FE04E" w:rsidR="00D22250" w:rsidRDefault="00D22250" w:rsidP="00025A05">
      <w:pPr>
        <w:spacing w:after="0"/>
        <w:rPr>
          <w:lang w:val="en-US"/>
        </w:rPr>
      </w:pPr>
    </w:p>
    <w:p w14:paraId="27CCF15F" w14:textId="0889BF04" w:rsidR="00D22250" w:rsidRDefault="00D22250" w:rsidP="00025A05">
      <w:pPr>
        <w:spacing w:after="0"/>
        <w:rPr>
          <w:lang w:val="en-US"/>
        </w:rPr>
      </w:pPr>
      <w:r>
        <w:rPr>
          <w:lang w:val="en-US"/>
        </w:rPr>
        <w:t>Recent publications (2020-2022):</w:t>
      </w:r>
    </w:p>
    <w:p w14:paraId="2771B46D" w14:textId="502392E0" w:rsidR="00D22250" w:rsidRDefault="00D22250" w:rsidP="00025A05">
      <w:pPr>
        <w:spacing w:after="0"/>
        <w:rPr>
          <w:lang w:val="en-US"/>
        </w:rPr>
      </w:pPr>
    </w:p>
    <w:p w14:paraId="7B1CE5AA" w14:textId="77777777" w:rsidR="00D22250" w:rsidRPr="00D22250" w:rsidRDefault="00D22250" w:rsidP="00D22250">
      <w:pPr>
        <w:pStyle w:val="Paragrafoelenco"/>
        <w:widowControl w:val="0"/>
        <w:numPr>
          <w:ilvl w:val="0"/>
          <w:numId w:val="2"/>
        </w:numPr>
        <w:tabs>
          <w:tab w:val="left" w:pos="821"/>
          <w:tab w:val="left" w:pos="823"/>
        </w:tabs>
        <w:autoSpaceDE w:val="0"/>
        <w:autoSpaceDN w:val="0"/>
        <w:spacing w:before="103" w:line="222" w:lineRule="exact"/>
        <w:ind w:hanging="361"/>
        <w:contextualSpacing w:val="0"/>
        <w:rPr>
          <w:i/>
          <w:sz w:val="19"/>
          <w:lang w:val="it-IT"/>
        </w:rPr>
      </w:pPr>
      <w:r w:rsidRPr="00D22250">
        <w:rPr>
          <w:i/>
          <w:sz w:val="19"/>
          <w:u w:val="single"/>
          <w:lang w:val="it-IT"/>
        </w:rPr>
        <w:t>D. Collotta</w:t>
      </w:r>
      <w:r w:rsidRPr="00D22250">
        <w:rPr>
          <w:i/>
          <w:sz w:val="19"/>
          <w:lang w:val="it-IT"/>
        </w:rPr>
        <w:t>,</w:t>
      </w:r>
      <w:r w:rsidRPr="00D22250">
        <w:rPr>
          <w:i/>
          <w:spacing w:val="-4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W.</w:t>
      </w:r>
      <w:r w:rsidRPr="00D22250">
        <w:rPr>
          <w:i/>
          <w:spacing w:val="-4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Hull</w:t>
      </w:r>
      <w:r w:rsidRPr="00D22250">
        <w:rPr>
          <w:i/>
          <w:spacing w:val="-3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R.</w:t>
      </w:r>
      <w:r w:rsidRPr="00D22250">
        <w:rPr>
          <w:i/>
          <w:spacing w:val="-4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Mastrocola,</w:t>
      </w:r>
      <w:r w:rsidRPr="00D22250">
        <w:rPr>
          <w:i/>
          <w:spacing w:val="-5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F.</w:t>
      </w:r>
      <w:r w:rsidRPr="00D22250">
        <w:rPr>
          <w:i/>
          <w:spacing w:val="-4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Chiazza,</w:t>
      </w:r>
      <w:r w:rsidRPr="00D22250">
        <w:rPr>
          <w:i/>
          <w:spacing w:val="-4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A.</w:t>
      </w:r>
      <w:r w:rsidRPr="00D22250">
        <w:rPr>
          <w:i/>
          <w:spacing w:val="1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S.</w:t>
      </w:r>
      <w:r w:rsidRPr="00D22250">
        <w:rPr>
          <w:i/>
          <w:spacing w:val="1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Cento,</w:t>
      </w:r>
      <w:r w:rsidRPr="00D22250">
        <w:rPr>
          <w:i/>
          <w:spacing w:val="-4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C.</w:t>
      </w:r>
      <w:r w:rsidRPr="00D22250">
        <w:rPr>
          <w:i/>
          <w:spacing w:val="-5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Murphy,</w:t>
      </w:r>
      <w:r w:rsidRPr="00D22250">
        <w:rPr>
          <w:i/>
          <w:spacing w:val="1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R.</w:t>
      </w:r>
      <w:r w:rsidRPr="00D22250">
        <w:rPr>
          <w:i/>
          <w:spacing w:val="-4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Verta,</w:t>
      </w:r>
      <w:r w:rsidRPr="00D22250">
        <w:rPr>
          <w:i/>
          <w:spacing w:val="1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G.</w:t>
      </w:r>
      <w:r w:rsidRPr="00D22250">
        <w:rPr>
          <w:i/>
          <w:spacing w:val="-4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Ferreira</w:t>
      </w:r>
      <w:r w:rsidRPr="00D22250">
        <w:rPr>
          <w:i/>
          <w:spacing w:val="-4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Alves, G.</w:t>
      </w:r>
      <w:r w:rsidRPr="00D22250">
        <w:rPr>
          <w:i/>
          <w:spacing w:val="1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Gaudioso,</w:t>
      </w:r>
      <w:r w:rsidRPr="00D22250">
        <w:rPr>
          <w:i/>
          <w:spacing w:val="1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F.</w:t>
      </w:r>
      <w:r w:rsidRPr="00D22250">
        <w:rPr>
          <w:i/>
          <w:spacing w:val="-4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Fava,</w:t>
      </w:r>
    </w:p>
    <w:p w14:paraId="1EA3B35B" w14:textId="77777777" w:rsidR="00D22250" w:rsidRDefault="00D22250" w:rsidP="00D22250">
      <w:pPr>
        <w:spacing w:line="244" w:lineRule="auto"/>
        <w:ind w:left="822" w:right="947"/>
        <w:rPr>
          <w:i/>
          <w:sz w:val="19"/>
        </w:rPr>
      </w:pPr>
      <w:r w:rsidRPr="00F30467">
        <w:rPr>
          <w:i/>
          <w:sz w:val="19"/>
          <w:lang w:val="en-US"/>
        </w:rPr>
        <w:t xml:space="preserve">M. </w:t>
      </w:r>
      <w:proofErr w:type="spellStart"/>
      <w:r w:rsidRPr="00F30467">
        <w:rPr>
          <w:i/>
          <w:sz w:val="19"/>
          <w:lang w:val="en-US"/>
        </w:rPr>
        <w:t>Aragno</w:t>
      </w:r>
      <w:proofErr w:type="spellEnd"/>
      <w:r w:rsidRPr="00F30467">
        <w:rPr>
          <w:i/>
          <w:sz w:val="19"/>
          <w:lang w:val="en-US"/>
        </w:rPr>
        <w:t xml:space="preserve">, K. Tuohy, C. Thiemermann M. Collino </w:t>
      </w:r>
      <w:r w:rsidRPr="00F30467">
        <w:rPr>
          <w:b/>
          <w:i/>
          <w:sz w:val="19"/>
          <w:lang w:val="en-US"/>
        </w:rPr>
        <w:t>Baricitinib counteracts metaflammation thus protecting</w:t>
      </w:r>
      <w:r w:rsidRPr="00F30467">
        <w:rPr>
          <w:b/>
          <w:i/>
          <w:spacing w:val="-39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>against</w:t>
      </w:r>
      <w:r w:rsidRPr="00F30467">
        <w:rPr>
          <w:b/>
          <w:i/>
          <w:spacing w:val="-4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>diet-induced</w:t>
      </w:r>
      <w:r w:rsidRPr="00F30467">
        <w:rPr>
          <w:b/>
          <w:i/>
          <w:spacing w:val="-4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>metabolic</w:t>
      </w:r>
      <w:r w:rsidRPr="00F30467">
        <w:rPr>
          <w:b/>
          <w:i/>
          <w:spacing w:val="-5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>abnormalities in</w:t>
      </w:r>
      <w:r w:rsidRPr="00F30467">
        <w:rPr>
          <w:b/>
          <w:i/>
          <w:spacing w:val="-7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>mice</w:t>
      </w:r>
      <w:r w:rsidRPr="00F30467">
        <w:rPr>
          <w:i/>
          <w:sz w:val="19"/>
          <w:lang w:val="en-US"/>
        </w:rPr>
        <w:t>.</w:t>
      </w:r>
      <w:r w:rsidRPr="00F30467">
        <w:rPr>
          <w:i/>
          <w:spacing w:val="-5"/>
          <w:sz w:val="19"/>
          <w:lang w:val="en-US"/>
        </w:rPr>
        <w:t xml:space="preserve"> </w:t>
      </w:r>
      <w:r>
        <w:rPr>
          <w:i/>
          <w:sz w:val="19"/>
        </w:rPr>
        <w:t>Molecolar</w:t>
      </w:r>
      <w:r>
        <w:rPr>
          <w:i/>
          <w:spacing w:val="-2"/>
          <w:sz w:val="19"/>
        </w:rPr>
        <w:t xml:space="preserve"> </w:t>
      </w:r>
      <w:r>
        <w:rPr>
          <w:i/>
          <w:sz w:val="19"/>
        </w:rPr>
        <w:t>metabolism</w:t>
      </w:r>
      <w:r>
        <w:rPr>
          <w:i/>
          <w:spacing w:val="-1"/>
          <w:sz w:val="19"/>
        </w:rPr>
        <w:t xml:space="preserve"> </w:t>
      </w:r>
      <w:r>
        <w:rPr>
          <w:i/>
          <w:sz w:val="19"/>
        </w:rPr>
        <w:t xml:space="preserve">2020. </w:t>
      </w:r>
    </w:p>
    <w:p w14:paraId="092462A2" w14:textId="77777777" w:rsidR="00D22250" w:rsidRDefault="00D22250" w:rsidP="00D22250">
      <w:pPr>
        <w:pStyle w:val="Corpotesto"/>
        <w:spacing w:before="6"/>
        <w:rPr>
          <w:sz w:val="18"/>
        </w:rPr>
      </w:pPr>
    </w:p>
    <w:p w14:paraId="53E899A5" w14:textId="77777777" w:rsidR="00D22250" w:rsidRPr="00D37279" w:rsidRDefault="00D22250" w:rsidP="00D22250">
      <w:pPr>
        <w:pStyle w:val="Paragrafoelenco"/>
        <w:widowControl w:val="0"/>
        <w:numPr>
          <w:ilvl w:val="0"/>
          <w:numId w:val="2"/>
        </w:numPr>
        <w:tabs>
          <w:tab w:val="left" w:pos="823"/>
        </w:tabs>
        <w:autoSpaceDE w:val="0"/>
        <w:autoSpaceDN w:val="0"/>
        <w:ind w:right="611"/>
        <w:contextualSpacing w:val="0"/>
        <w:rPr>
          <w:i/>
          <w:sz w:val="19"/>
        </w:rPr>
        <w:sectPr w:rsidR="00D22250" w:rsidRPr="00D37279">
          <w:pgSz w:w="11920" w:h="16840"/>
          <w:pgMar w:top="320" w:right="560" w:bottom="280" w:left="940" w:header="720" w:footer="720" w:gutter="0"/>
          <w:cols w:space="720"/>
        </w:sectPr>
      </w:pPr>
      <w:r w:rsidRPr="00D22250">
        <w:rPr>
          <w:i/>
          <w:sz w:val="19"/>
          <w:lang w:val="it-IT"/>
        </w:rPr>
        <w:t xml:space="preserve">Mastrocola R*, </w:t>
      </w:r>
      <w:r w:rsidRPr="00D22250">
        <w:rPr>
          <w:i/>
          <w:sz w:val="19"/>
          <w:u w:val="single"/>
          <w:lang w:val="it-IT"/>
        </w:rPr>
        <w:t>Collotta D*</w:t>
      </w:r>
      <w:r w:rsidRPr="00D22250">
        <w:rPr>
          <w:i/>
          <w:sz w:val="19"/>
          <w:lang w:val="it-IT"/>
        </w:rPr>
        <w:t>, Gaudioso G, Le Berre M, Cento AS, Ferreira Alves G, Chiazza F, Verta R, Bertocchi I, Manig</w:t>
      </w:r>
      <w:r w:rsidRPr="00D22250">
        <w:rPr>
          <w:i/>
          <w:spacing w:val="-39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 xml:space="preserve">F, Hellwig M, Fava F, Cifani C, Aragno M, Henle T, Joshi L, Tuohy K, Collino M. </w:t>
      </w:r>
      <w:r w:rsidRPr="00D22250">
        <w:rPr>
          <w:b/>
          <w:i/>
          <w:sz w:val="19"/>
          <w:lang w:val="it-IT"/>
        </w:rPr>
        <w:t>Effects of Exogenous Dietary</w:t>
      </w:r>
      <w:r w:rsidRPr="00D22250">
        <w:rPr>
          <w:b/>
          <w:i/>
          <w:spacing w:val="1"/>
          <w:sz w:val="19"/>
          <w:lang w:val="it-IT"/>
        </w:rPr>
        <w:t xml:space="preserve"> </w:t>
      </w:r>
      <w:r w:rsidRPr="00D22250">
        <w:rPr>
          <w:b/>
          <w:i/>
          <w:sz w:val="19"/>
          <w:lang w:val="it-IT"/>
        </w:rPr>
        <w:t>Advanced Glycation End Products on the Cross-Talk Mechanisms Linking Microbiota to Metabolic</w:t>
      </w:r>
      <w:r w:rsidRPr="00D22250">
        <w:rPr>
          <w:b/>
          <w:i/>
          <w:spacing w:val="1"/>
          <w:sz w:val="19"/>
          <w:lang w:val="it-IT"/>
        </w:rPr>
        <w:t xml:space="preserve"> </w:t>
      </w:r>
      <w:r w:rsidRPr="00D22250">
        <w:rPr>
          <w:b/>
          <w:i/>
          <w:sz w:val="19"/>
          <w:lang w:val="it-IT"/>
        </w:rPr>
        <w:t>Inflammation</w:t>
      </w:r>
      <w:r w:rsidRPr="00D22250">
        <w:rPr>
          <w:i/>
          <w:sz w:val="19"/>
          <w:lang w:val="it-IT"/>
        </w:rPr>
        <w:t>.</w:t>
      </w:r>
      <w:r w:rsidRPr="00D22250">
        <w:rPr>
          <w:i/>
          <w:spacing w:val="-5"/>
          <w:sz w:val="19"/>
          <w:lang w:val="it-IT"/>
        </w:rPr>
        <w:t xml:space="preserve"> </w:t>
      </w:r>
      <w:r w:rsidRPr="00D37279">
        <w:rPr>
          <w:i/>
          <w:sz w:val="19"/>
        </w:rPr>
        <w:t>Nutrients.</w:t>
      </w:r>
      <w:r w:rsidRPr="00D37279">
        <w:rPr>
          <w:i/>
          <w:spacing w:val="1"/>
          <w:sz w:val="19"/>
        </w:rPr>
        <w:t xml:space="preserve"> </w:t>
      </w:r>
      <w:r w:rsidRPr="00D37279">
        <w:rPr>
          <w:i/>
          <w:sz w:val="19"/>
        </w:rPr>
        <w:t>2020</w:t>
      </w:r>
      <w:r w:rsidRPr="00D37279">
        <w:rPr>
          <w:i/>
          <w:spacing w:val="-5"/>
          <w:sz w:val="19"/>
        </w:rPr>
        <w:t xml:space="preserve"> </w:t>
      </w:r>
    </w:p>
    <w:p w14:paraId="1D5B4302" w14:textId="77777777" w:rsidR="00D22250" w:rsidRPr="00A311B0" w:rsidRDefault="00D22250" w:rsidP="00D22250">
      <w:pPr>
        <w:pStyle w:val="Paragrafoelenco"/>
        <w:widowControl w:val="0"/>
        <w:numPr>
          <w:ilvl w:val="0"/>
          <w:numId w:val="2"/>
        </w:numPr>
        <w:tabs>
          <w:tab w:val="left" w:pos="823"/>
        </w:tabs>
        <w:autoSpaceDE w:val="0"/>
        <w:autoSpaceDN w:val="0"/>
        <w:spacing w:before="81" w:line="242" w:lineRule="auto"/>
        <w:ind w:right="649"/>
        <w:contextualSpacing w:val="0"/>
        <w:rPr>
          <w:i/>
          <w:sz w:val="19"/>
          <w:lang w:val="en-US"/>
        </w:rPr>
      </w:pPr>
      <w:r w:rsidRPr="00EC4A6F">
        <w:rPr>
          <w:i/>
          <w:sz w:val="19"/>
        </w:rPr>
        <w:lastRenderedPageBreak/>
        <w:t>Zechendorf</w:t>
      </w:r>
      <w:r w:rsidRPr="00EC4A6F">
        <w:rPr>
          <w:i/>
          <w:spacing w:val="3"/>
          <w:sz w:val="19"/>
        </w:rPr>
        <w:t xml:space="preserve"> </w:t>
      </w:r>
      <w:r w:rsidRPr="00EC4A6F">
        <w:rPr>
          <w:i/>
          <w:sz w:val="19"/>
        </w:rPr>
        <w:t>E,</w:t>
      </w:r>
      <w:r w:rsidRPr="00EC4A6F">
        <w:rPr>
          <w:i/>
          <w:spacing w:val="2"/>
          <w:sz w:val="19"/>
        </w:rPr>
        <w:t xml:space="preserve"> </w:t>
      </w:r>
      <w:r w:rsidRPr="00EC4A6F">
        <w:rPr>
          <w:i/>
          <w:sz w:val="19"/>
        </w:rPr>
        <w:t>O'Riordan</w:t>
      </w:r>
      <w:r w:rsidRPr="00EC4A6F">
        <w:rPr>
          <w:i/>
          <w:spacing w:val="1"/>
          <w:sz w:val="19"/>
        </w:rPr>
        <w:t xml:space="preserve"> </w:t>
      </w:r>
      <w:r w:rsidRPr="00EC4A6F">
        <w:rPr>
          <w:i/>
          <w:sz w:val="19"/>
        </w:rPr>
        <w:t>CE,</w:t>
      </w:r>
      <w:r w:rsidRPr="00EC4A6F">
        <w:rPr>
          <w:i/>
          <w:spacing w:val="2"/>
          <w:sz w:val="19"/>
        </w:rPr>
        <w:t xml:space="preserve"> </w:t>
      </w:r>
      <w:r w:rsidRPr="00EC4A6F">
        <w:rPr>
          <w:i/>
          <w:sz w:val="19"/>
        </w:rPr>
        <w:t>Stiehler</w:t>
      </w:r>
      <w:r w:rsidRPr="00EC4A6F">
        <w:rPr>
          <w:i/>
          <w:spacing w:val="1"/>
          <w:sz w:val="19"/>
        </w:rPr>
        <w:t xml:space="preserve"> </w:t>
      </w:r>
      <w:r w:rsidRPr="00EC4A6F">
        <w:rPr>
          <w:i/>
          <w:sz w:val="19"/>
        </w:rPr>
        <w:t>L,</w:t>
      </w:r>
      <w:r w:rsidRPr="00EC4A6F">
        <w:rPr>
          <w:i/>
          <w:spacing w:val="2"/>
          <w:sz w:val="19"/>
        </w:rPr>
        <w:t xml:space="preserve"> </w:t>
      </w:r>
      <w:r w:rsidRPr="00EC4A6F">
        <w:rPr>
          <w:i/>
          <w:sz w:val="19"/>
        </w:rPr>
        <w:t>Wischmeyer N,</w:t>
      </w:r>
      <w:r w:rsidRPr="00EC4A6F">
        <w:rPr>
          <w:i/>
          <w:spacing w:val="3"/>
          <w:sz w:val="19"/>
        </w:rPr>
        <w:t xml:space="preserve"> </w:t>
      </w:r>
      <w:r w:rsidRPr="00EC4A6F">
        <w:rPr>
          <w:i/>
          <w:sz w:val="19"/>
        </w:rPr>
        <w:t>Chiazza</w:t>
      </w:r>
      <w:r w:rsidRPr="00EC4A6F">
        <w:rPr>
          <w:i/>
          <w:spacing w:val="1"/>
          <w:sz w:val="19"/>
        </w:rPr>
        <w:t xml:space="preserve"> </w:t>
      </w:r>
      <w:r w:rsidRPr="00EC4A6F">
        <w:rPr>
          <w:i/>
          <w:sz w:val="19"/>
        </w:rPr>
        <w:t>F,</w:t>
      </w:r>
      <w:r w:rsidRPr="00EC4A6F">
        <w:rPr>
          <w:i/>
          <w:spacing w:val="10"/>
          <w:sz w:val="19"/>
        </w:rPr>
        <w:t xml:space="preserve"> </w:t>
      </w:r>
      <w:r w:rsidRPr="00EC4A6F">
        <w:rPr>
          <w:i/>
          <w:sz w:val="19"/>
          <w:u w:val="single"/>
        </w:rPr>
        <w:t>Collotta</w:t>
      </w:r>
      <w:r w:rsidRPr="00EC4A6F">
        <w:rPr>
          <w:i/>
          <w:spacing w:val="2"/>
          <w:sz w:val="19"/>
          <w:u w:val="single"/>
        </w:rPr>
        <w:t xml:space="preserve"> </w:t>
      </w:r>
      <w:r w:rsidRPr="00EC4A6F">
        <w:rPr>
          <w:i/>
          <w:sz w:val="19"/>
          <w:u w:val="single"/>
        </w:rPr>
        <w:t>D</w:t>
      </w:r>
      <w:r w:rsidRPr="00EC4A6F">
        <w:rPr>
          <w:i/>
          <w:sz w:val="19"/>
        </w:rPr>
        <w:t>,</w:t>
      </w:r>
      <w:r w:rsidRPr="00EC4A6F">
        <w:rPr>
          <w:i/>
          <w:spacing w:val="3"/>
          <w:sz w:val="19"/>
        </w:rPr>
        <w:t xml:space="preserve"> </w:t>
      </w:r>
      <w:r w:rsidRPr="00EC4A6F">
        <w:rPr>
          <w:i/>
          <w:sz w:val="19"/>
        </w:rPr>
        <w:t>Denecke</w:t>
      </w:r>
      <w:r w:rsidRPr="00EC4A6F">
        <w:rPr>
          <w:i/>
          <w:spacing w:val="1"/>
          <w:sz w:val="19"/>
        </w:rPr>
        <w:t xml:space="preserve"> </w:t>
      </w:r>
      <w:r w:rsidRPr="00EC4A6F">
        <w:rPr>
          <w:i/>
          <w:sz w:val="19"/>
        </w:rPr>
        <w:t>B,</w:t>
      </w:r>
      <w:r w:rsidRPr="00EC4A6F">
        <w:rPr>
          <w:i/>
          <w:spacing w:val="2"/>
          <w:sz w:val="19"/>
        </w:rPr>
        <w:t xml:space="preserve"> </w:t>
      </w:r>
      <w:r w:rsidRPr="00EC4A6F">
        <w:rPr>
          <w:i/>
          <w:sz w:val="19"/>
        </w:rPr>
        <w:t>Ernst</w:t>
      </w:r>
      <w:r w:rsidRPr="00EC4A6F">
        <w:rPr>
          <w:i/>
          <w:spacing w:val="3"/>
          <w:sz w:val="19"/>
        </w:rPr>
        <w:t xml:space="preserve"> </w:t>
      </w:r>
      <w:r w:rsidRPr="00EC4A6F">
        <w:rPr>
          <w:i/>
          <w:sz w:val="19"/>
        </w:rPr>
        <w:t>S,</w:t>
      </w:r>
      <w:r w:rsidRPr="00EC4A6F">
        <w:rPr>
          <w:i/>
          <w:spacing w:val="2"/>
          <w:sz w:val="19"/>
        </w:rPr>
        <w:t xml:space="preserve"> </w:t>
      </w:r>
      <w:r w:rsidRPr="00EC4A6F">
        <w:rPr>
          <w:i/>
          <w:sz w:val="19"/>
        </w:rPr>
        <w:t>Müller-Newen</w:t>
      </w:r>
      <w:r w:rsidRPr="00EC4A6F">
        <w:rPr>
          <w:i/>
          <w:spacing w:val="1"/>
          <w:sz w:val="19"/>
        </w:rPr>
        <w:t xml:space="preserve"> </w:t>
      </w:r>
      <w:r w:rsidRPr="00EC4A6F">
        <w:rPr>
          <w:i/>
          <w:sz w:val="19"/>
        </w:rPr>
        <w:t>G,</w:t>
      </w:r>
      <w:r w:rsidRPr="00EC4A6F">
        <w:rPr>
          <w:i/>
          <w:spacing w:val="1"/>
          <w:sz w:val="19"/>
        </w:rPr>
        <w:t xml:space="preserve"> </w:t>
      </w:r>
      <w:r w:rsidRPr="00EC4A6F">
        <w:rPr>
          <w:i/>
          <w:sz w:val="19"/>
        </w:rPr>
        <w:t>Coldewey SM, Wissuwa B, Collino M, Simon TP, Schuerholz T, Stoppe C, Marx G, Thiemermann C, Martin L.</w:t>
      </w:r>
      <w:r w:rsidRPr="00EC4A6F">
        <w:rPr>
          <w:i/>
          <w:spacing w:val="1"/>
          <w:sz w:val="19"/>
        </w:rPr>
        <w:t xml:space="preserve"> </w:t>
      </w:r>
      <w:r w:rsidRPr="00EC4A6F">
        <w:rPr>
          <w:b/>
          <w:i/>
          <w:sz w:val="19"/>
        </w:rPr>
        <w:t>Ribonuclease 1 attenuates septic cardiomyopathy and cardiac apoptosis in a murine model of</w:t>
      </w:r>
      <w:r w:rsidRPr="00EC4A6F">
        <w:rPr>
          <w:b/>
          <w:i/>
          <w:spacing w:val="1"/>
          <w:sz w:val="19"/>
        </w:rPr>
        <w:t xml:space="preserve"> </w:t>
      </w:r>
      <w:r w:rsidRPr="00EC4A6F">
        <w:rPr>
          <w:b/>
          <w:i/>
          <w:sz w:val="19"/>
        </w:rPr>
        <w:t>polymicrobial</w:t>
      </w:r>
      <w:r w:rsidRPr="00EC4A6F">
        <w:rPr>
          <w:b/>
          <w:i/>
          <w:spacing w:val="-4"/>
          <w:sz w:val="19"/>
        </w:rPr>
        <w:t xml:space="preserve"> </w:t>
      </w:r>
      <w:r w:rsidRPr="00EC4A6F">
        <w:rPr>
          <w:b/>
          <w:i/>
          <w:sz w:val="19"/>
        </w:rPr>
        <w:t>sepsis</w:t>
      </w:r>
      <w:r w:rsidRPr="00EC4A6F">
        <w:rPr>
          <w:i/>
          <w:sz w:val="19"/>
        </w:rPr>
        <w:t>.</w:t>
      </w:r>
      <w:r w:rsidRPr="00EC4A6F">
        <w:rPr>
          <w:i/>
          <w:spacing w:val="1"/>
          <w:sz w:val="19"/>
        </w:rPr>
        <w:t xml:space="preserve"> </w:t>
      </w:r>
      <w:r w:rsidRPr="00A311B0">
        <w:rPr>
          <w:i/>
          <w:sz w:val="19"/>
          <w:lang w:val="en-US"/>
        </w:rPr>
        <w:t>JCI</w:t>
      </w:r>
      <w:r w:rsidRPr="00A311B0">
        <w:rPr>
          <w:i/>
          <w:spacing w:val="-3"/>
          <w:sz w:val="19"/>
          <w:lang w:val="en-US"/>
        </w:rPr>
        <w:t xml:space="preserve"> </w:t>
      </w:r>
      <w:r w:rsidRPr="00A311B0">
        <w:rPr>
          <w:i/>
          <w:sz w:val="19"/>
          <w:lang w:val="en-US"/>
        </w:rPr>
        <w:t>Insight.</w:t>
      </w:r>
      <w:r w:rsidRPr="00A311B0">
        <w:rPr>
          <w:i/>
          <w:spacing w:val="1"/>
          <w:sz w:val="19"/>
          <w:lang w:val="en-US"/>
        </w:rPr>
        <w:t xml:space="preserve"> </w:t>
      </w:r>
      <w:r w:rsidRPr="00A311B0">
        <w:rPr>
          <w:i/>
          <w:sz w:val="19"/>
          <w:lang w:val="en-US"/>
        </w:rPr>
        <w:t>2020</w:t>
      </w:r>
      <w:r w:rsidRPr="00A311B0">
        <w:rPr>
          <w:i/>
          <w:spacing w:val="-5"/>
          <w:sz w:val="19"/>
          <w:lang w:val="en-US"/>
        </w:rPr>
        <w:t xml:space="preserve"> </w:t>
      </w:r>
    </w:p>
    <w:p w14:paraId="51266510" w14:textId="77777777" w:rsidR="00D22250" w:rsidRPr="00A311B0" w:rsidRDefault="00D22250" w:rsidP="00D22250">
      <w:pPr>
        <w:pStyle w:val="Corpotesto"/>
        <w:rPr>
          <w:sz w:val="14"/>
          <w:lang w:val="en-US"/>
        </w:rPr>
      </w:pPr>
    </w:p>
    <w:p w14:paraId="48FFFFA3" w14:textId="77777777" w:rsidR="00D22250" w:rsidRDefault="00D22250" w:rsidP="00D22250">
      <w:pPr>
        <w:pStyle w:val="Paragrafoelenco"/>
        <w:widowControl w:val="0"/>
        <w:numPr>
          <w:ilvl w:val="0"/>
          <w:numId w:val="2"/>
        </w:numPr>
        <w:tabs>
          <w:tab w:val="left" w:pos="823"/>
        </w:tabs>
        <w:autoSpaceDE w:val="0"/>
        <w:autoSpaceDN w:val="0"/>
        <w:spacing w:before="103"/>
        <w:ind w:right="688"/>
        <w:contextualSpacing w:val="0"/>
        <w:jc w:val="both"/>
        <w:rPr>
          <w:i/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CB64C48" wp14:editId="78996D53">
                <wp:simplePos x="0" y="0"/>
                <wp:positionH relativeFrom="page">
                  <wp:posOffset>5223510</wp:posOffset>
                </wp:positionH>
                <wp:positionV relativeFrom="paragraph">
                  <wp:posOffset>186055</wp:posOffset>
                </wp:positionV>
                <wp:extent cx="579120" cy="6350"/>
                <wp:effectExtent l="0" t="0" r="0" b="0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1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A66D79" id="Rectangle 4" o:spid="_x0000_s1026" style="position:absolute;margin-left:411.3pt;margin-top:14.65pt;width:45.6pt;height: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" fillcolor="black" stroked="f">
                <w10:wrap anchorx="page"/>
              </v:rect>
            </w:pict>
          </mc:Fallback>
        </mc:AlternateContent>
      </w:r>
      <w:r w:rsidRPr="00D22250">
        <w:rPr>
          <w:i/>
          <w:sz w:val="19"/>
          <w:lang w:val="it-IT"/>
        </w:rPr>
        <w:t xml:space="preserve">A. Ferrigno, L. G. Di Pasqua, G. Palladini, C. Berardo, R. Verta, P. Richelmi, S. Perlini, D. Collotta, Ma. </w:t>
      </w:r>
      <w:r w:rsidRPr="00F30467">
        <w:rPr>
          <w:i/>
          <w:sz w:val="19"/>
          <w:lang w:val="en-US"/>
        </w:rPr>
        <w:t>Collino and M.</w:t>
      </w:r>
      <w:r w:rsidRPr="00F30467">
        <w:rPr>
          <w:i/>
          <w:spacing w:val="-39"/>
          <w:sz w:val="19"/>
          <w:lang w:val="en-US"/>
        </w:rPr>
        <w:t xml:space="preserve"> </w:t>
      </w:r>
      <w:proofErr w:type="spellStart"/>
      <w:r w:rsidRPr="00F30467">
        <w:rPr>
          <w:i/>
          <w:sz w:val="19"/>
          <w:lang w:val="en-US"/>
        </w:rPr>
        <w:t>Vairetti</w:t>
      </w:r>
      <w:proofErr w:type="spellEnd"/>
      <w:r w:rsidRPr="00F30467">
        <w:rPr>
          <w:i/>
          <w:sz w:val="19"/>
          <w:lang w:val="en-US"/>
        </w:rPr>
        <w:t xml:space="preserve">. </w:t>
      </w:r>
      <w:r w:rsidRPr="00F30467">
        <w:rPr>
          <w:b/>
          <w:i/>
          <w:sz w:val="19"/>
          <w:lang w:val="en-US"/>
        </w:rPr>
        <w:t xml:space="preserve">Transient Expression of </w:t>
      </w:r>
      <w:proofErr w:type="spellStart"/>
      <w:r w:rsidRPr="00F30467">
        <w:rPr>
          <w:b/>
          <w:i/>
          <w:sz w:val="19"/>
          <w:lang w:val="en-US"/>
        </w:rPr>
        <w:t>Reck</w:t>
      </w:r>
      <w:proofErr w:type="spellEnd"/>
      <w:r w:rsidRPr="00F30467">
        <w:rPr>
          <w:b/>
          <w:i/>
          <w:sz w:val="19"/>
          <w:lang w:val="en-US"/>
        </w:rPr>
        <w:t xml:space="preserve"> Under Hepatic Ischemia/Reperfusion Conditions Is Associated with</w:t>
      </w:r>
      <w:r w:rsidRPr="00F30467">
        <w:rPr>
          <w:b/>
          <w:i/>
          <w:spacing w:val="1"/>
          <w:sz w:val="19"/>
          <w:lang w:val="en-US"/>
        </w:rPr>
        <w:t xml:space="preserve"> </w:t>
      </w:r>
      <w:proofErr w:type="spellStart"/>
      <w:r w:rsidRPr="00F30467">
        <w:rPr>
          <w:b/>
          <w:i/>
          <w:sz w:val="19"/>
          <w:lang w:val="en-US"/>
        </w:rPr>
        <w:t>Mapk</w:t>
      </w:r>
      <w:proofErr w:type="spellEnd"/>
      <w:r w:rsidRPr="00F30467">
        <w:rPr>
          <w:b/>
          <w:i/>
          <w:spacing w:val="-3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>Signaling</w:t>
      </w:r>
      <w:r w:rsidRPr="00F30467">
        <w:rPr>
          <w:b/>
          <w:i/>
          <w:spacing w:val="-2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>Pathways</w:t>
      </w:r>
      <w:r w:rsidRPr="00F30467">
        <w:rPr>
          <w:i/>
          <w:sz w:val="19"/>
          <w:lang w:val="en-US"/>
        </w:rPr>
        <w:t>.</w:t>
      </w:r>
      <w:r w:rsidRPr="00F30467">
        <w:rPr>
          <w:i/>
          <w:spacing w:val="1"/>
          <w:sz w:val="19"/>
          <w:lang w:val="en-US"/>
        </w:rPr>
        <w:t xml:space="preserve"> </w:t>
      </w:r>
      <w:r>
        <w:rPr>
          <w:i/>
          <w:sz w:val="19"/>
        </w:rPr>
        <w:t>Biomolecules</w:t>
      </w:r>
      <w:r>
        <w:rPr>
          <w:i/>
          <w:spacing w:val="-1"/>
          <w:sz w:val="19"/>
        </w:rPr>
        <w:t xml:space="preserve"> </w:t>
      </w:r>
      <w:r>
        <w:rPr>
          <w:i/>
          <w:sz w:val="19"/>
        </w:rPr>
        <w:t>2020.</w:t>
      </w:r>
      <w:r>
        <w:rPr>
          <w:i/>
          <w:spacing w:val="-4"/>
          <w:sz w:val="19"/>
        </w:rPr>
        <w:t xml:space="preserve"> </w:t>
      </w:r>
    </w:p>
    <w:p w14:paraId="1FFEEE7A" w14:textId="77777777" w:rsidR="00D22250" w:rsidRDefault="00D22250" w:rsidP="00D22250">
      <w:pPr>
        <w:pStyle w:val="Corpotesto"/>
        <w:spacing w:before="2"/>
      </w:pPr>
    </w:p>
    <w:p w14:paraId="120F8521" w14:textId="77777777" w:rsidR="00D22250" w:rsidRPr="00D22250" w:rsidRDefault="00D22250" w:rsidP="00D22250">
      <w:pPr>
        <w:pStyle w:val="Paragrafoelenco"/>
        <w:widowControl w:val="0"/>
        <w:numPr>
          <w:ilvl w:val="0"/>
          <w:numId w:val="2"/>
        </w:numPr>
        <w:tabs>
          <w:tab w:val="left" w:pos="823"/>
        </w:tabs>
        <w:autoSpaceDE w:val="0"/>
        <w:autoSpaceDN w:val="0"/>
        <w:spacing w:line="222" w:lineRule="exact"/>
        <w:ind w:hanging="361"/>
        <w:contextualSpacing w:val="0"/>
        <w:jc w:val="both"/>
        <w:rPr>
          <w:i/>
          <w:sz w:val="19"/>
          <w:lang w:val="it-IT"/>
        </w:rPr>
      </w:pPr>
      <w:r w:rsidRPr="00D22250">
        <w:rPr>
          <w:i/>
          <w:sz w:val="19"/>
          <w:lang w:val="it-IT"/>
        </w:rPr>
        <w:t>C.</w:t>
      </w:r>
      <w:r w:rsidRPr="00D22250">
        <w:rPr>
          <w:i/>
          <w:spacing w:val="1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Penna,</w:t>
      </w:r>
      <w:r w:rsidRPr="00D22250">
        <w:rPr>
          <w:i/>
          <w:spacing w:val="-4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M.</w:t>
      </w:r>
      <w:r w:rsidRPr="00D22250">
        <w:rPr>
          <w:i/>
          <w:spacing w:val="-4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Aragno,</w:t>
      </w:r>
      <w:r w:rsidRPr="00D22250">
        <w:rPr>
          <w:i/>
          <w:spacing w:val="-4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A.</w:t>
      </w:r>
      <w:r w:rsidRPr="00D22250">
        <w:rPr>
          <w:i/>
          <w:spacing w:val="-4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Cento,</w:t>
      </w:r>
      <w:r w:rsidRPr="00D22250">
        <w:rPr>
          <w:i/>
          <w:spacing w:val="1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S.</w:t>
      </w:r>
      <w:r w:rsidRPr="00D22250">
        <w:rPr>
          <w:i/>
          <w:spacing w:val="1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Femmino',</w:t>
      </w:r>
      <w:r w:rsidRPr="00D22250">
        <w:rPr>
          <w:i/>
          <w:spacing w:val="1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I.</w:t>
      </w:r>
      <w:r w:rsidRPr="00D22250">
        <w:rPr>
          <w:i/>
          <w:spacing w:val="-4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Russo,</w:t>
      </w:r>
      <w:r w:rsidRPr="00D22250">
        <w:rPr>
          <w:i/>
          <w:spacing w:val="1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F.</w:t>
      </w:r>
      <w:r w:rsidRPr="00D22250">
        <w:rPr>
          <w:i/>
          <w:spacing w:val="-4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Dal</w:t>
      </w:r>
      <w:r w:rsidRPr="00D22250">
        <w:rPr>
          <w:i/>
          <w:spacing w:val="2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Bello,</w:t>
      </w:r>
      <w:r w:rsidRPr="00D22250">
        <w:rPr>
          <w:i/>
          <w:spacing w:val="1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F.</w:t>
      </w:r>
      <w:r w:rsidRPr="00D22250">
        <w:rPr>
          <w:i/>
          <w:spacing w:val="1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 xml:space="preserve">Chiazza, </w:t>
      </w:r>
      <w:r w:rsidRPr="00D22250">
        <w:rPr>
          <w:i/>
          <w:sz w:val="19"/>
          <w:u w:val="single"/>
          <w:lang w:val="it-IT"/>
        </w:rPr>
        <w:t>D.</w:t>
      </w:r>
      <w:r w:rsidRPr="00D22250">
        <w:rPr>
          <w:i/>
          <w:spacing w:val="-4"/>
          <w:sz w:val="19"/>
          <w:u w:val="single"/>
          <w:lang w:val="it-IT"/>
        </w:rPr>
        <w:t xml:space="preserve"> </w:t>
      </w:r>
      <w:r w:rsidRPr="00D22250">
        <w:rPr>
          <w:i/>
          <w:sz w:val="19"/>
          <w:u w:val="single"/>
          <w:lang w:val="it-IT"/>
        </w:rPr>
        <w:t>Collotta</w:t>
      </w:r>
      <w:r w:rsidRPr="00D22250">
        <w:rPr>
          <w:i/>
          <w:sz w:val="19"/>
          <w:lang w:val="it-IT"/>
        </w:rPr>
        <w:t>,</w:t>
      </w:r>
      <w:r w:rsidRPr="00D22250">
        <w:rPr>
          <w:i/>
          <w:spacing w:val="1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G.</w:t>
      </w:r>
      <w:r w:rsidRPr="00D22250">
        <w:rPr>
          <w:i/>
          <w:spacing w:val="1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Ferreira</w:t>
      </w:r>
      <w:r w:rsidRPr="00D22250">
        <w:rPr>
          <w:i/>
          <w:spacing w:val="-4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Alves,</w:t>
      </w:r>
      <w:r w:rsidRPr="00D22250">
        <w:rPr>
          <w:i/>
          <w:spacing w:val="-4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M.</w:t>
      </w:r>
      <w:r w:rsidRPr="00D22250">
        <w:rPr>
          <w:i/>
          <w:spacing w:val="-4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Bertinaria,</w:t>
      </w:r>
    </w:p>
    <w:p w14:paraId="78730F69" w14:textId="77777777" w:rsidR="00D22250" w:rsidRDefault="00D22250" w:rsidP="00D22250">
      <w:pPr>
        <w:ind w:left="822" w:right="244"/>
        <w:jc w:val="both"/>
        <w:rPr>
          <w:i/>
          <w:sz w:val="19"/>
        </w:rPr>
      </w:pPr>
      <w:r w:rsidRPr="00D22250">
        <w:rPr>
          <w:i/>
          <w:sz w:val="19"/>
          <w:lang w:val="it-IT"/>
        </w:rPr>
        <w:t>E.</w:t>
      </w:r>
      <w:r w:rsidRPr="00D22250">
        <w:rPr>
          <w:i/>
          <w:spacing w:val="1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Zicola,</w:t>
      </w:r>
      <w:r w:rsidRPr="00D22250">
        <w:rPr>
          <w:i/>
          <w:spacing w:val="1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V.</w:t>
      </w:r>
      <w:r w:rsidRPr="00D22250">
        <w:rPr>
          <w:i/>
          <w:spacing w:val="1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Mercurio,</w:t>
      </w:r>
      <w:r w:rsidRPr="00D22250">
        <w:rPr>
          <w:i/>
          <w:spacing w:val="1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M.</w:t>
      </w:r>
      <w:r w:rsidRPr="00D22250">
        <w:rPr>
          <w:i/>
          <w:spacing w:val="1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Collino</w:t>
      </w:r>
      <w:r w:rsidRPr="00D22250">
        <w:rPr>
          <w:i/>
          <w:spacing w:val="1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and</w:t>
      </w:r>
      <w:r w:rsidRPr="00D22250">
        <w:rPr>
          <w:i/>
          <w:spacing w:val="1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P.</w:t>
      </w:r>
      <w:r w:rsidRPr="00D22250">
        <w:rPr>
          <w:i/>
          <w:spacing w:val="1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Pagliaro.</w:t>
      </w:r>
      <w:r w:rsidRPr="00D22250">
        <w:rPr>
          <w:i/>
          <w:spacing w:val="1"/>
          <w:sz w:val="19"/>
          <w:lang w:val="it-IT"/>
        </w:rPr>
        <w:t xml:space="preserve"> </w:t>
      </w:r>
      <w:proofErr w:type="spellStart"/>
      <w:r w:rsidRPr="00F30467">
        <w:rPr>
          <w:b/>
          <w:i/>
          <w:sz w:val="19"/>
          <w:lang w:val="en-US"/>
        </w:rPr>
        <w:t>Ticagrelor</w:t>
      </w:r>
      <w:proofErr w:type="spellEnd"/>
      <w:r w:rsidRPr="00F30467">
        <w:rPr>
          <w:b/>
          <w:i/>
          <w:spacing w:val="1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>Conditioning</w:t>
      </w:r>
      <w:r w:rsidRPr="00F30467">
        <w:rPr>
          <w:b/>
          <w:i/>
          <w:spacing w:val="1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>Effects</w:t>
      </w:r>
      <w:r w:rsidRPr="00F30467">
        <w:rPr>
          <w:b/>
          <w:i/>
          <w:spacing w:val="1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>Are</w:t>
      </w:r>
      <w:r w:rsidRPr="00F30467">
        <w:rPr>
          <w:b/>
          <w:i/>
          <w:spacing w:val="1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>Not</w:t>
      </w:r>
      <w:r w:rsidRPr="00F30467">
        <w:rPr>
          <w:b/>
          <w:i/>
          <w:spacing w:val="1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>Additive</w:t>
      </w:r>
      <w:r w:rsidRPr="00F30467">
        <w:rPr>
          <w:b/>
          <w:i/>
          <w:spacing w:val="1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>to</w:t>
      </w:r>
      <w:r w:rsidRPr="00F30467">
        <w:rPr>
          <w:b/>
          <w:i/>
          <w:spacing w:val="1"/>
          <w:sz w:val="19"/>
          <w:lang w:val="en-US"/>
        </w:rPr>
        <w:t xml:space="preserve"> </w:t>
      </w:r>
      <w:proofErr w:type="spellStart"/>
      <w:r w:rsidRPr="00F30467">
        <w:rPr>
          <w:b/>
          <w:i/>
          <w:sz w:val="19"/>
          <w:lang w:val="en-US"/>
        </w:rPr>
        <w:t>Cardioprotection</w:t>
      </w:r>
      <w:proofErr w:type="spellEnd"/>
      <w:r w:rsidRPr="00F30467">
        <w:rPr>
          <w:b/>
          <w:i/>
          <w:sz w:val="19"/>
          <w:lang w:val="en-US"/>
        </w:rPr>
        <w:t xml:space="preserve"> Induced by Direct NLRP3 Inflammasome Inhibition: role of RISK, NLRP3 and Redox cascades</w:t>
      </w:r>
      <w:r w:rsidRPr="00F30467">
        <w:rPr>
          <w:i/>
          <w:sz w:val="19"/>
          <w:lang w:val="en-US"/>
        </w:rPr>
        <w:t>.</w:t>
      </w:r>
      <w:r w:rsidRPr="00F30467">
        <w:rPr>
          <w:i/>
          <w:spacing w:val="-39"/>
          <w:sz w:val="19"/>
          <w:lang w:val="en-US"/>
        </w:rPr>
        <w:t xml:space="preserve"> </w:t>
      </w:r>
      <w:r>
        <w:rPr>
          <w:i/>
          <w:sz w:val="19"/>
        </w:rPr>
        <w:t>Oxidative</w:t>
      </w:r>
      <w:r>
        <w:rPr>
          <w:i/>
          <w:spacing w:val="-6"/>
          <w:sz w:val="19"/>
        </w:rPr>
        <w:t xml:space="preserve"> </w:t>
      </w:r>
      <w:r>
        <w:rPr>
          <w:i/>
          <w:sz w:val="19"/>
        </w:rPr>
        <w:t>Medicine</w:t>
      </w:r>
      <w:r>
        <w:rPr>
          <w:i/>
          <w:spacing w:val="-1"/>
          <w:sz w:val="19"/>
        </w:rPr>
        <w:t xml:space="preserve"> </w:t>
      </w:r>
      <w:r>
        <w:rPr>
          <w:i/>
          <w:sz w:val="19"/>
        </w:rPr>
        <w:t>and</w:t>
      </w:r>
      <w:r>
        <w:rPr>
          <w:i/>
          <w:spacing w:val="-4"/>
          <w:sz w:val="19"/>
        </w:rPr>
        <w:t xml:space="preserve"> </w:t>
      </w:r>
      <w:r>
        <w:rPr>
          <w:i/>
          <w:sz w:val="19"/>
        </w:rPr>
        <w:t>Cellular</w:t>
      </w:r>
      <w:r>
        <w:rPr>
          <w:i/>
          <w:spacing w:val="-1"/>
          <w:sz w:val="19"/>
        </w:rPr>
        <w:t xml:space="preserve"> </w:t>
      </w:r>
      <w:r>
        <w:rPr>
          <w:i/>
          <w:sz w:val="19"/>
        </w:rPr>
        <w:t>Longevity</w:t>
      </w:r>
      <w:r>
        <w:rPr>
          <w:i/>
          <w:spacing w:val="-1"/>
          <w:sz w:val="19"/>
        </w:rPr>
        <w:t xml:space="preserve"> </w:t>
      </w:r>
      <w:r>
        <w:rPr>
          <w:i/>
          <w:sz w:val="19"/>
        </w:rPr>
        <w:t>2020.</w:t>
      </w:r>
      <w:r>
        <w:rPr>
          <w:i/>
          <w:spacing w:val="-4"/>
          <w:sz w:val="19"/>
        </w:rPr>
        <w:t xml:space="preserve"> </w:t>
      </w:r>
    </w:p>
    <w:p w14:paraId="712339D6" w14:textId="77777777" w:rsidR="00D22250" w:rsidRDefault="00D22250" w:rsidP="00D22250">
      <w:pPr>
        <w:pStyle w:val="Corpotesto"/>
        <w:spacing w:before="5"/>
        <w:rPr>
          <w:sz w:val="14"/>
        </w:rPr>
      </w:pPr>
    </w:p>
    <w:p w14:paraId="6F6EA8F8" w14:textId="77777777" w:rsidR="00D22250" w:rsidRPr="00C248DC" w:rsidRDefault="00D22250" w:rsidP="00D22250">
      <w:pPr>
        <w:pStyle w:val="Paragrafoelenco"/>
        <w:widowControl w:val="0"/>
        <w:numPr>
          <w:ilvl w:val="0"/>
          <w:numId w:val="2"/>
        </w:numPr>
        <w:tabs>
          <w:tab w:val="left" w:pos="823"/>
        </w:tabs>
        <w:autoSpaceDE w:val="0"/>
        <w:autoSpaceDN w:val="0"/>
        <w:spacing w:before="102"/>
        <w:ind w:right="676"/>
        <w:contextualSpacing w:val="0"/>
        <w:rPr>
          <w:i/>
          <w:sz w:val="19"/>
        </w:rPr>
      </w:pPr>
      <w:r w:rsidRPr="00D22250">
        <w:rPr>
          <w:i/>
          <w:sz w:val="19"/>
          <w:lang w:val="it-IT"/>
        </w:rPr>
        <w:t xml:space="preserve">Ilaria Bertocchi, Federica Foglietta, </w:t>
      </w:r>
      <w:r w:rsidRPr="00D22250">
        <w:rPr>
          <w:i/>
          <w:sz w:val="19"/>
          <w:u w:val="single"/>
          <w:lang w:val="it-IT"/>
        </w:rPr>
        <w:t>Debora Collotta</w:t>
      </w:r>
      <w:r w:rsidRPr="00D22250">
        <w:rPr>
          <w:i/>
          <w:sz w:val="19"/>
          <w:lang w:val="it-IT"/>
        </w:rPr>
        <w:t>, Carola Eva, Vincenzo Brancaleone, Christoph Thiemermann,</w:t>
      </w:r>
      <w:r w:rsidRPr="00D22250">
        <w:rPr>
          <w:i/>
          <w:spacing w:val="-39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 xml:space="preserve">Massimo Collino. </w:t>
      </w:r>
      <w:r w:rsidRPr="00F30467">
        <w:rPr>
          <w:b/>
          <w:i/>
          <w:sz w:val="19"/>
          <w:lang w:val="en-US"/>
        </w:rPr>
        <w:t>The hidden role of NLRP3 inflammasome in obesity-related COVID-19 exacerbations:</w:t>
      </w:r>
      <w:r w:rsidRPr="00F30467">
        <w:rPr>
          <w:b/>
          <w:i/>
          <w:spacing w:val="1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>lessons</w:t>
      </w:r>
      <w:r w:rsidRPr="00F30467">
        <w:rPr>
          <w:b/>
          <w:i/>
          <w:spacing w:val="-4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>for drug</w:t>
      </w:r>
      <w:r w:rsidRPr="00F30467">
        <w:rPr>
          <w:b/>
          <w:i/>
          <w:spacing w:val="2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>repurposing</w:t>
      </w:r>
      <w:r w:rsidRPr="00F30467">
        <w:rPr>
          <w:i/>
          <w:sz w:val="19"/>
          <w:lang w:val="en-US"/>
        </w:rPr>
        <w:t>.</w:t>
      </w:r>
      <w:r w:rsidRPr="00F30467">
        <w:rPr>
          <w:i/>
          <w:spacing w:val="1"/>
          <w:sz w:val="19"/>
          <w:lang w:val="en-US"/>
        </w:rPr>
        <w:t xml:space="preserve"> </w:t>
      </w:r>
      <w:r w:rsidRPr="00C248DC">
        <w:rPr>
          <w:i/>
          <w:sz w:val="19"/>
          <w:lang w:val="en-US"/>
        </w:rPr>
        <w:t>Br</w:t>
      </w:r>
      <w:r w:rsidRPr="00C248DC">
        <w:rPr>
          <w:i/>
          <w:spacing w:val="-6"/>
          <w:sz w:val="19"/>
          <w:lang w:val="en-US"/>
        </w:rPr>
        <w:t xml:space="preserve"> </w:t>
      </w:r>
      <w:r w:rsidRPr="00C248DC">
        <w:rPr>
          <w:i/>
          <w:sz w:val="19"/>
          <w:lang w:val="en-US"/>
        </w:rPr>
        <w:t>J</w:t>
      </w:r>
      <w:r w:rsidRPr="00C248DC">
        <w:rPr>
          <w:i/>
          <w:spacing w:val="1"/>
          <w:sz w:val="19"/>
          <w:lang w:val="en-US"/>
        </w:rPr>
        <w:t xml:space="preserve"> </w:t>
      </w:r>
      <w:proofErr w:type="spellStart"/>
      <w:r w:rsidRPr="00C248DC">
        <w:rPr>
          <w:i/>
          <w:sz w:val="19"/>
          <w:lang w:val="en-US"/>
        </w:rPr>
        <w:t>Pharmacol</w:t>
      </w:r>
      <w:proofErr w:type="spellEnd"/>
      <w:r w:rsidRPr="00C248DC">
        <w:rPr>
          <w:i/>
          <w:sz w:val="19"/>
          <w:lang w:val="en-US"/>
        </w:rPr>
        <w:t>.</w:t>
      </w:r>
      <w:r w:rsidRPr="00C248DC">
        <w:rPr>
          <w:i/>
          <w:spacing w:val="1"/>
          <w:sz w:val="19"/>
          <w:lang w:val="en-US"/>
        </w:rPr>
        <w:t xml:space="preserve"> </w:t>
      </w:r>
      <w:r w:rsidRPr="00C248DC">
        <w:rPr>
          <w:i/>
          <w:sz w:val="19"/>
          <w:lang w:val="en-US"/>
        </w:rPr>
        <w:t>2020</w:t>
      </w:r>
      <w:r w:rsidRPr="00C248DC">
        <w:rPr>
          <w:i/>
          <w:spacing w:val="-6"/>
          <w:sz w:val="19"/>
          <w:lang w:val="en-US"/>
        </w:rPr>
        <w:t xml:space="preserve"> </w:t>
      </w:r>
    </w:p>
    <w:p w14:paraId="03553765" w14:textId="77777777" w:rsidR="00D22250" w:rsidRPr="00C248DC" w:rsidRDefault="00D22250" w:rsidP="00D22250">
      <w:pPr>
        <w:pStyle w:val="Corpotesto"/>
        <w:spacing w:before="7"/>
        <w:rPr>
          <w:sz w:val="14"/>
        </w:rPr>
      </w:pPr>
    </w:p>
    <w:p w14:paraId="773AD68F" w14:textId="77777777" w:rsidR="00D22250" w:rsidRPr="00D22250" w:rsidRDefault="00D22250" w:rsidP="00D22250">
      <w:pPr>
        <w:pStyle w:val="Paragrafoelenco"/>
        <w:widowControl w:val="0"/>
        <w:numPr>
          <w:ilvl w:val="0"/>
          <w:numId w:val="2"/>
        </w:numPr>
        <w:tabs>
          <w:tab w:val="left" w:pos="823"/>
        </w:tabs>
        <w:autoSpaceDE w:val="0"/>
        <w:autoSpaceDN w:val="0"/>
        <w:spacing w:before="102"/>
        <w:ind w:hanging="361"/>
        <w:contextualSpacing w:val="0"/>
        <w:rPr>
          <w:i/>
          <w:sz w:val="19"/>
          <w:lang w:val="it-IT"/>
        </w:rPr>
      </w:pPr>
      <w:r w:rsidRPr="00D22250">
        <w:rPr>
          <w:i/>
          <w:sz w:val="19"/>
          <w:lang w:val="it-IT"/>
        </w:rPr>
        <w:t>Gareth</w:t>
      </w:r>
      <w:r w:rsidRPr="00D22250">
        <w:rPr>
          <w:i/>
          <w:spacing w:val="-2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S.D.Purvis,</w:t>
      </w:r>
      <w:r w:rsidRPr="00D22250">
        <w:rPr>
          <w:i/>
          <w:spacing w:val="37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Massimo</w:t>
      </w:r>
      <w:r w:rsidRPr="00D22250">
        <w:rPr>
          <w:i/>
          <w:spacing w:val="-6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Collino,</w:t>
      </w:r>
      <w:r w:rsidRPr="00D22250">
        <w:rPr>
          <w:i/>
          <w:spacing w:val="37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Haidee</w:t>
      </w:r>
      <w:r w:rsidRPr="00D22250">
        <w:rPr>
          <w:i/>
          <w:spacing w:val="-6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Aranda‐Tavio,  Fausto</w:t>
      </w:r>
      <w:r w:rsidRPr="00D22250">
        <w:rPr>
          <w:i/>
          <w:spacing w:val="-2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Chiazza,</w:t>
      </w:r>
      <w:r w:rsidRPr="00D22250">
        <w:rPr>
          <w:i/>
          <w:spacing w:val="36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Caroline</w:t>
      </w:r>
      <w:r w:rsidRPr="00D22250">
        <w:rPr>
          <w:i/>
          <w:spacing w:val="-6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E. O'Riordan,</w:t>
      </w:r>
      <w:r w:rsidRPr="00D22250">
        <w:rPr>
          <w:i/>
          <w:spacing w:val="37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Lynda Zeboudj</w:t>
      </w:r>
    </w:p>
    <w:p w14:paraId="274626FC" w14:textId="77777777" w:rsidR="00D22250" w:rsidRPr="00C248DC" w:rsidRDefault="00D22250" w:rsidP="00D22250">
      <w:pPr>
        <w:spacing w:before="3"/>
        <w:ind w:left="822" w:right="553"/>
        <w:rPr>
          <w:i/>
          <w:sz w:val="19"/>
          <w:lang w:val="en-US"/>
        </w:rPr>
      </w:pPr>
      <w:r w:rsidRPr="00D22250">
        <w:rPr>
          <w:i/>
          <w:sz w:val="19"/>
          <w:lang w:val="it-IT"/>
        </w:rPr>
        <w:t>, Shireen Mohammad,</w:t>
      </w:r>
      <w:r w:rsidRPr="00D22250">
        <w:rPr>
          <w:i/>
          <w:spacing w:val="1"/>
          <w:sz w:val="19"/>
          <w:lang w:val="it-IT"/>
        </w:rPr>
        <w:t xml:space="preserve"> </w:t>
      </w:r>
      <w:r w:rsidRPr="00D22250">
        <w:rPr>
          <w:i/>
          <w:sz w:val="19"/>
          <w:u w:val="single"/>
          <w:lang w:val="it-IT"/>
        </w:rPr>
        <w:t>Debora Collotta</w:t>
      </w:r>
      <w:r w:rsidRPr="00D22250">
        <w:rPr>
          <w:i/>
          <w:sz w:val="19"/>
          <w:lang w:val="it-IT"/>
        </w:rPr>
        <w:t>,</w:t>
      </w:r>
      <w:r w:rsidRPr="00D22250">
        <w:rPr>
          <w:i/>
          <w:spacing w:val="41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Roberta Verta,</w:t>
      </w:r>
      <w:r w:rsidRPr="00D22250">
        <w:rPr>
          <w:i/>
          <w:spacing w:val="42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Nicolas E.S. Guisot,</w:t>
      </w:r>
      <w:r w:rsidRPr="00D22250">
        <w:rPr>
          <w:i/>
          <w:spacing w:val="42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Peter Bunyard,</w:t>
      </w:r>
      <w:r w:rsidRPr="00D22250">
        <w:rPr>
          <w:i/>
          <w:spacing w:val="42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Magdi M. Yaqoob,</w:t>
      </w:r>
      <w:r w:rsidRPr="00D22250">
        <w:rPr>
          <w:i/>
          <w:spacing w:val="1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>David R. Greaves,</w:t>
      </w:r>
      <w:r w:rsidRPr="00D22250">
        <w:rPr>
          <w:i/>
          <w:spacing w:val="1"/>
          <w:sz w:val="19"/>
          <w:lang w:val="it-IT"/>
        </w:rPr>
        <w:t xml:space="preserve"> </w:t>
      </w:r>
      <w:r w:rsidRPr="00D22250">
        <w:rPr>
          <w:i/>
          <w:sz w:val="19"/>
          <w:lang w:val="it-IT"/>
        </w:rPr>
        <w:t xml:space="preserve">Christoph Thiemermann </w:t>
      </w:r>
      <w:r w:rsidRPr="00D22250">
        <w:rPr>
          <w:b/>
          <w:i/>
          <w:sz w:val="19"/>
          <w:lang w:val="it-IT"/>
        </w:rPr>
        <w:t>Inhibition of Bruton's TK regulates macrophage NF‐</w:t>
      </w:r>
      <w:r>
        <w:rPr>
          <w:b/>
          <w:i/>
          <w:sz w:val="19"/>
        </w:rPr>
        <w:t>κ</w:t>
      </w:r>
      <w:r w:rsidRPr="00D22250">
        <w:rPr>
          <w:b/>
          <w:i/>
          <w:sz w:val="19"/>
          <w:lang w:val="it-IT"/>
        </w:rPr>
        <w:t>B and NLRP3</w:t>
      </w:r>
      <w:r w:rsidRPr="00D22250">
        <w:rPr>
          <w:b/>
          <w:i/>
          <w:spacing w:val="-39"/>
          <w:sz w:val="19"/>
          <w:lang w:val="it-IT"/>
        </w:rPr>
        <w:t xml:space="preserve"> </w:t>
      </w:r>
      <w:r w:rsidRPr="00D22250">
        <w:rPr>
          <w:b/>
          <w:i/>
          <w:sz w:val="19"/>
          <w:lang w:val="it-IT"/>
        </w:rPr>
        <w:t>inflammasome activation in metabolic inflammation</w:t>
      </w:r>
      <w:r w:rsidRPr="00D22250">
        <w:rPr>
          <w:i/>
          <w:sz w:val="19"/>
          <w:lang w:val="it-IT"/>
        </w:rPr>
        <w:t xml:space="preserve">. </w:t>
      </w:r>
      <w:r w:rsidRPr="00C248DC">
        <w:rPr>
          <w:i/>
          <w:sz w:val="19"/>
          <w:lang w:val="en-US"/>
        </w:rPr>
        <w:t>British Journal of Pharmacology 2020.</w:t>
      </w:r>
    </w:p>
    <w:p w14:paraId="495265D7" w14:textId="77777777" w:rsidR="00D22250" w:rsidRPr="00C248DC" w:rsidRDefault="00D22250" w:rsidP="00D22250">
      <w:pPr>
        <w:pStyle w:val="Corpotesto"/>
        <w:spacing w:before="6"/>
        <w:rPr>
          <w:sz w:val="18"/>
          <w:lang w:val="en-US"/>
        </w:rPr>
      </w:pPr>
    </w:p>
    <w:p w14:paraId="7919D034" w14:textId="77777777" w:rsidR="00D22250" w:rsidRPr="00C248DC" w:rsidRDefault="00D22250" w:rsidP="00D22250">
      <w:pPr>
        <w:pStyle w:val="Paragrafoelenco"/>
        <w:widowControl w:val="0"/>
        <w:numPr>
          <w:ilvl w:val="0"/>
          <w:numId w:val="2"/>
        </w:numPr>
        <w:tabs>
          <w:tab w:val="left" w:pos="823"/>
        </w:tabs>
        <w:autoSpaceDE w:val="0"/>
        <w:autoSpaceDN w:val="0"/>
        <w:spacing w:before="102"/>
        <w:ind w:right="601"/>
        <w:contextualSpacing w:val="0"/>
        <w:rPr>
          <w:i/>
          <w:sz w:val="19"/>
          <w:lang w:val="en-US"/>
        </w:rPr>
      </w:pPr>
      <w:r w:rsidRPr="00F30467">
        <w:rPr>
          <w:i/>
          <w:sz w:val="19"/>
          <w:lang w:val="en-US"/>
        </w:rPr>
        <w:t xml:space="preserve">Caroline E. </w:t>
      </w:r>
      <w:proofErr w:type="spellStart"/>
      <w:proofErr w:type="gramStart"/>
      <w:r w:rsidRPr="00F30467">
        <w:rPr>
          <w:i/>
          <w:sz w:val="19"/>
          <w:lang w:val="en-US"/>
        </w:rPr>
        <w:t>O'Riordan,Gareth</w:t>
      </w:r>
      <w:proofErr w:type="spellEnd"/>
      <w:proofErr w:type="gramEnd"/>
      <w:r w:rsidRPr="00F30467">
        <w:rPr>
          <w:i/>
          <w:sz w:val="19"/>
          <w:lang w:val="en-US"/>
        </w:rPr>
        <w:t xml:space="preserve"> S. D. </w:t>
      </w:r>
      <w:proofErr w:type="spellStart"/>
      <w:r w:rsidRPr="00F30467">
        <w:rPr>
          <w:i/>
          <w:sz w:val="19"/>
          <w:lang w:val="en-US"/>
        </w:rPr>
        <w:t>Purvis,</w:t>
      </w:r>
      <w:r w:rsidRPr="00F30467">
        <w:rPr>
          <w:i/>
          <w:sz w:val="19"/>
          <w:u w:val="single"/>
          <w:lang w:val="en-US"/>
        </w:rPr>
        <w:t>Debora</w:t>
      </w:r>
      <w:proofErr w:type="spellEnd"/>
      <w:r w:rsidRPr="00F30467">
        <w:rPr>
          <w:i/>
          <w:sz w:val="19"/>
          <w:u w:val="single"/>
          <w:lang w:val="en-US"/>
        </w:rPr>
        <w:t xml:space="preserve"> </w:t>
      </w:r>
      <w:proofErr w:type="spellStart"/>
      <w:r w:rsidRPr="00F30467">
        <w:rPr>
          <w:i/>
          <w:sz w:val="19"/>
          <w:u w:val="single"/>
          <w:lang w:val="en-US"/>
        </w:rPr>
        <w:t>Collotta</w:t>
      </w:r>
      <w:r w:rsidRPr="00F30467">
        <w:rPr>
          <w:i/>
          <w:sz w:val="19"/>
          <w:lang w:val="en-US"/>
        </w:rPr>
        <w:t>,Nadine</w:t>
      </w:r>
      <w:proofErr w:type="spellEnd"/>
      <w:r w:rsidRPr="00F30467">
        <w:rPr>
          <w:i/>
          <w:sz w:val="19"/>
          <w:lang w:val="en-US"/>
        </w:rPr>
        <w:t xml:space="preserve"> </w:t>
      </w:r>
      <w:proofErr w:type="spellStart"/>
      <w:r w:rsidRPr="00F30467">
        <w:rPr>
          <w:i/>
          <w:sz w:val="19"/>
          <w:lang w:val="en-US"/>
        </w:rPr>
        <w:t>Krieg,Bianka</w:t>
      </w:r>
      <w:proofErr w:type="spellEnd"/>
      <w:r w:rsidRPr="00F30467">
        <w:rPr>
          <w:i/>
          <w:sz w:val="19"/>
          <w:lang w:val="en-US"/>
        </w:rPr>
        <w:t xml:space="preserve"> </w:t>
      </w:r>
      <w:proofErr w:type="spellStart"/>
      <w:r w:rsidRPr="00F30467">
        <w:rPr>
          <w:i/>
          <w:sz w:val="19"/>
          <w:lang w:val="en-US"/>
        </w:rPr>
        <w:t>Wissuwa,Madeeha</w:t>
      </w:r>
      <w:proofErr w:type="spellEnd"/>
      <w:r w:rsidRPr="00F30467">
        <w:rPr>
          <w:i/>
          <w:sz w:val="19"/>
          <w:lang w:val="en-US"/>
        </w:rPr>
        <w:t xml:space="preserve"> H.</w:t>
      </w:r>
      <w:r w:rsidRPr="00F30467">
        <w:rPr>
          <w:i/>
          <w:spacing w:val="1"/>
          <w:sz w:val="19"/>
          <w:lang w:val="en-US"/>
        </w:rPr>
        <w:t xml:space="preserve"> </w:t>
      </w:r>
      <w:proofErr w:type="spellStart"/>
      <w:r w:rsidRPr="00F30467">
        <w:rPr>
          <w:i/>
          <w:sz w:val="19"/>
          <w:lang w:val="en-US"/>
        </w:rPr>
        <w:t>Sheikh,Gustavo</w:t>
      </w:r>
      <w:proofErr w:type="spellEnd"/>
      <w:r w:rsidRPr="00F30467">
        <w:rPr>
          <w:i/>
          <w:sz w:val="19"/>
          <w:lang w:val="en-US"/>
        </w:rPr>
        <w:t xml:space="preserve"> Ferreira </w:t>
      </w:r>
      <w:proofErr w:type="spellStart"/>
      <w:r w:rsidRPr="00F30467">
        <w:rPr>
          <w:i/>
          <w:sz w:val="19"/>
          <w:lang w:val="en-US"/>
        </w:rPr>
        <w:t>Alves,Shireen</w:t>
      </w:r>
      <w:proofErr w:type="spellEnd"/>
      <w:r w:rsidRPr="00F30467">
        <w:rPr>
          <w:i/>
          <w:sz w:val="19"/>
          <w:lang w:val="en-US"/>
        </w:rPr>
        <w:t xml:space="preserve"> </w:t>
      </w:r>
      <w:proofErr w:type="spellStart"/>
      <w:r w:rsidRPr="00F30467">
        <w:rPr>
          <w:i/>
          <w:sz w:val="19"/>
          <w:lang w:val="en-US"/>
        </w:rPr>
        <w:t>Mohammad,Lauren</w:t>
      </w:r>
      <w:proofErr w:type="spellEnd"/>
      <w:r w:rsidRPr="00F30467">
        <w:rPr>
          <w:i/>
          <w:sz w:val="19"/>
          <w:lang w:val="en-US"/>
        </w:rPr>
        <w:t xml:space="preserve"> A. </w:t>
      </w:r>
      <w:proofErr w:type="spellStart"/>
      <w:r w:rsidRPr="00F30467">
        <w:rPr>
          <w:i/>
          <w:sz w:val="19"/>
          <w:lang w:val="en-US"/>
        </w:rPr>
        <w:t>Callender,Sina</w:t>
      </w:r>
      <w:proofErr w:type="spellEnd"/>
      <w:r w:rsidRPr="00F30467">
        <w:rPr>
          <w:i/>
          <w:sz w:val="19"/>
          <w:lang w:val="en-US"/>
        </w:rPr>
        <w:t xml:space="preserve"> M. </w:t>
      </w:r>
      <w:proofErr w:type="spellStart"/>
      <w:r w:rsidRPr="00F30467">
        <w:rPr>
          <w:i/>
          <w:sz w:val="19"/>
          <w:lang w:val="en-US"/>
        </w:rPr>
        <w:t>Coldewey,Massimo</w:t>
      </w:r>
      <w:proofErr w:type="spellEnd"/>
      <w:r w:rsidRPr="00F30467">
        <w:rPr>
          <w:i/>
          <w:sz w:val="19"/>
          <w:lang w:val="en-US"/>
        </w:rPr>
        <w:t xml:space="preserve"> </w:t>
      </w:r>
      <w:proofErr w:type="spellStart"/>
      <w:r w:rsidRPr="00F30467">
        <w:rPr>
          <w:i/>
          <w:sz w:val="19"/>
          <w:lang w:val="en-US"/>
        </w:rPr>
        <w:t>Collino,David</w:t>
      </w:r>
      <w:proofErr w:type="spellEnd"/>
      <w:r w:rsidRPr="00F30467">
        <w:rPr>
          <w:i/>
          <w:sz w:val="19"/>
          <w:lang w:val="en-US"/>
        </w:rPr>
        <w:t xml:space="preserve"> R.</w:t>
      </w:r>
      <w:r w:rsidRPr="00F30467">
        <w:rPr>
          <w:i/>
          <w:spacing w:val="-39"/>
          <w:sz w:val="19"/>
          <w:lang w:val="en-US"/>
        </w:rPr>
        <w:t xml:space="preserve"> </w:t>
      </w:r>
      <w:proofErr w:type="spellStart"/>
      <w:r w:rsidRPr="00F30467">
        <w:rPr>
          <w:i/>
          <w:sz w:val="19"/>
          <w:lang w:val="en-US"/>
        </w:rPr>
        <w:t>Greaves,Christoph</w:t>
      </w:r>
      <w:proofErr w:type="spellEnd"/>
      <w:r w:rsidRPr="00F30467">
        <w:rPr>
          <w:i/>
          <w:sz w:val="19"/>
          <w:lang w:val="en-US"/>
        </w:rPr>
        <w:t xml:space="preserve"> Thiemermann </w:t>
      </w:r>
      <w:r w:rsidRPr="00F30467">
        <w:rPr>
          <w:b/>
          <w:i/>
          <w:sz w:val="19"/>
          <w:lang w:val="en-US"/>
        </w:rPr>
        <w:t xml:space="preserve">X-Linked </w:t>
      </w:r>
      <w:proofErr w:type="spellStart"/>
      <w:r w:rsidRPr="00F30467">
        <w:rPr>
          <w:b/>
          <w:i/>
          <w:sz w:val="19"/>
          <w:lang w:val="en-US"/>
        </w:rPr>
        <w:t>Immunodeficient</w:t>
      </w:r>
      <w:proofErr w:type="spellEnd"/>
      <w:r w:rsidRPr="00F30467">
        <w:rPr>
          <w:b/>
          <w:i/>
          <w:sz w:val="19"/>
          <w:lang w:val="en-US"/>
        </w:rPr>
        <w:t xml:space="preserve"> Mice With No Functional </w:t>
      </w:r>
      <w:proofErr w:type="spellStart"/>
      <w:r w:rsidRPr="00F30467">
        <w:rPr>
          <w:b/>
          <w:i/>
          <w:sz w:val="19"/>
          <w:lang w:val="en-US"/>
        </w:rPr>
        <w:t>Bruton's</w:t>
      </w:r>
      <w:proofErr w:type="spellEnd"/>
      <w:r w:rsidRPr="00F30467">
        <w:rPr>
          <w:b/>
          <w:i/>
          <w:sz w:val="19"/>
          <w:lang w:val="en-US"/>
        </w:rPr>
        <w:t xml:space="preserve"> Tyrosine</w:t>
      </w:r>
      <w:r w:rsidRPr="00F30467">
        <w:rPr>
          <w:b/>
          <w:i/>
          <w:spacing w:val="1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 xml:space="preserve">Kinase Are Protected From Sepsis-Induced Multiple Organ Failure </w:t>
      </w:r>
      <w:r w:rsidRPr="00F30467">
        <w:rPr>
          <w:i/>
          <w:sz w:val="19"/>
          <w:lang w:val="en-US"/>
        </w:rPr>
        <w:t xml:space="preserve">Front. </w:t>
      </w:r>
      <w:r w:rsidRPr="00C248DC">
        <w:rPr>
          <w:i/>
          <w:sz w:val="19"/>
          <w:lang w:val="en-US"/>
        </w:rPr>
        <w:t xml:space="preserve">Immunol 2020 </w:t>
      </w:r>
    </w:p>
    <w:p w14:paraId="6E5558B1" w14:textId="77777777" w:rsidR="00D22250" w:rsidRPr="00C248DC" w:rsidRDefault="00D22250" w:rsidP="00D22250">
      <w:pPr>
        <w:pStyle w:val="Corpotesto"/>
        <w:spacing w:before="3"/>
        <w:rPr>
          <w:lang w:val="en-US"/>
        </w:rPr>
      </w:pPr>
    </w:p>
    <w:p w14:paraId="5B387D9A" w14:textId="77777777" w:rsidR="00D22250" w:rsidRPr="00C248DC" w:rsidRDefault="00D22250" w:rsidP="00D22250">
      <w:pPr>
        <w:pStyle w:val="Paragrafoelenco"/>
        <w:widowControl w:val="0"/>
        <w:numPr>
          <w:ilvl w:val="0"/>
          <w:numId w:val="2"/>
        </w:numPr>
        <w:tabs>
          <w:tab w:val="left" w:pos="823"/>
        </w:tabs>
        <w:autoSpaceDE w:val="0"/>
        <w:autoSpaceDN w:val="0"/>
        <w:ind w:right="251"/>
        <w:contextualSpacing w:val="0"/>
        <w:jc w:val="both"/>
        <w:rPr>
          <w:i/>
          <w:sz w:val="19"/>
          <w:lang w:val="en-US"/>
        </w:rPr>
      </w:pPr>
      <w:r w:rsidRPr="00F30467">
        <w:rPr>
          <w:i/>
          <w:sz w:val="19"/>
          <w:lang w:val="en-US"/>
        </w:rPr>
        <w:t>J.</w:t>
      </w:r>
      <w:r w:rsidRPr="00F30467">
        <w:rPr>
          <w:i/>
          <w:spacing w:val="-5"/>
          <w:sz w:val="19"/>
          <w:lang w:val="en-US"/>
        </w:rPr>
        <w:t xml:space="preserve"> </w:t>
      </w:r>
      <w:r w:rsidRPr="00F30467">
        <w:rPr>
          <w:i/>
          <w:sz w:val="19"/>
          <w:lang w:val="en-US"/>
        </w:rPr>
        <w:t>Chen,</w:t>
      </w:r>
      <w:r w:rsidRPr="00F30467">
        <w:rPr>
          <w:i/>
          <w:spacing w:val="-5"/>
          <w:sz w:val="19"/>
          <w:lang w:val="en-US"/>
        </w:rPr>
        <w:t xml:space="preserve"> </w:t>
      </w:r>
      <w:r w:rsidRPr="00F30467">
        <w:rPr>
          <w:i/>
          <w:sz w:val="19"/>
          <w:lang w:val="en-US"/>
        </w:rPr>
        <w:t>G.</w:t>
      </w:r>
      <w:r w:rsidRPr="00F30467">
        <w:rPr>
          <w:i/>
          <w:spacing w:val="-5"/>
          <w:sz w:val="19"/>
          <w:lang w:val="en-US"/>
        </w:rPr>
        <w:t xml:space="preserve"> </w:t>
      </w:r>
      <w:r w:rsidRPr="00F30467">
        <w:rPr>
          <w:i/>
          <w:sz w:val="19"/>
          <w:lang w:val="en-US"/>
        </w:rPr>
        <w:t>S.D.</w:t>
      </w:r>
      <w:r w:rsidRPr="00F30467">
        <w:rPr>
          <w:i/>
          <w:spacing w:val="-5"/>
          <w:sz w:val="19"/>
          <w:lang w:val="en-US"/>
        </w:rPr>
        <w:t xml:space="preserve"> </w:t>
      </w:r>
      <w:r w:rsidRPr="00F30467">
        <w:rPr>
          <w:i/>
          <w:sz w:val="19"/>
          <w:lang w:val="en-US"/>
        </w:rPr>
        <w:t>Purvis,</w:t>
      </w:r>
      <w:r w:rsidRPr="00F30467">
        <w:rPr>
          <w:i/>
          <w:spacing w:val="-2"/>
          <w:sz w:val="19"/>
          <w:lang w:val="en-US"/>
        </w:rPr>
        <w:t xml:space="preserve"> </w:t>
      </w:r>
      <w:r w:rsidRPr="00F30467">
        <w:rPr>
          <w:i/>
          <w:sz w:val="19"/>
          <w:u w:val="single"/>
          <w:lang w:val="en-US"/>
        </w:rPr>
        <w:t>D.</w:t>
      </w:r>
      <w:r w:rsidRPr="00F30467">
        <w:rPr>
          <w:i/>
          <w:spacing w:val="-10"/>
          <w:sz w:val="19"/>
          <w:u w:val="single"/>
          <w:lang w:val="en-US"/>
        </w:rPr>
        <w:t xml:space="preserve"> </w:t>
      </w:r>
      <w:r w:rsidRPr="00F30467">
        <w:rPr>
          <w:i/>
          <w:sz w:val="19"/>
          <w:u w:val="single"/>
          <w:lang w:val="en-US"/>
        </w:rPr>
        <w:t>Collotta</w:t>
      </w:r>
      <w:r w:rsidRPr="00F30467">
        <w:rPr>
          <w:i/>
          <w:sz w:val="19"/>
          <w:lang w:val="en-US"/>
        </w:rPr>
        <w:t>,</w:t>
      </w:r>
      <w:r w:rsidRPr="00F30467">
        <w:rPr>
          <w:i/>
          <w:spacing w:val="-5"/>
          <w:sz w:val="19"/>
          <w:lang w:val="en-US"/>
        </w:rPr>
        <w:t xml:space="preserve"> </w:t>
      </w:r>
      <w:r w:rsidRPr="00F30467">
        <w:rPr>
          <w:i/>
          <w:sz w:val="19"/>
          <w:lang w:val="en-US"/>
        </w:rPr>
        <w:t>S.</w:t>
      </w:r>
      <w:r w:rsidRPr="00F30467">
        <w:rPr>
          <w:i/>
          <w:spacing w:val="-9"/>
          <w:sz w:val="19"/>
          <w:lang w:val="en-US"/>
        </w:rPr>
        <w:t xml:space="preserve"> </w:t>
      </w:r>
      <w:r w:rsidRPr="00F30467">
        <w:rPr>
          <w:i/>
          <w:sz w:val="19"/>
          <w:lang w:val="en-US"/>
        </w:rPr>
        <w:t>Al</w:t>
      </w:r>
      <w:r w:rsidRPr="00F30467">
        <w:rPr>
          <w:i/>
          <w:spacing w:val="-4"/>
          <w:sz w:val="19"/>
          <w:lang w:val="en-US"/>
        </w:rPr>
        <w:t xml:space="preserve"> </w:t>
      </w:r>
      <w:r w:rsidRPr="00F30467">
        <w:rPr>
          <w:i/>
          <w:sz w:val="19"/>
          <w:lang w:val="en-US"/>
        </w:rPr>
        <w:t>Zoubi,</w:t>
      </w:r>
      <w:r w:rsidRPr="00F30467">
        <w:rPr>
          <w:i/>
          <w:spacing w:val="-10"/>
          <w:sz w:val="19"/>
          <w:lang w:val="en-US"/>
        </w:rPr>
        <w:t xml:space="preserve"> </w:t>
      </w:r>
      <w:r w:rsidRPr="00F30467">
        <w:rPr>
          <w:i/>
          <w:sz w:val="19"/>
          <w:lang w:val="en-US"/>
        </w:rPr>
        <w:t>M.A.</w:t>
      </w:r>
      <w:r w:rsidRPr="00F30467">
        <w:rPr>
          <w:i/>
          <w:spacing w:val="-5"/>
          <w:sz w:val="19"/>
          <w:lang w:val="en-US"/>
        </w:rPr>
        <w:t xml:space="preserve"> </w:t>
      </w:r>
      <w:r w:rsidRPr="00F30467">
        <w:rPr>
          <w:i/>
          <w:sz w:val="19"/>
          <w:lang w:val="en-US"/>
        </w:rPr>
        <w:t>Sugimoto,</w:t>
      </w:r>
      <w:r w:rsidRPr="00F30467">
        <w:rPr>
          <w:i/>
          <w:spacing w:val="-9"/>
          <w:sz w:val="19"/>
          <w:lang w:val="en-US"/>
        </w:rPr>
        <w:t xml:space="preserve"> </w:t>
      </w:r>
      <w:r w:rsidRPr="00F30467">
        <w:rPr>
          <w:i/>
          <w:sz w:val="19"/>
          <w:lang w:val="en-US"/>
        </w:rPr>
        <w:t>A.</w:t>
      </w:r>
      <w:r w:rsidRPr="00F30467">
        <w:rPr>
          <w:i/>
          <w:spacing w:val="-7"/>
          <w:sz w:val="19"/>
          <w:lang w:val="en-US"/>
        </w:rPr>
        <w:t xml:space="preserve"> </w:t>
      </w:r>
      <w:proofErr w:type="spellStart"/>
      <w:r w:rsidRPr="00F30467">
        <w:rPr>
          <w:i/>
          <w:sz w:val="19"/>
          <w:lang w:val="en-US"/>
        </w:rPr>
        <w:t>Cacace</w:t>
      </w:r>
      <w:proofErr w:type="spellEnd"/>
      <w:r w:rsidRPr="00F30467">
        <w:rPr>
          <w:i/>
          <w:sz w:val="19"/>
          <w:lang w:val="en-US"/>
        </w:rPr>
        <w:t>,</w:t>
      </w:r>
      <w:r w:rsidRPr="00F30467">
        <w:rPr>
          <w:i/>
          <w:spacing w:val="-5"/>
          <w:sz w:val="19"/>
          <w:lang w:val="en-US"/>
        </w:rPr>
        <w:t xml:space="preserve"> </w:t>
      </w:r>
      <w:r w:rsidRPr="00F30467">
        <w:rPr>
          <w:i/>
          <w:sz w:val="19"/>
          <w:lang w:val="en-US"/>
        </w:rPr>
        <w:t>L.</w:t>
      </w:r>
      <w:r w:rsidRPr="00F30467">
        <w:rPr>
          <w:i/>
          <w:spacing w:val="-9"/>
          <w:sz w:val="19"/>
          <w:lang w:val="en-US"/>
        </w:rPr>
        <w:t xml:space="preserve"> </w:t>
      </w:r>
      <w:r w:rsidRPr="00F30467">
        <w:rPr>
          <w:i/>
          <w:sz w:val="19"/>
          <w:lang w:val="en-US"/>
        </w:rPr>
        <w:t>Martin,</w:t>
      </w:r>
      <w:r w:rsidRPr="00F30467">
        <w:rPr>
          <w:i/>
          <w:spacing w:val="-4"/>
          <w:sz w:val="19"/>
          <w:lang w:val="en-US"/>
        </w:rPr>
        <w:t xml:space="preserve"> </w:t>
      </w:r>
      <w:r w:rsidRPr="00F30467">
        <w:rPr>
          <w:i/>
          <w:sz w:val="19"/>
          <w:lang w:val="en-US"/>
        </w:rPr>
        <w:t>R.A.</w:t>
      </w:r>
      <w:r w:rsidRPr="00F30467">
        <w:rPr>
          <w:i/>
          <w:spacing w:val="-10"/>
          <w:sz w:val="19"/>
          <w:lang w:val="en-US"/>
        </w:rPr>
        <w:t xml:space="preserve"> </w:t>
      </w:r>
      <w:r w:rsidRPr="00F30467">
        <w:rPr>
          <w:i/>
          <w:sz w:val="19"/>
          <w:lang w:val="en-US"/>
        </w:rPr>
        <w:t>Colas,</w:t>
      </w:r>
      <w:r w:rsidRPr="00F30467">
        <w:rPr>
          <w:i/>
          <w:spacing w:val="-5"/>
          <w:sz w:val="19"/>
          <w:lang w:val="en-US"/>
        </w:rPr>
        <w:t xml:space="preserve"> </w:t>
      </w:r>
      <w:r w:rsidRPr="00F30467">
        <w:rPr>
          <w:i/>
          <w:sz w:val="19"/>
          <w:lang w:val="en-US"/>
        </w:rPr>
        <w:t>M.</w:t>
      </w:r>
      <w:r w:rsidRPr="00F30467">
        <w:rPr>
          <w:i/>
          <w:spacing w:val="-4"/>
          <w:sz w:val="19"/>
          <w:lang w:val="en-US"/>
        </w:rPr>
        <w:t xml:space="preserve"> </w:t>
      </w:r>
      <w:r w:rsidRPr="00F30467">
        <w:rPr>
          <w:i/>
          <w:sz w:val="19"/>
          <w:lang w:val="en-US"/>
        </w:rPr>
        <w:t>Collino,</w:t>
      </w:r>
      <w:r w:rsidRPr="00F30467">
        <w:rPr>
          <w:i/>
          <w:spacing w:val="-10"/>
          <w:sz w:val="19"/>
          <w:lang w:val="en-US"/>
        </w:rPr>
        <w:t xml:space="preserve"> </w:t>
      </w:r>
      <w:r w:rsidRPr="00F30467">
        <w:rPr>
          <w:i/>
          <w:sz w:val="19"/>
          <w:lang w:val="en-US"/>
        </w:rPr>
        <w:t>J.</w:t>
      </w:r>
      <w:r w:rsidRPr="00F30467">
        <w:rPr>
          <w:i/>
          <w:spacing w:val="-5"/>
          <w:sz w:val="19"/>
          <w:lang w:val="en-US"/>
        </w:rPr>
        <w:t xml:space="preserve"> </w:t>
      </w:r>
      <w:proofErr w:type="spellStart"/>
      <w:r w:rsidRPr="00F30467">
        <w:rPr>
          <w:i/>
          <w:sz w:val="19"/>
          <w:lang w:val="en-US"/>
        </w:rPr>
        <w:t>Dalli</w:t>
      </w:r>
      <w:proofErr w:type="spellEnd"/>
      <w:r w:rsidRPr="00F30467">
        <w:rPr>
          <w:i/>
          <w:sz w:val="19"/>
          <w:lang w:val="en-US"/>
        </w:rPr>
        <w:t>,</w:t>
      </w:r>
      <w:r w:rsidRPr="00F30467">
        <w:rPr>
          <w:i/>
          <w:spacing w:val="-5"/>
          <w:sz w:val="19"/>
          <w:lang w:val="en-US"/>
        </w:rPr>
        <w:t xml:space="preserve"> </w:t>
      </w:r>
      <w:r w:rsidRPr="00F30467">
        <w:rPr>
          <w:i/>
          <w:sz w:val="19"/>
          <w:lang w:val="en-US"/>
        </w:rPr>
        <w:t>Christoph</w:t>
      </w:r>
      <w:r w:rsidRPr="00F30467">
        <w:rPr>
          <w:i/>
          <w:spacing w:val="1"/>
          <w:sz w:val="19"/>
          <w:lang w:val="en-US"/>
        </w:rPr>
        <w:t xml:space="preserve"> </w:t>
      </w:r>
      <w:r w:rsidRPr="00F30467">
        <w:rPr>
          <w:i/>
          <w:sz w:val="19"/>
          <w:lang w:val="en-US"/>
        </w:rPr>
        <w:t>Thiemermann,</w:t>
      </w:r>
      <w:r w:rsidRPr="00F30467">
        <w:rPr>
          <w:i/>
          <w:spacing w:val="1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>RvE1</w:t>
      </w:r>
      <w:r w:rsidRPr="00F30467">
        <w:rPr>
          <w:b/>
          <w:i/>
          <w:spacing w:val="1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>attenuates</w:t>
      </w:r>
      <w:r w:rsidRPr="00F30467">
        <w:rPr>
          <w:b/>
          <w:i/>
          <w:spacing w:val="1"/>
          <w:sz w:val="19"/>
          <w:lang w:val="en-US"/>
        </w:rPr>
        <w:t xml:space="preserve"> </w:t>
      </w:r>
      <w:proofErr w:type="spellStart"/>
      <w:r w:rsidRPr="00F30467">
        <w:rPr>
          <w:b/>
          <w:i/>
          <w:sz w:val="19"/>
          <w:lang w:val="en-US"/>
        </w:rPr>
        <w:t>polymicrobial</w:t>
      </w:r>
      <w:proofErr w:type="spellEnd"/>
      <w:r w:rsidRPr="00F30467">
        <w:rPr>
          <w:b/>
          <w:i/>
          <w:spacing w:val="1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>sepsis-induced</w:t>
      </w:r>
      <w:r w:rsidRPr="00F30467">
        <w:rPr>
          <w:b/>
          <w:i/>
          <w:spacing w:val="1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>cardiac</w:t>
      </w:r>
      <w:r w:rsidRPr="00F30467">
        <w:rPr>
          <w:b/>
          <w:i/>
          <w:spacing w:val="1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>dysfunction</w:t>
      </w:r>
      <w:r w:rsidRPr="00F30467">
        <w:rPr>
          <w:b/>
          <w:i/>
          <w:spacing w:val="1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>and</w:t>
      </w:r>
      <w:r w:rsidRPr="00F30467">
        <w:rPr>
          <w:b/>
          <w:i/>
          <w:spacing w:val="1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>enhances</w:t>
      </w:r>
      <w:r w:rsidRPr="00F30467">
        <w:rPr>
          <w:b/>
          <w:i/>
          <w:spacing w:val="1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>bacterial</w:t>
      </w:r>
      <w:r w:rsidRPr="00F30467">
        <w:rPr>
          <w:b/>
          <w:i/>
          <w:spacing w:val="1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>clearance.</w:t>
      </w:r>
      <w:r w:rsidRPr="00F30467">
        <w:rPr>
          <w:b/>
          <w:i/>
          <w:spacing w:val="-4"/>
          <w:sz w:val="19"/>
          <w:lang w:val="en-US"/>
        </w:rPr>
        <w:t xml:space="preserve"> </w:t>
      </w:r>
      <w:r w:rsidRPr="00C248DC">
        <w:rPr>
          <w:i/>
          <w:sz w:val="19"/>
          <w:lang w:val="en-US"/>
        </w:rPr>
        <w:t>Cardiovascular</w:t>
      </w:r>
      <w:r w:rsidRPr="00C248DC">
        <w:rPr>
          <w:i/>
          <w:spacing w:val="-6"/>
          <w:sz w:val="19"/>
          <w:lang w:val="en-US"/>
        </w:rPr>
        <w:t xml:space="preserve"> </w:t>
      </w:r>
      <w:r w:rsidRPr="00C248DC">
        <w:rPr>
          <w:i/>
          <w:sz w:val="19"/>
          <w:lang w:val="en-US"/>
        </w:rPr>
        <w:t>Research</w:t>
      </w:r>
      <w:r w:rsidRPr="00C248DC">
        <w:rPr>
          <w:i/>
          <w:spacing w:val="1"/>
          <w:sz w:val="19"/>
          <w:lang w:val="en-US"/>
        </w:rPr>
        <w:t xml:space="preserve"> </w:t>
      </w:r>
      <w:r w:rsidRPr="00C248DC">
        <w:rPr>
          <w:i/>
          <w:sz w:val="19"/>
          <w:lang w:val="en-US"/>
        </w:rPr>
        <w:t>2020.</w:t>
      </w:r>
      <w:r w:rsidRPr="00C248DC">
        <w:rPr>
          <w:i/>
          <w:spacing w:val="1"/>
          <w:sz w:val="19"/>
          <w:lang w:val="en-US"/>
        </w:rPr>
        <w:t xml:space="preserve"> </w:t>
      </w:r>
    </w:p>
    <w:p w14:paraId="21376E2A" w14:textId="77777777" w:rsidR="00D22250" w:rsidRPr="00C248DC" w:rsidRDefault="00D22250" w:rsidP="00D22250">
      <w:pPr>
        <w:pStyle w:val="Corpotesto"/>
        <w:spacing w:before="2"/>
        <w:rPr>
          <w:lang w:val="en-US"/>
        </w:rPr>
      </w:pPr>
    </w:p>
    <w:p w14:paraId="668A0657" w14:textId="77777777" w:rsidR="00D22250" w:rsidRPr="00A311B0" w:rsidRDefault="00D22250" w:rsidP="00D22250">
      <w:pPr>
        <w:pStyle w:val="Paragrafoelenco"/>
        <w:widowControl w:val="0"/>
        <w:numPr>
          <w:ilvl w:val="0"/>
          <w:numId w:val="2"/>
        </w:numPr>
        <w:tabs>
          <w:tab w:val="left" w:pos="823"/>
        </w:tabs>
        <w:autoSpaceDE w:val="0"/>
        <w:autoSpaceDN w:val="0"/>
        <w:spacing w:before="9"/>
        <w:ind w:right="245"/>
        <w:contextualSpacing w:val="0"/>
        <w:jc w:val="both"/>
        <w:rPr>
          <w:sz w:val="18"/>
        </w:rPr>
      </w:pPr>
      <w:proofErr w:type="spellStart"/>
      <w:r w:rsidRPr="00A311B0">
        <w:rPr>
          <w:i/>
          <w:sz w:val="19"/>
          <w:lang w:val="en-US"/>
        </w:rPr>
        <w:t>Sordi</w:t>
      </w:r>
      <w:proofErr w:type="spellEnd"/>
      <w:r w:rsidRPr="00A311B0">
        <w:rPr>
          <w:i/>
          <w:sz w:val="19"/>
          <w:lang w:val="en-US"/>
        </w:rPr>
        <w:t xml:space="preserve"> R, Chiazza F, </w:t>
      </w:r>
      <w:r w:rsidRPr="00A311B0">
        <w:rPr>
          <w:i/>
          <w:sz w:val="19"/>
          <w:u w:val="single"/>
          <w:lang w:val="en-US"/>
        </w:rPr>
        <w:t>Collotta D</w:t>
      </w:r>
      <w:r w:rsidRPr="00A311B0">
        <w:rPr>
          <w:i/>
          <w:sz w:val="19"/>
          <w:lang w:val="en-US"/>
        </w:rPr>
        <w:t xml:space="preserve">, </w:t>
      </w:r>
      <w:proofErr w:type="spellStart"/>
      <w:r w:rsidRPr="00A311B0">
        <w:rPr>
          <w:i/>
          <w:sz w:val="19"/>
          <w:lang w:val="en-US"/>
        </w:rPr>
        <w:t>Migliaretti</w:t>
      </w:r>
      <w:proofErr w:type="spellEnd"/>
      <w:r w:rsidRPr="00A311B0">
        <w:rPr>
          <w:i/>
          <w:sz w:val="19"/>
          <w:lang w:val="en-US"/>
        </w:rPr>
        <w:t xml:space="preserve"> G, Colas RA, </w:t>
      </w:r>
      <w:proofErr w:type="spellStart"/>
      <w:r w:rsidRPr="00A311B0">
        <w:rPr>
          <w:i/>
          <w:sz w:val="19"/>
          <w:lang w:val="en-US"/>
        </w:rPr>
        <w:t>Vulliamy</w:t>
      </w:r>
      <w:proofErr w:type="spellEnd"/>
      <w:r w:rsidRPr="00A311B0">
        <w:rPr>
          <w:i/>
          <w:sz w:val="19"/>
          <w:lang w:val="en-US"/>
        </w:rPr>
        <w:t xml:space="preserve"> P, </w:t>
      </w:r>
      <w:proofErr w:type="spellStart"/>
      <w:r w:rsidRPr="00A311B0">
        <w:rPr>
          <w:i/>
          <w:sz w:val="19"/>
          <w:lang w:val="en-US"/>
        </w:rPr>
        <w:t>Brohi</w:t>
      </w:r>
      <w:proofErr w:type="spellEnd"/>
      <w:r w:rsidRPr="00A311B0">
        <w:rPr>
          <w:i/>
          <w:sz w:val="19"/>
          <w:lang w:val="en-US"/>
        </w:rPr>
        <w:t xml:space="preserve"> K, </w:t>
      </w:r>
      <w:proofErr w:type="spellStart"/>
      <w:r w:rsidRPr="00A311B0">
        <w:rPr>
          <w:i/>
          <w:sz w:val="19"/>
          <w:lang w:val="en-US"/>
        </w:rPr>
        <w:t>Dalli</w:t>
      </w:r>
      <w:proofErr w:type="spellEnd"/>
      <w:r w:rsidRPr="00A311B0">
        <w:rPr>
          <w:i/>
          <w:sz w:val="19"/>
          <w:lang w:val="en-US"/>
        </w:rPr>
        <w:t xml:space="preserve"> J, Collino M, Thiemermann C</w:t>
      </w:r>
      <w:r w:rsidRPr="00A311B0">
        <w:rPr>
          <w:b/>
          <w:i/>
          <w:sz w:val="19"/>
          <w:lang w:val="en-US"/>
        </w:rPr>
        <w:t xml:space="preserve">. </w:t>
      </w:r>
      <w:proofErr w:type="spellStart"/>
      <w:r w:rsidRPr="00A311B0">
        <w:rPr>
          <w:b/>
          <w:i/>
          <w:sz w:val="19"/>
          <w:lang w:val="en-US"/>
        </w:rPr>
        <w:t>Resolvin</w:t>
      </w:r>
      <w:proofErr w:type="spellEnd"/>
      <w:r w:rsidRPr="00A311B0">
        <w:rPr>
          <w:b/>
          <w:i/>
          <w:spacing w:val="1"/>
          <w:sz w:val="19"/>
          <w:lang w:val="en-US"/>
        </w:rPr>
        <w:t xml:space="preserve"> </w:t>
      </w:r>
      <w:r w:rsidRPr="00A311B0">
        <w:rPr>
          <w:b/>
          <w:i/>
          <w:sz w:val="19"/>
          <w:lang w:val="en-US"/>
        </w:rPr>
        <w:t xml:space="preserve">D1 Attenuates the Organ Injury Associated </w:t>
      </w:r>
      <w:proofErr w:type="gramStart"/>
      <w:r w:rsidRPr="00A311B0">
        <w:rPr>
          <w:b/>
          <w:i/>
          <w:sz w:val="19"/>
          <w:lang w:val="en-US"/>
        </w:rPr>
        <w:t>With</w:t>
      </w:r>
      <w:proofErr w:type="gramEnd"/>
      <w:r w:rsidRPr="00A311B0">
        <w:rPr>
          <w:b/>
          <w:i/>
          <w:sz w:val="19"/>
          <w:lang w:val="en-US"/>
        </w:rPr>
        <w:t xml:space="preserve"> Experimental Hemorrhagic Shock</w:t>
      </w:r>
      <w:r w:rsidRPr="00A311B0">
        <w:rPr>
          <w:i/>
          <w:sz w:val="19"/>
          <w:lang w:val="en-US"/>
        </w:rPr>
        <w:t xml:space="preserve">. </w:t>
      </w:r>
      <w:r>
        <w:rPr>
          <w:i/>
          <w:sz w:val="19"/>
        </w:rPr>
        <w:t xml:space="preserve">Ann Surg. 2021 </w:t>
      </w:r>
    </w:p>
    <w:p w14:paraId="58222393" w14:textId="77777777" w:rsidR="00D22250" w:rsidRPr="00A311B0" w:rsidRDefault="00D22250" w:rsidP="00D22250">
      <w:pPr>
        <w:pStyle w:val="Paragrafoelenco"/>
        <w:rPr>
          <w:sz w:val="18"/>
        </w:rPr>
      </w:pPr>
    </w:p>
    <w:p w14:paraId="30BBB4CA" w14:textId="77777777" w:rsidR="00D22250" w:rsidRPr="00A311B0" w:rsidRDefault="00D22250" w:rsidP="00D22250">
      <w:pPr>
        <w:pStyle w:val="Paragrafoelenco"/>
        <w:tabs>
          <w:tab w:val="left" w:pos="823"/>
        </w:tabs>
        <w:spacing w:before="9"/>
        <w:ind w:right="245"/>
        <w:jc w:val="both"/>
        <w:rPr>
          <w:sz w:val="18"/>
        </w:rPr>
      </w:pPr>
    </w:p>
    <w:p w14:paraId="2C1382EC" w14:textId="77777777" w:rsidR="00D22250" w:rsidRDefault="00D22250" w:rsidP="00D22250">
      <w:pPr>
        <w:pStyle w:val="Paragrafoelenco"/>
        <w:widowControl w:val="0"/>
        <w:numPr>
          <w:ilvl w:val="0"/>
          <w:numId w:val="2"/>
        </w:numPr>
        <w:tabs>
          <w:tab w:val="left" w:pos="823"/>
        </w:tabs>
        <w:autoSpaceDE w:val="0"/>
        <w:autoSpaceDN w:val="0"/>
        <w:ind w:right="245"/>
        <w:contextualSpacing w:val="0"/>
        <w:jc w:val="both"/>
        <w:rPr>
          <w:i/>
          <w:sz w:val="19"/>
        </w:rPr>
      </w:pPr>
      <w:r>
        <w:rPr>
          <w:i/>
          <w:sz w:val="19"/>
        </w:rPr>
        <w:t xml:space="preserve">Di Pasqua LG, Berardo C, Cagna M, Verta R, </w:t>
      </w:r>
      <w:r>
        <w:rPr>
          <w:i/>
          <w:sz w:val="19"/>
          <w:u w:val="single"/>
        </w:rPr>
        <w:t>Collotta D</w:t>
      </w:r>
      <w:r>
        <w:rPr>
          <w:i/>
          <w:sz w:val="19"/>
        </w:rPr>
        <w:t xml:space="preserve">, Nicoletti F, Ferrigno A, Collino M, Vairetti M. </w:t>
      </w:r>
      <w:r>
        <w:rPr>
          <w:b/>
          <w:i/>
          <w:sz w:val="19"/>
        </w:rPr>
        <w:t>Metabotropic</w:t>
      </w:r>
      <w:r>
        <w:rPr>
          <w:b/>
          <w:i/>
          <w:spacing w:val="1"/>
          <w:sz w:val="19"/>
        </w:rPr>
        <w:t xml:space="preserve"> </w:t>
      </w:r>
      <w:r>
        <w:rPr>
          <w:b/>
          <w:i/>
          <w:sz w:val="19"/>
        </w:rPr>
        <w:t xml:space="preserve">Glutamate Receptor Blockade Reduces Preservation Damage in Livers from Donors after Cardiac Death. </w:t>
      </w:r>
      <w:r>
        <w:rPr>
          <w:i/>
          <w:sz w:val="19"/>
        </w:rPr>
        <w:t>Int J</w:t>
      </w:r>
      <w:r>
        <w:rPr>
          <w:i/>
          <w:spacing w:val="1"/>
          <w:sz w:val="19"/>
        </w:rPr>
        <w:t xml:space="preserve"> </w:t>
      </w:r>
      <w:r>
        <w:rPr>
          <w:i/>
          <w:sz w:val="19"/>
        </w:rPr>
        <w:t>Mol</w:t>
      </w:r>
      <w:r>
        <w:rPr>
          <w:i/>
          <w:spacing w:val="2"/>
          <w:sz w:val="19"/>
        </w:rPr>
        <w:t xml:space="preserve"> </w:t>
      </w:r>
      <w:r>
        <w:rPr>
          <w:i/>
          <w:sz w:val="19"/>
        </w:rPr>
        <w:t>Sci.</w:t>
      </w:r>
      <w:r>
        <w:rPr>
          <w:i/>
          <w:spacing w:val="1"/>
          <w:sz w:val="19"/>
        </w:rPr>
        <w:t xml:space="preserve"> </w:t>
      </w:r>
      <w:r>
        <w:rPr>
          <w:i/>
          <w:sz w:val="19"/>
        </w:rPr>
        <w:t>2021</w:t>
      </w:r>
      <w:r>
        <w:rPr>
          <w:i/>
          <w:spacing w:val="-5"/>
          <w:sz w:val="19"/>
        </w:rPr>
        <w:t xml:space="preserve"> </w:t>
      </w:r>
    </w:p>
    <w:p w14:paraId="039273E6" w14:textId="77777777" w:rsidR="00D22250" w:rsidRDefault="00D22250" w:rsidP="00D22250">
      <w:pPr>
        <w:pStyle w:val="Corpotesto"/>
        <w:spacing w:before="2"/>
      </w:pPr>
    </w:p>
    <w:p w14:paraId="24750211" w14:textId="77777777" w:rsidR="00D22250" w:rsidRDefault="00D22250" w:rsidP="00D22250">
      <w:pPr>
        <w:pStyle w:val="Paragrafoelenco"/>
        <w:widowControl w:val="0"/>
        <w:numPr>
          <w:ilvl w:val="0"/>
          <w:numId w:val="2"/>
        </w:numPr>
        <w:tabs>
          <w:tab w:val="left" w:pos="823"/>
        </w:tabs>
        <w:autoSpaceDE w:val="0"/>
        <w:autoSpaceDN w:val="0"/>
        <w:ind w:right="581"/>
        <w:contextualSpacing w:val="0"/>
        <w:rPr>
          <w:i/>
          <w:sz w:val="19"/>
        </w:rPr>
      </w:pPr>
      <w:r w:rsidRPr="00D22250">
        <w:rPr>
          <w:i/>
          <w:sz w:val="19"/>
          <w:lang w:val="it-IT"/>
        </w:rPr>
        <w:t xml:space="preserve">Mastrocola R, Dal Bello F, Cento AS, Gaens K, </w:t>
      </w:r>
      <w:r w:rsidRPr="00D22250">
        <w:rPr>
          <w:i/>
          <w:sz w:val="19"/>
          <w:u w:val="single"/>
          <w:lang w:val="it-IT"/>
        </w:rPr>
        <w:t>Collotta D</w:t>
      </w:r>
      <w:r w:rsidRPr="00D22250">
        <w:rPr>
          <w:i/>
          <w:sz w:val="19"/>
          <w:lang w:val="it-IT"/>
        </w:rPr>
        <w:t>, Aragno M, Medana C, Collino M, Wouters K, Schalkwijk CG.</w:t>
      </w:r>
      <w:r w:rsidRPr="00D22250">
        <w:rPr>
          <w:i/>
          <w:spacing w:val="-40"/>
          <w:sz w:val="19"/>
          <w:lang w:val="it-IT"/>
        </w:rPr>
        <w:t xml:space="preserve"> </w:t>
      </w:r>
      <w:r w:rsidRPr="00EF6213">
        <w:rPr>
          <w:b/>
          <w:i/>
          <w:sz w:val="19"/>
          <w:lang w:val="en-US"/>
        </w:rPr>
        <w:t>Alt</w:t>
      </w:r>
      <w:r w:rsidRPr="00F30467">
        <w:rPr>
          <w:b/>
          <w:i/>
          <w:sz w:val="19"/>
          <w:lang w:val="en-US"/>
        </w:rPr>
        <w:t>ered hepatic sphingolipid metabolism in insulin resistant mice: Role of advanced glycation</w:t>
      </w:r>
      <w:r w:rsidRPr="00F30467">
        <w:rPr>
          <w:b/>
          <w:i/>
          <w:spacing w:val="1"/>
          <w:sz w:val="19"/>
          <w:lang w:val="en-US"/>
        </w:rPr>
        <w:t xml:space="preserve"> </w:t>
      </w:r>
      <w:proofErr w:type="spellStart"/>
      <w:r w:rsidRPr="00F30467">
        <w:rPr>
          <w:b/>
          <w:i/>
          <w:sz w:val="19"/>
          <w:lang w:val="en-US"/>
        </w:rPr>
        <w:t>endproducts</w:t>
      </w:r>
      <w:proofErr w:type="spellEnd"/>
      <w:r w:rsidRPr="00F30467">
        <w:rPr>
          <w:b/>
          <w:i/>
          <w:sz w:val="19"/>
          <w:lang w:val="en-US"/>
        </w:rPr>
        <w:t xml:space="preserve">. </w:t>
      </w:r>
      <w:r w:rsidRPr="00F30467">
        <w:rPr>
          <w:i/>
          <w:sz w:val="19"/>
          <w:lang w:val="en-US"/>
        </w:rPr>
        <w:t xml:space="preserve">Free </w:t>
      </w:r>
      <w:proofErr w:type="spellStart"/>
      <w:r w:rsidRPr="00F30467">
        <w:rPr>
          <w:i/>
          <w:sz w:val="19"/>
          <w:lang w:val="en-US"/>
        </w:rPr>
        <w:t>Radic</w:t>
      </w:r>
      <w:proofErr w:type="spellEnd"/>
      <w:r w:rsidRPr="00F30467">
        <w:rPr>
          <w:i/>
          <w:sz w:val="19"/>
          <w:lang w:val="en-US"/>
        </w:rPr>
        <w:t xml:space="preserve"> </w:t>
      </w:r>
      <w:proofErr w:type="spellStart"/>
      <w:r w:rsidRPr="00F30467">
        <w:rPr>
          <w:i/>
          <w:sz w:val="19"/>
          <w:lang w:val="en-US"/>
        </w:rPr>
        <w:t>Biol</w:t>
      </w:r>
      <w:proofErr w:type="spellEnd"/>
      <w:r w:rsidRPr="00F30467">
        <w:rPr>
          <w:i/>
          <w:sz w:val="19"/>
          <w:lang w:val="en-US"/>
        </w:rPr>
        <w:t xml:space="preserve"> Med. 2021 </w:t>
      </w:r>
    </w:p>
    <w:p w14:paraId="37DD12E7" w14:textId="77777777" w:rsidR="00D22250" w:rsidRDefault="00D22250" w:rsidP="00D22250">
      <w:pPr>
        <w:pStyle w:val="Corpotesto"/>
      </w:pPr>
    </w:p>
    <w:p w14:paraId="372B01C2" w14:textId="77777777" w:rsidR="00D22250" w:rsidRPr="00F30467" w:rsidRDefault="00D22250" w:rsidP="00D22250">
      <w:pPr>
        <w:pStyle w:val="Paragrafoelenco"/>
        <w:widowControl w:val="0"/>
        <w:numPr>
          <w:ilvl w:val="0"/>
          <w:numId w:val="2"/>
        </w:numPr>
        <w:tabs>
          <w:tab w:val="left" w:pos="823"/>
        </w:tabs>
        <w:autoSpaceDE w:val="0"/>
        <w:autoSpaceDN w:val="0"/>
        <w:spacing w:before="1"/>
        <w:ind w:right="711"/>
        <w:contextualSpacing w:val="0"/>
        <w:rPr>
          <w:i/>
          <w:sz w:val="19"/>
          <w:lang w:val="en-US"/>
        </w:rPr>
      </w:pPr>
      <w:r w:rsidRPr="00EF6213">
        <w:rPr>
          <w:i/>
          <w:sz w:val="19"/>
          <w:lang w:val="en-US"/>
        </w:rPr>
        <w:t xml:space="preserve">Durante M, </w:t>
      </w:r>
      <w:proofErr w:type="spellStart"/>
      <w:r w:rsidRPr="00EF6213">
        <w:rPr>
          <w:i/>
          <w:sz w:val="19"/>
          <w:lang w:val="en-US"/>
        </w:rPr>
        <w:t>Sgambellone</w:t>
      </w:r>
      <w:proofErr w:type="spellEnd"/>
      <w:r w:rsidRPr="00EF6213">
        <w:rPr>
          <w:i/>
          <w:sz w:val="19"/>
          <w:lang w:val="en-US"/>
        </w:rPr>
        <w:t xml:space="preserve"> S, </w:t>
      </w:r>
      <w:proofErr w:type="spellStart"/>
      <w:r w:rsidRPr="00EF6213">
        <w:rPr>
          <w:i/>
          <w:sz w:val="19"/>
          <w:lang w:val="en-US"/>
        </w:rPr>
        <w:t>Lucarini</w:t>
      </w:r>
      <w:proofErr w:type="spellEnd"/>
      <w:r w:rsidRPr="00EF6213">
        <w:rPr>
          <w:i/>
          <w:sz w:val="19"/>
          <w:lang w:val="en-US"/>
        </w:rPr>
        <w:t xml:space="preserve"> L, </w:t>
      </w:r>
      <w:proofErr w:type="spellStart"/>
      <w:r w:rsidRPr="00EF6213">
        <w:rPr>
          <w:i/>
          <w:sz w:val="19"/>
          <w:lang w:val="en-US"/>
        </w:rPr>
        <w:t>Failli</w:t>
      </w:r>
      <w:proofErr w:type="spellEnd"/>
      <w:r w:rsidRPr="00EF6213">
        <w:rPr>
          <w:i/>
          <w:sz w:val="19"/>
          <w:lang w:val="en-US"/>
        </w:rPr>
        <w:t xml:space="preserve"> P, </w:t>
      </w:r>
      <w:proofErr w:type="spellStart"/>
      <w:r w:rsidRPr="00EF6213">
        <w:rPr>
          <w:i/>
          <w:sz w:val="19"/>
          <w:lang w:val="en-US"/>
        </w:rPr>
        <w:t>Laurino</w:t>
      </w:r>
      <w:proofErr w:type="spellEnd"/>
      <w:r w:rsidRPr="00EF6213">
        <w:rPr>
          <w:i/>
          <w:sz w:val="19"/>
          <w:lang w:val="en-US"/>
        </w:rPr>
        <w:t xml:space="preserve"> A, </w:t>
      </w:r>
      <w:r w:rsidRPr="00EF6213">
        <w:rPr>
          <w:i/>
          <w:sz w:val="19"/>
          <w:u w:val="single"/>
          <w:lang w:val="en-US"/>
        </w:rPr>
        <w:t>Collotta D</w:t>
      </w:r>
      <w:r w:rsidRPr="00EF6213">
        <w:rPr>
          <w:i/>
          <w:sz w:val="19"/>
          <w:lang w:val="en-US"/>
        </w:rPr>
        <w:t xml:space="preserve">, </w:t>
      </w:r>
      <w:proofErr w:type="spellStart"/>
      <w:r w:rsidRPr="00EF6213">
        <w:rPr>
          <w:i/>
          <w:sz w:val="19"/>
          <w:lang w:val="en-US"/>
        </w:rPr>
        <w:t>Provensi</w:t>
      </w:r>
      <w:proofErr w:type="spellEnd"/>
      <w:r w:rsidRPr="00EF6213">
        <w:rPr>
          <w:i/>
          <w:sz w:val="19"/>
          <w:lang w:val="en-US"/>
        </w:rPr>
        <w:t xml:space="preserve"> G, </w:t>
      </w:r>
      <w:proofErr w:type="spellStart"/>
      <w:r w:rsidRPr="00EF6213">
        <w:rPr>
          <w:i/>
          <w:sz w:val="19"/>
          <w:lang w:val="en-US"/>
        </w:rPr>
        <w:t>Masini</w:t>
      </w:r>
      <w:proofErr w:type="spellEnd"/>
      <w:r w:rsidRPr="00EF6213">
        <w:rPr>
          <w:i/>
          <w:sz w:val="19"/>
          <w:lang w:val="en-US"/>
        </w:rPr>
        <w:t xml:space="preserve"> E, Collino M. </w:t>
      </w:r>
      <w:r w:rsidRPr="00EF6213">
        <w:rPr>
          <w:b/>
          <w:i/>
          <w:sz w:val="19"/>
          <w:lang w:val="en-US"/>
        </w:rPr>
        <w:t>D-Tagatose</w:t>
      </w:r>
      <w:r w:rsidRPr="00EF6213">
        <w:rPr>
          <w:b/>
          <w:i/>
          <w:spacing w:val="-39"/>
          <w:sz w:val="19"/>
          <w:lang w:val="en-US"/>
        </w:rPr>
        <w:t xml:space="preserve"> </w:t>
      </w:r>
      <w:r w:rsidRPr="00EF6213">
        <w:rPr>
          <w:b/>
          <w:i/>
          <w:sz w:val="19"/>
          <w:lang w:val="en-US"/>
        </w:rPr>
        <w:t>Fee</w:t>
      </w:r>
      <w:r w:rsidRPr="00F30467">
        <w:rPr>
          <w:b/>
          <w:i/>
          <w:sz w:val="19"/>
          <w:lang w:val="en-US"/>
        </w:rPr>
        <w:t>ding Reduces the Risk of Sugar-Induced Exacerbation of Myocardial I/R Injury When Compared to Its</w:t>
      </w:r>
      <w:r w:rsidRPr="00F30467">
        <w:rPr>
          <w:b/>
          <w:i/>
          <w:spacing w:val="1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 xml:space="preserve">Isomer Fructose. </w:t>
      </w:r>
      <w:r w:rsidRPr="00F30467">
        <w:rPr>
          <w:i/>
          <w:sz w:val="19"/>
          <w:lang w:val="en-US"/>
        </w:rPr>
        <w:t xml:space="preserve">Front </w:t>
      </w:r>
      <w:proofErr w:type="spellStart"/>
      <w:r w:rsidRPr="00F30467">
        <w:rPr>
          <w:i/>
          <w:sz w:val="19"/>
          <w:lang w:val="en-US"/>
        </w:rPr>
        <w:t>Mol</w:t>
      </w:r>
      <w:proofErr w:type="spellEnd"/>
      <w:r w:rsidRPr="00F30467">
        <w:rPr>
          <w:i/>
          <w:sz w:val="19"/>
          <w:lang w:val="en-US"/>
        </w:rPr>
        <w:t xml:space="preserve"> </w:t>
      </w:r>
      <w:proofErr w:type="spellStart"/>
      <w:r w:rsidRPr="00F30467">
        <w:rPr>
          <w:i/>
          <w:sz w:val="19"/>
          <w:lang w:val="en-US"/>
        </w:rPr>
        <w:t>Biosci</w:t>
      </w:r>
      <w:proofErr w:type="spellEnd"/>
      <w:r w:rsidRPr="00F30467">
        <w:rPr>
          <w:i/>
          <w:sz w:val="19"/>
          <w:lang w:val="en-US"/>
        </w:rPr>
        <w:t xml:space="preserve">. 2021 </w:t>
      </w:r>
    </w:p>
    <w:p w14:paraId="07EF4127" w14:textId="77777777" w:rsidR="00D22250" w:rsidRPr="00F30467" w:rsidRDefault="00D22250" w:rsidP="00D22250">
      <w:pPr>
        <w:pStyle w:val="Corpotesto"/>
        <w:spacing w:before="11"/>
        <w:rPr>
          <w:sz w:val="18"/>
          <w:lang w:val="en-US"/>
        </w:rPr>
      </w:pPr>
    </w:p>
    <w:p w14:paraId="00A32833" w14:textId="77777777" w:rsidR="00D22250" w:rsidRPr="00F30467" w:rsidRDefault="00D22250" w:rsidP="00D22250">
      <w:pPr>
        <w:pStyle w:val="Paragrafoelenco"/>
        <w:widowControl w:val="0"/>
        <w:numPr>
          <w:ilvl w:val="0"/>
          <w:numId w:val="2"/>
        </w:numPr>
        <w:tabs>
          <w:tab w:val="left" w:pos="823"/>
        </w:tabs>
        <w:autoSpaceDE w:val="0"/>
        <w:autoSpaceDN w:val="0"/>
        <w:ind w:right="573"/>
        <w:contextualSpacing w:val="0"/>
        <w:rPr>
          <w:i/>
          <w:sz w:val="19"/>
          <w:lang w:val="en-US"/>
        </w:rPr>
      </w:pPr>
      <w:proofErr w:type="spellStart"/>
      <w:r w:rsidRPr="00F30467">
        <w:rPr>
          <w:i/>
          <w:sz w:val="19"/>
          <w:lang w:val="en-US"/>
        </w:rPr>
        <w:t>Cepas</w:t>
      </w:r>
      <w:proofErr w:type="spellEnd"/>
      <w:r w:rsidRPr="00F30467">
        <w:rPr>
          <w:i/>
          <w:sz w:val="19"/>
          <w:lang w:val="en-US"/>
        </w:rPr>
        <w:t xml:space="preserve"> V, </w:t>
      </w:r>
      <w:proofErr w:type="spellStart"/>
      <w:r w:rsidRPr="00F30467">
        <w:rPr>
          <w:i/>
          <w:sz w:val="19"/>
          <w:lang w:val="en-US"/>
        </w:rPr>
        <w:t>Manig</w:t>
      </w:r>
      <w:proofErr w:type="spellEnd"/>
      <w:r w:rsidRPr="00F30467">
        <w:rPr>
          <w:i/>
          <w:sz w:val="19"/>
          <w:lang w:val="en-US"/>
        </w:rPr>
        <w:t xml:space="preserve"> F, Mayo JC, </w:t>
      </w:r>
      <w:proofErr w:type="spellStart"/>
      <w:r w:rsidRPr="00F30467">
        <w:rPr>
          <w:i/>
          <w:sz w:val="19"/>
          <w:lang w:val="en-US"/>
        </w:rPr>
        <w:t>Hellwig</w:t>
      </w:r>
      <w:proofErr w:type="spellEnd"/>
      <w:r w:rsidRPr="00F30467">
        <w:rPr>
          <w:i/>
          <w:sz w:val="19"/>
          <w:lang w:val="en-US"/>
        </w:rPr>
        <w:t xml:space="preserve"> M, </w:t>
      </w:r>
      <w:r w:rsidRPr="00F30467">
        <w:rPr>
          <w:i/>
          <w:sz w:val="19"/>
          <w:u w:val="single"/>
          <w:lang w:val="en-US"/>
        </w:rPr>
        <w:t>Collotta D</w:t>
      </w:r>
      <w:r w:rsidRPr="00F30467">
        <w:rPr>
          <w:i/>
          <w:sz w:val="19"/>
          <w:lang w:val="en-US"/>
        </w:rPr>
        <w:t xml:space="preserve">, </w:t>
      </w:r>
      <w:proofErr w:type="spellStart"/>
      <w:r w:rsidRPr="00F30467">
        <w:rPr>
          <w:i/>
          <w:sz w:val="19"/>
          <w:lang w:val="en-US"/>
        </w:rPr>
        <w:t>Sanmartino</w:t>
      </w:r>
      <w:proofErr w:type="spellEnd"/>
      <w:r w:rsidRPr="00F30467">
        <w:rPr>
          <w:i/>
          <w:sz w:val="19"/>
          <w:lang w:val="en-US"/>
        </w:rPr>
        <w:t xml:space="preserve"> V, </w:t>
      </w:r>
      <w:proofErr w:type="spellStart"/>
      <w:r w:rsidRPr="00F30467">
        <w:rPr>
          <w:i/>
          <w:sz w:val="19"/>
          <w:lang w:val="en-US"/>
        </w:rPr>
        <w:t>Carrocera-Pumarino</w:t>
      </w:r>
      <w:proofErr w:type="spellEnd"/>
      <w:r w:rsidRPr="00F30467">
        <w:rPr>
          <w:i/>
          <w:sz w:val="19"/>
          <w:lang w:val="en-US"/>
        </w:rPr>
        <w:t xml:space="preserve"> R, Collino M, Henle T, </w:t>
      </w:r>
      <w:proofErr w:type="spellStart"/>
      <w:r w:rsidRPr="00F30467">
        <w:rPr>
          <w:i/>
          <w:sz w:val="19"/>
          <w:lang w:val="en-US"/>
        </w:rPr>
        <w:t>Sainz</w:t>
      </w:r>
      <w:proofErr w:type="spellEnd"/>
      <w:r w:rsidRPr="00F30467">
        <w:rPr>
          <w:i/>
          <w:spacing w:val="1"/>
          <w:sz w:val="19"/>
          <w:lang w:val="en-US"/>
        </w:rPr>
        <w:t xml:space="preserve"> </w:t>
      </w:r>
      <w:r w:rsidRPr="00F30467">
        <w:rPr>
          <w:i/>
          <w:sz w:val="19"/>
          <w:lang w:val="en-US"/>
        </w:rPr>
        <w:t xml:space="preserve">RM. </w:t>
      </w:r>
      <w:r w:rsidRPr="00F30467">
        <w:rPr>
          <w:b/>
          <w:i/>
          <w:sz w:val="19"/>
          <w:lang w:val="en-US"/>
        </w:rPr>
        <w:t>In Vitro Evaluation of the Toxicological Profile and Oxidative Stress of Relevant Diet-Related Advanced</w:t>
      </w:r>
      <w:r w:rsidRPr="00F30467">
        <w:rPr>
          <w:b/>
          <w:i/>
          <w:spacing w:val="-39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 xml:space="preserve">Glycation End Products and Related 1,2-Dicarbonyls. </w:t>
      </w:r>
      <w:proofErr w:type="spellStart"/>
      <w:r w:rsidRPr="00F30467">
        <w:rPr>
          <w:i/>
          <w:sz w:val="19"/>
          <w:lang w:val="en-US"/>
        </w:rPr>
        <w:t>Oxid</w:t>
      </w:r>
      <w:proofErr w:type="spellEnd"/>
      <w:r w:rsidRPr="00F30467">
        <w:rPr>
          <w:i/>
          <w:sz w:val="19"/>
          <w:lang w:val="en-US"/>
        </w:rPr>
        <w:t xml:space="preserve"> Med Cell </w:t>
      </w:r>
      <w:proofErr w:type="spellStart"/>
      <w:r w:rsidRPr="00F30467">
        <w:rPr>
          <w:i/>
          <w:sz w:val="19"/>
          <w:lang w:val="en-US"/>
        </w:rPr>
        <w:t>Longev</w:t>
      </w:r>
      <w:proofErr w:type="spellEnd"/>
      <w:r w:rsidRPr="00F30467">
        <w:rPr>
          <w:i/>
          <w:sz w:val="19"/>
          <w:lang w:val="en-US"/>
        </w:rPr>
        <w:t xml:space="preserve">. 2021 </w:t>
      </w:r>
    </w:p>
    <w:p w14:paraId="0E49D464" w14:textId="77777777" w:rsidR="00D22250" w:rsidRPr="00F30467" w:rsidRDefault="00D22250" w:rsidP="00D22250">
      <w:pPr>
        <w:pStyle w:val="Corpotesto"/>
        <w:rPr>
          <w:lang w:val="en-US"/>
        </w:rPr>
      </w:pPr>
    </w:p>
    <w:p w14:paraId="4165CC15" w14:textId="77777777" w:rsidR="00D22250" w:rsidRPr="00A311B0" w:rsidRDefault="00D22250" w:rsidP="00D22250">
      <w:pPr>
        <w:pStyle w:val="Paragrafoelenco"/>
        <w:widowControl w:val="0"/>
        <w:numPr>
          <w:ilvl w:val="0"/>
          <w:numId w:val="2"/>
        </w:numPr>
        <w:tabs>
          <w:tab w:val="left" w:pos="823"/>
        </w:tabs>
        <w:autoSpaceDE w:val="0"/>
        <w:autoSpaceDN w:val="0"/>
        <w:spacing w:before="1"/>
        <w:ind w:right="575"/>
        <w:contextualSpacing w:val="0"/>
        <w:rPr>
          <w:lang w:val="en-US"/>
        </w:rPr>
      </w:pPr>
      <w:proofErr w:type="spellStart"/>
      <w:r w:rsidRPr="00A311B0">
        <w:rPr>
          <w:i/>
          <w:sz w:val="19"/>
          <w:lang w:val="en-US"/>
        </w:rPr>
        <w:t>Wouters</w:t>
      </w:r>
      <w:proofErr w:type="spellEnd"/>
      <w:r w:rsidRPr="00A311B0">
        <w:rPr>
          <w:i/>
          <w:sz w:val="19"/>
          <w:lang w:val="en-US"/>
        </w:rPr>
        <w:t xml:space="preserve"> K, Cento AS, </w:t>
      </w:r>
      <w:proofErr w:type="spellStart"/>
      <w:r w:rsidRPr="00A311B0">
        <w:rPr>
          <w:i/>
          <w:sz w:val="19"/>
          <w:lang w:val="en-US"/>
        </w:rPr>
        <w:t>Gaens</w:t>
      </w:r>
      <w:proofErr w:type="spellEnd"/>
      <w:r w:rsidRPr="00A311B0">
        <w:rPr>
          <w:i/>
          <w:sz w:val="19"/>
          <w:lang w:val="en-US"/>
        </w:rPr>
        <w:t xml:space="preserve"> KH, </w:t>
      </w:r>
      <w:proofErr w:type="spellStart"/>
      <w:r w:rsidRPr="00A311B0">
        <w:rPr>
          <w:i/>
          <w:sz w:val="19"/>
          <w:lang w:val="en-US"/>
        </w:rPr>
        <w:t>Teunissen</w:t>
      </w:r>
      <w:proofErr w:type="spellEnd"/>
      <w:r w:rsidRPr="00A311B0">
        <w:rPr>
          <w:i/>
          <w:sz w:val="19"/>
          <w:lang w:val="en-US"/>
        </w:rPr>
        <w:t xml:space="preserve"> M, </w:t>
      </w:r>
      <w:proofErr w:type="spellStart"/>
      <w:r w:rsidRPr="00A311B0">
        <w:rPr>
          <w:i/>
          <w:sz w:val="19"/>
          <w:lang w:val="en-US"/>
        </w:rPr>
        <w:t>Scheijen</w:t>
      </w:r>
      <w:proofErr w:type="spellEnd"/>
      <w:r w:rsidRPr="00A311B0">
        <w:rPr>
          <w:i/>
          <w:sz w:val="19"/>
          <w:lang w:val="en-US"/>
        </w:rPr>
        <w:t xml:space="preserve"> JLJM, </w:t>
      </w:r>
      <w:proofErr w:type="spellStart"/>
      <w:r w:rsidRPr="00A311B0">
        <w:rPr>
          <w:i/>
          <w:sz w:val="19"/>
          <w:lang w:val="en-US"/>
        </w:rPr>
        <w:t>Barutta</w:t>
      </w:r>
      <w:proofErr w:type="spellEnd"/>
      <w:r w:rsidRPr="00A311B0">
        <w:rPr>
          <w:i/>
          <w:sz w:val="19"/>
          <w:lang w:val="en-US"/>
        </w:rPr>
        <w:t xml:space="preserve"> F, Chiazza F, </w:t>
      </w:r>
      <w:r w:rsidRPr="00A311B0">
        <w:rPr>
          <w:i/>
          <w:sz w:val="19"/>
          <w:u w:val="single"/>
          <w:lang w:val="en-US"/>
        </w:rPr>
        <w:t>Collotta D</w:t>
      </w:r>
      <w:r w:rsidRPr="00A311B0">
        <w:rPr>
          <w:i/>
          <w:sz w:val="19"/>
          <w:lang w:val="en-US"/>
        </w:rPr>
        <w:t xml:space="preserve">, </w:t>
      </w:r>
      <w:proofErr w:type="spellStart"/>
      <w:r w:rsidRPr="00A311B0">
        <w:rPr>
          <w:i/>
          <w:sz w:val="19"/>
          <w:lang w:val="en-US"/>
        </w:rPr>
        <w:t>Aragno</w:t>
      </w:r>
      <w:proofErr w:type="spellEnd"/>
      <w:r w:rsidRPr="00A311B0">
        <w:rPr>
          <w:i/>
          <w:sz w:val="19"/>
          <w:lang w:val="en-US"/>
        </w:rPr>
        <w:t xml:space="preserve"> M, Gruden G,</w:t>
      </w:r>
      <w:r w:rsidRPr="00A311B0">
        <w:rPr>
          <w:i/>
          <w:spacing w:val="1"/>
          <w:sz w:val="19"/>
          <w:lang w:val="en-US"/>
        </w:rPr>
        <w:t xml:space="preserve"> </w:t>
      </w:r>
      <w:r w:rsidRPr="00A311B0">
        <w:rPr>
          <w:i/>
          <w:sz w:val="19"/>
          <w:lang w:val="en-US"/>
        </w:rPr>
        <w:t>Collino</w:t>
      </w:r>
      <w:r w:rsidRPr="00A311B0">
        <w:rPr>
          <w:i/>
          <w:spacing w:val="-3"/>
          <w:sz w:val="19"/>
          <w:lang w:val="en-US"/>
        </w:rPr>
        <w:t xml:space="preserve"> </w:t>
      </w:r>
      <w:r w:rsidRPr="00A311B0">
        <w:rPr>
          <w:i/>
          <w:sz w:val="19"/>
          <w:lang w:val="en-US"/>
        </w:rPr>
        <w:t xml:space="preserve">M, </w:t>
      </w:r>
      <w:proofErr w:type="spellStart"/>
      <w:r w:rsidRPr="00A311B0">
        <w:rPr>
          <w:i/>
          <w:sz w:val="19"/>
          <w:lang w:val="en-US"/>
        </w:rPr>
        <w:t>Schalkwijk</w:t>
      </w:r>
      <w:proofErr w:type="spellEnd"/>
      <w:r w:rsidRPr="00A311B0">
        <w:rPr>
          <w:i/>
          <w:spacing w:val="-4"/>
          <w:sz w:val="19"/>
          <w:lang w:val="en-US"/>
        </w:rPr>
        <w:t xml:space="preserve"> </w:t>
      </w:r>
      <w:r w:rsidRPr="00A311B0">
        <w:rPr>
          <w:i/>
          <w:sz w:val="19"/>
          <w:lang w:val="en-US"/>
        </w:rPr>
        <w:t>CG,</w:t>
      </w:r>
      <w:r w:rsidRPr="00A311B0">
        <w:rPr>
          <w:i/>
          <w:spacing w:val="-5"/>
          <w:sz w:val="19"/>
          <w:lang w:val="en-US"/>
        </w:rPr>
        <w:t xml:space="preserve"> </w:t>
      </w:r>
      <w:proofErr w:type="spellStart"/>
      <w:r w:rsidRPr="00A311B0">
        <w:rPr>
          <w:i/>
          <w:sz w:val="19"/>
          <w:lang w:val="en-US"/>
        </w:rPr>
        <w:t>Mastrocola</w:t>
      </w:r>
      <w:proofErr w:type="spellEnd"/>
      <w:r w:rsidRPr="00A311B0">
        <w:rPr>
          <w:i/>
          <w:spacing w:val="-6"/>
          <w:sz w:val="19"/>
          <w:lang w:val="en-US"/>
        </w:rPr>
        <w:t xml:space="preserve"> </w:t>
      </w:r>
      <w:r w:rsidRPr="00A311B0">
        <w:rPr>
          <w:i/>
          <w:sz w:val="19"/>
          <w:lang w:val="en-US"/>
        </w:rPr>
        <w:t>R.</w:t>
      </w:r>
      <w:r w:rsidRPr="00A311B0">
        <w:rPr>
          <w:i/>
          <w:spacing w:val="-1"/>
          <w:sz w:val="19"/>
          <w:lang w:val="en-US"/>
        </w:rPr>
        <w:t xml:space="preserve"> </w:t>
      </w:r>
      <w:r w:rsidRPr="00A311B0">
        <w:rPr>
          <w:b/>
          <w:i/>
          <w:sz w:val="19"/>
          <w:lang w:val="en-US"/>
        </w:rPr>
        <w:t>Deletion</w:t>
      </w:r>
      <w:r w:rsidRPr="00A311B0">
        <w:rPr>
          <w:b/>
          <w:i/>
          <w:spacing w:val="-7"/>
          <w:sz w:val="19"/>
          <w:lang w:val="en-US"/>
        </w:rPr>
        <w:t xml:space="preserve"> </w:t>
      </w:r>
      <w:r w:rsidRPr="00A311B0">
        <w:rPr>
          <w:b/>
          <w:i/>
          <w:sz w:val="19"/>
          <w:lang w:val="en-US"/>
        </w:rPr>
        <w:t>of RAGE</w:t>
      </w:r>
      <w:r w:rsidRPr="00A311B0">
        <w:rPr>
          <w:b/>
          <w:i/>
          <w:spacing w:val="-7"/>
          <w:sz w:val="19"/>
          <w:lang w:val="en-US"/>
        </w:rPr>
        <w:t xml:space="preserve"> </w:t>
      </w:r>
      <w:r w:rsidRPr="00A311B0">
        <w:rPr>
          <w:b/>
          <w:i/>
          <w:sz w:val="19"/>
          <w:lang w:val="en-US"/>
        </w:rPr>
        <w:t>fails to</w:t>
      </w:r>
      <w:r w:rsidRPr="00A311B0">
        <w:rPr>
          <w:b/>
          <w:i/>
          <w:spacing w:val="-3"/>
          <w:sz w:val="19"/>
          <w:lang w:val="en-US"/>
        </w:rPr>
        <w:t xml:space="preserve"> </w:t>
      </w:r>
      <w:r w:rsidRPr="00A311B0">
        <w:rPr>
          <w:b/>
          <w:i/>
          <w:sz w:val="19"/>
          <w:lang w:val="en-US"/>
        </w:rPr>
        <w:t>prevent</w:t>
      </w:r>
      <w:r w:rsidRPr="00A311B0">
        <w:rPr>
          <w:b/>
          <w:i/>
          <w:spacing w:val="2"/>
          <w:sz w:val="19"/>
          <w:lang w:val="en-US"/>
        </w:rPr>
        <w:t xml:space="preserve"> </w:t>
      </w:r>
      <w:proofErr w:type="spellStart"/>
      <w:r w:rsidRPr="00A311B0">
        <w:rPr>
          <w:b/>
          <w:i/>
          <w:sz w:val="19"/>
          <w:lang w:val="en-US"/>
        </w:rPr>
        <w:t>hepatosteatosis</w:t>
      </w:r>
      <w:proofErr w:type="spellEnd"/>
      <w:r w:rsidRPr="00A311B0">
        <w:rPr>
          <w:b/>
          <w:i/>
          <w:sz w:val="19"/>
          <w:lang w:val="en-US"/>
        </w:rPr>
        <w:t xml:space="preserve"> in</w:t>
      </w:r>
      <w:r w:rsidRPr="00A311B0">
        <w:rPr>
          <w:b/>
          <w:i/>
          <w:spacing w:val="-7"/>
          <w:sz w:val="19"/>
          <w:lang w:val="en-US"/>
        </w:rPr>
        <w:t xml:space="preserve"> </w:t>
      </w:r>
      <w:r w:rsidRPr="00A311B0">
        <w:rPr>
          <w:b/>
          <w:i/>
          <w:sz w:val="19"/>
          <w:lang w:val="en-US"/>
        </w:rPr>
        <w:t>obese</w:t>
      </w:r>
      <w:r w:rsidRPr="00A311B0">
        <w:rPr>
          <w:b/>
          <w:i/>
          <w:spacing w:val="-5"/>
          <w:sz w:val="19"/>
          <w:lang w:val="en-US"/>
        </w:rPr>
        <w:t xml:space="preserve"> </w:t>
      </w:r>
      <w:r w:rsidRPr="00A311B0">
        <w:rPr>
          <w:b/>
          <w:i/>
          <w:sz w:val="19"/>
          <w:lang w:val="en-US"/>
        </w:rPr>
        <w:t>mice due</w:t>
      </w:r>
      <w:r w:rsidRPr="00A311B0">
        <w:rPr>
          <w:b/>
          <w:i/>
          <w:spacing w:val="-5"/>
          <w:sz w:val="19"/>
          <w:lang w:val="en-US"/>
        </w:rPr>
        <w:t xml:space="preserve"> </w:t>
      </w:r>
      <w:r w:rsidRPr="00A311B0">
        <w:rPr>
          <w:b/>
          <w:i/>
          <w:sz w:val="19"/>
          <w:lang w:val="en-US"/>
        </w:rPr>
        <w:t>to</w:t>
      </w:r>
      <w:r w:rsidRPr="00A311B0">
        <w:rPr>
          <w:b/>
          <w:i/>
          <w:spacing w:val="1"/>
          <w:sz w:val="19"/>
          <w:lang w:val="en-US"/>
        </w:rPr>
        <w:t xml:space="preserve"> </w:t>
      </w:r>
      <w:r w:rsidRPr="00A311B0">
        <w:rPr>
          <w:b/>
          <w:i/>
          <w:sz w:val="19"/>
          <w:lang w:val="en-US"/>
        </w:rPr>
        <w:t xml:space="preserve">impairment of other AGEs receptors and detoxifying systems. </w:t>
      </w:r>
      <w:proofErr w:type="spellStart"/>
      <w:r w:rsidRPr="00A311B0">
        <w:rPr>
          <w:i/>
          <w:sz w:val="19"/>
          <w:lang w:val="en-US"/>
        </w:rPr>
        <w:t>Sci</w:t>
      </w:r>
      <w:proofErr w:type="spellEnd"/>
      <w:r w:rsidRPr="00A311B0">
        <w:rPr>
          <w:i/>
          <w:sz w:val="19"/>
          <w:lang w:val="en-US"/>
        </w:rPr>
        <w:t xml:space="preserve"> Rep. 2021 </w:t>
      </w:r>
    </w:p>
    <w:p w14:paraId="7953191B" w14:textId="77777777" w:rsidR="00D22250" w:rsidRPr="00A311B0" w:rsidRDefault="00D22250" w:rsidP="00D22250">
      <w:pPr>
        <w:pStyle w:val="Paragrafoelenco"/>
        <w:rPr>
          <w:lang w:val="en-US"/>
        </w:rPr>
      </w:pPr>
    </w:p>
    <w:p w14:paraId="03F7104E" w14:textId="77777777" w:rsidR="00D22250" w:rsidRPr="00A311B0" w:rsidRDefault="00D22250" w:rsidP="00D22250">
      <w:pPr>
        <w:pStyle w:val="Paragrafoelenco"/>
        <w:tabs>
          <w:tab w:val="left" w:pos="823"/>
        </w:tabs>
        <w:spacing w:before="1"/>
        <w:ind w:right="575"/>
        <w:rPr>
          <w:lang w:val="en-US"/>
        </w:rPr>
      </w:pPr>
    </w:p>
    <w:p w14:paraId="38393E9A" w14:textId="77777777" w:rsidR="00D22250" w:rsidRPr="00543A7C" w:rsidRDefault="00D22250" w:rsidP="00D22250">
      <w:pPr>
        <w:pStyle w:val="Paragrafoelenco"/>
        <w:widowControl w:val="0"/>
        <w:numPr>
          <w:ilvl w:val="0"/>
          <w:numId w:val="2"/>
        </w:numPr>
        <w:tabs>
          <w:tab w:val="left" w:pos="823"/>
        </w:tabs>
        <w:autoSpaceDE w:val="0"/>
        <w:autoSpaceDN w:val="0"/>
        <w:ind w:right="848"/>
        <w:contextualSpacing w:val="0"/>
        <w:rPr>
          <w:i/>
          <w:sz w:val="19"/>
          <w:lang w:val="en-US"/>
        </w:rPr>
      </w:pPr>
      <w:r w:rsidRPr="00F30467">
        <w:rPr>
          <w:i/>
          <w:sz w:val="19"/>
          <w:lang w:val="en-US"/>
        </w:rPr>
        <w:t xml:space="preserve">Mohammad S, Al Zoubi S, </w:t>
      </w:r>
      <w:r w:rsidRPr="00F30467">
        <w:rPr>
          <w:i/>
          <w:sz w:val="19"/>
          <w:u w:val="single"/>
          <w:lang w:val="en-US"/>
        </w:rPr>
        <w:t>Collotta D</w:t>
      </w:r>
      <w:r w:rsidRPr="00F30467">
        <w:rPr>
          <w:i/>
          <w:sz w:val="19"/>
          <w:lang w:val="en-US"/>
        </w:rPr>
        <w:t xml:space="preserve">, Krieg N, </w:t>
      </w:r>
      <w:proofErr w:type="spellStart"/>
      <w:r w:rsidRPr="00F30467">
        <w:rPr>
          <w:i/>
          <w:sz w:val="19"/>
          <w:lang w:val="en-US"/>
        </w:rPr>
        <w:t>Wissuwa</w:t>
      </w:r>
      <w:proofErr w:type="spellEnd"/>
      <w:r w:rsidRPr="00F30467">
        <w:rPr>
          <w:i/>
          <w:sz w:val="19"/>
          <w:lang w:val="en-US"/>
        </w:rPr>
        <w:t xml:space="preserve"> B, Ferreira Alves G, Purvis GSD, </w:t>
      </w:r>
      <w:proofErr w:type="spellStart"/>
      <w:r w:rsidRPr="00F30467">
        <w:rPr>
          <w:i/>
          <w:sz w:val="19"/>
          <w:lang w:val="en-US"/>
        </w:rPr>
        <w:t>Norata</w:t>
      </w:r>
      <w:proofErr w:type="spellEnd"/>
      <w:r w:rsidRPr="00F30467">
        <w:rPr>
          <w:i/>
          <w:sz w:val="19"/>
          <w:lang w:val="en-US"/>
        </w:rPr>
        <w:t xml:space="preserve"> GD, </w:t>
      </w:r>
      <w:proofErr w:type="spellStart"/>
      <w:r w:rsidRPr="00F30467">
        <w:rPr>
          <w:i/>
          <w:sz w:val="19"/>
          <w:lang w:val="en-US"/>
        </w:rPr>
        <w:t>Baragetti</w:t>
      </w:r>
      <w:proofErr w:type="spellEnd"/>
      <w:r w:rsidRPr="00F30467">
        <w:rPr>
          <w:i/>
          <w:sz w:val="19"/>
          <w:lang w:val="en-US"/>
        </w:rPr>
        <w:t xml:space="preserve"> A,</w:t>
      </w:r>
      <w:r w:rsidRPr="00F30467">
        <w:rPr>
          <w:i/>
          <w:spacing w:val="1"/>
          <w:sz w:val="19"/>
          <w:lang w:val="en-US"/>
        </w:rPr>
        <w:t xml:space="preserve"> </w:t>
      </w:r>
      <w:proofErr w:type="spellStart"/>
      <w:r w:rsidRPr="00F30467">
        <w:rPr>
          <w:i/>
          <w:sz w:val="19"/>
          <w:lang w:val="en-US"/>
        </w:rPr>
        <w:t>Catapano</w:t>
      </w:r>
      <w:proofErr w:type="spellEnd"/>
      <w:r w:rsidRPr="00F30467">
        <w:rPr>
          <w:i/>
          <w:sz w:val="19"/>
          <w:lang w:val="en-US"/>
        </w:rPr>
        <w:t xml:space="preserve"> AL, </w:t>
      </w:r>
      <w:proofErr w:type="spellStart"/>
      <w:r w:rsidRPr="00F30467">
        <w:rPr>
          <w:i/>
          <w:sz w:val="19"/>
          <w:lang w:val="en-US"/>
        </w:rPr>
        <w:t>Solito</w:t>
      </w:r>
      <w:proofErr w:type="spellEnd"/>
      <w:r w:rsidRPr="00F30467">
        <w:rPr>
          <w:i/>
          <w:sz w:val="19"/>
          <w:lang w:val="en-US"/>
        </w:rPr>
        <w:t xml:space="preserve"> E, </w:t>
      </w:r>
      <w:proofErr w:type="spellStart"/>
      <w:r w:rsidRPr="00F30467">
        <w:rPr>
          <w:i/>
          <w:sz w:val="19"/>
          <w:lang w:val="en-US"/>
        </w:rPr>
        <w:t>Zechendorf</w:t>
      </w:r>
      <w:proofErr w:type="spellEnd"/>
      <w:r w:rsidRPr="00F30467">
        <w:rPr>
          <w:i/>
          <w:sz w:val="19"/>
          <w:lang w:val="en-US"/>
        </w:rPr>
        <w:t xml:space="preserve"> E, </w:t>
      </w:r>
      <w:proofErr w:type="spellStart"/>
      <w:r w:rsidRPr="00F30467">
        <w:rPr>
          <w:i/>
          <w:sz w:val="19"/>
          <w:lang w:val="en-US"/>
        </w:rPr>
        <w:t>Schürholz</w:t>
      </w:r>
      <w:proofErr w:type="spellEnd"/>
      <w:r w:rsidRPr="00F30467">
        <w:rPr>
          <w:i/>
          <w:sz w:val="19"/>
          <w:lang w:val="en-US"/>
        </w:rPr>
        <w:t xml:space="preserve"> T, Correa-Vargas W, Brandenburg K, </w:t>
      </w:r>
      <w:proofErr w:type="spellStart"/>
      <w:r w:rsidRPr="00F30467">
        <w:rPr>
          <w:i/>
          <w:sz w:val="19"/>
          <w:lang w:val="en-US"/>
        </w:rPr>
        <w:t>Coldewey</w:t>
      </w:r>
      <w:proofErr w:type="spellEnd"/>
      <w:r w:rsidRPr="00F30467">
        <w:rPr>
          <w:i/>
          <w:sz w:val="19"/>
          <w:lang w:val="en-US"/>
        </w:rPr>
        <w:t xml:space="preserve"> SM, Collino M,</w:t>
      </w:r>
      <w:r w:rsidRPr="00F30467">
        <w:rPr>
          <w:i/>
          <w:spacing w:val="1"/>
          <w:sz w:val="19"/>
          <w:lang w:val="en-US"/>
        </w:rPr>
        <w:t xml:space="preserve"> </w:t>
      </w:r>
      <w:r w:rsidRPr="00F30467">
        <w:rPr>
          <w:i/>
          <w:sz w:val="19"/>
          <w:lang w:val="en-US"/>
        </w:rPr>
        <w:t xml:space="preserve">Yaqoob MM, Martin L, Thiemermann C. </w:t>
      </w:r>
      <w:proofErr w:type="gramStart"/>
      <w:r w:rsidRPr="00F30467">
        <w:rPr>
          <w:b/>
          <w:i/>
          <w:sz w:val="19"/>
          <w:lang w:val="en-US"/>
        </w:rPr>
        <w:t>A</w:t>
      </w:r>
      <w:proofErr w:type="gramEnd"/>
      <w:r w:rsidRPr="00F30467">
        <w:rPr>
          <w:b/>
          <w:i/>
          <w:sz w:val="19"/>
          <w:lang w:val="en-US"/>
        </w:rPr>
        <w:t xml:space="preserve"> Synthetic Peptide Designed to Neutralize Lipopolysaccharides</w:t>
      </w:r>
      <w:r w:rsidRPr="00F30467">
        <w:rPr>
          <w:b/>
          <w:i/>
          <w:spacing w:val="1"/>
          <w:sz w:val="19"/>
          <w:lang w:val="en-US"/>
        </w:rPr>
        <w:t xml:space="preserve"> </w:t>
      </w:r>
      <w:r w:rsidRPr="00F30467">
        <w:rPr>
          <w:b/>
          <w:i/>
          <w:sz w:val="19"/>
          <w:lang w:val="en-US"/>
        </w:rPr>
        <w:t>Attenuates Metaflammation and Diet-Induced Metabolic Derangements in Mice</w:t>
      </w:r>
      <w:r>
        <w:rPr>
          <w:i/>
          <w:sz w:val="19"/>
          <w:lang w:val="en-US"/>
        </w:rPr>
        <w:t>. Front Immunol. 2021</w:t>
      </w:r>
      <w:r>
        <w:rPr>
          <w:i/>
          <w:sz w:val="19"/>
          <w:u w:val="single"/>
          <w:lang w:val="en-US"/>
        </w:rPr>
        <w:t xml:space="preserve"> </w:t>
      </w:r>
    </w:p>
    <w:p w14:paraId="0723719D" w14:textId="77777777" w:rsidR="00D22250" w:rsidRPr="00543A7C" w:rsidRDefault="00D22250" w:rsidP="00D22250">
      <w:pPr>
        <w:pStyle w:val="Paragrafoelenco"/>
        <w:rPr>
          <w:i/>
          <w:sz w:val="19"/>
          <w:lang w:val="en-US"/>
        </w:rPr>
      </w:pPr>
    </w:p>
    <w:p w14:paraId="75CA5B70" w14:textId="77777777" w:rsidR="00D22250" w:rsidRPr="00A311B0" w:rsidRDefault="00D22250" w:rsidP="00D22250">
      <w:pPr>
        <w:pStyle w:val="Paragrafoelenco"/>
        <w:widowControl w:val="0"/>
        <w:numPr>
          <w:ilvl w:val="0"/>
          <w:numId w:val="2"/>
        </w:numPr>
        <w:tabs>
          <w:tab w:val="left" w:pos="823"/>
          <w:tab w:val="left" w:pos="9839"/>
        </w:tabs>
        <w:autoSpaceDE w:val="0"/>
        <w:autoSpaceDN w:val="0"/>
        <w:spacing w:before="80"/>
        <w:ind w:right="848"/>
        <w:contextualSpacing w:val="0"/>
        <w:rPr>
          <w:lang w:val="en-US"/>
        </w:rPr>
      </w:pPr>
      <w:hyperlink r:id="rId5" w:history="1">
        <w:r w:rsidRPr="00D22250">
          <w:rPr>
            <w:i/>
            <w:sz w:val="19"/>
            <w:lang w:val="it-IT"/>
          </w:rPr>
          <w:t>Gustavo Ferreira Alve</w:t>
        </w:r>
        <w:proofErr w:type="spellStart"/>
        <w:r w:rsidRPr="00D22250">
          <w:rPr>
            <w:i/>
            <w:sz w:val="19"/>
            <w:lang w:val="it-IT"/>
          </w:rPr>
          <w:t>s</w:t>
        </w:r>
      </w:hyperlink>
      <w:r w:rsidRPr="00D22250">
        <w:rPr>
          <w:i/>
          <w:sz w:val="19"/>
          <w:lang w:val="it-IT"/>
        </w:rPr>
        <w:t>,Eleonora</w:t>
      </w:r>
      <w:proofErr w:type="spellEnd"/>
      <w:r w:rsidRPr="00D22250">
        <w:rPr>
          <w:i/>
          <w:sz w:val="19"/>
          <w:lang w:val="it-IT"/>
        </w:rPr>
        <w:t xml:space="preserve"> Aimaretti, Giacomo Einaudi, Raffaella Mastrocola, Junior Garcia de Oliveira, Debora Collotta, </w:t>
      </w:r>
      <w:hyperlink r:id="rId6" w:history="1">
        <w:r w:rsidRPr="00D22250">
          <w:rPr>
            <w:i/>
            <w:sz w:val="19"/>
            <w:lang w:val="it-IT"/>
          </w:rPr>
          <w:t xml:space="preserve">Elisa </w:t>
        </w:r>
        <w:proofErr w:type="spellStart"/>
        <w:r w:rsidRPr="00D22250">
          <w:rPr>
            <w:i/>
            <w:sz w:val="19"/>
            <w:lang w:val="it-IT"/>
          </w:rPr>
          <w:t>Porchietto</w:t>
        </w:r>
        <w:proofErr w:type="spellEnd"/>
      </w:hyperlink>
      <w:r w:rsidRPr="00D22250">
        <w:rPr>
          <w:i/>
          <w:sz w:val="19"/>
          <w:lang w:val="it-IT"/>
        </w:rPr>
        <w:t>, </w:t>
      </w:r>
      <w:hyperlink r:id="rId7" w:history="1">
        <w:r w:rsidRPr="00D22250">
          <w:rPr>
            <w:i/>
            <w:sz w:val="19"/>
            <w:lang w:val="it-IT"/>
          </w:rPr>
          <w:t>Manuela Aragno</w:t>
        </w:r>
      </w:hyperlink>
      <w:r w:rsidRPr="00D22250">
        <w:rPr>
          <w:i/>
          <w:sz w:val="19"/>
          <w:lang w:val="it-IT"/>
        </w:rPr>
        <w:t>, </w:t>
      </w:r>
      <w:hyperlink r:id="rId8" w:history="1">
        <w:r w:rsidRPr="00D22250">
          <w:rPr>
            <w:i/>
            <w:sz w:val="19"/>
            <w:lang w:val="it-IT"/>
          </w:rPr>
          <w:t>Carlo Cifani</w:t>
        </w:r>
      </w:hyperlink>
      <w:r w:rsidRPr="00D22250">
        <w:rPr>
          <w:i/>
          <w:sz w:val="19"/>
          <w:lang w:val="it-IT"/>
        </w:rPr>
        <w:t>, </w:t>
      </w:r>
      <w:hyperlink r:id="rId9" w:history="1">
        <w:r w:rsidRPr="00D22250">
          <w:rPr>
            <w:i/>
            <w:sz w:val="19"/>
            <w:lang w:val="it-IT"/>
          </w:rPr>
          <w:t>Regina Sordi</w:t>
        </w:r>
      </w:hyperlink>
      <w:r w:rsidRPr="00D22250">
        <w:rPr>
          <w:i/>
          <w:sz w:val="19"/>
          <w:lang w:val="it-IT"/>
        </w:rPr>
        <w:t>, </w:t>
      </w:r>
      <w:hyperlink r:id="rId10" w:history="1">
        <w:r w:rsidRPr="00D22250">
          <w:rPr>
            <w:i/>
            <w:sz w:val="19"/>
            <w:lang w:val="it-IT"/>
          </w:rPr>
          <w:t>Christoph Thiemermann</w:t>
        </w:r>
      </w:hyperlink>
      <w:r w:rsidRPr="00D22250">
        <w:rPr>
          <w:i/>
          <w:sz w:val="19"/>
          <w:lang w:val="it-IT"/>
        </w:rPr>
        <w:t>, </w:t>
      </w:r>
      <w:hyperlink r:id="rId11" w:history="1">
        <w:r w:rsidRPr="00D22250">
          <w:rPr>
            <w:i/>
            <w:sz w:val="19"/>
            <w:lang w:val="it-IT"/>
          </w:rPr>
          <w:t xml:space="preserve">Daniel </w:t>
        </w:r>
        <w:proofErr w:type="spellStart"/>
        <w:r w:rsidRPr="00D22250">
          <w:rPr>
            <w:i/>
            <w:sz w:val="19"/>
            <w:lang w:val="it-IT"/>
          </w:rPr>
          <w:t>Fernandes</w:t>
        </w:r>
        <w:proofErr w:type="spellEnd"/>
      </w:hyperlink>
      <w:r w:rsidRPr="00D22250">
        <w:rPr>
          <w:i/>
          <w:sz w:val="19"/>
          <w:lang w:val="it-IT"/>
        </w:rPr>
        <w:t> and </w:t>
      </w:r>
      <w:hyperlink r:id="rId12" w:history="1">
        <w:r w:rsidRPr="00D22250">
          <w:rPr>
            <w:i/>
            <w:sz w:val="19"/>
            <w:lang w:val="it-IT"/>
          </w:rPr>
          <w:t>Massimo Collino</w:t>
        </w:r>
      </w:hyperlink>
      <w:r w:rsidRPr="00D22250">
        <w:rPr>
          <w:i/>
          <w:sz w:val="19"/>
          <w:lang w:val="it-IT"/>
        </w:rPr>
        <w:t xml:space="preserve">. </w:t>
      </w:r>
      <w:r w:rsidRPr="00A311B0">
        <w:rPr>
          <w:b/>
          <w:i/>
          <w:sz w:val="19"/>
          <w:lang w:val="en-US"/>
        </w:rPr>
        <w:t>Pharmacological Inhibition of FAK-Pyk2 Pathway Protects Against Organ Damage and Prolongs the Survival of Septic Mice</w:t>
      </w:r>
      <w:r w:rsidRPr="00543A7C">
        <w:rPr>
          <w:i/>
          <w:sz w:val="19"/>
          <w:lang w:val="en-US"/>
        </w:rPr>
        <w:t xml:space="preserve"> Front. Immunol., 01 February 2022 </w:t>
      </w:r>
    </w:p>
    <w:p w14:paraId="6F22DBDC" w14:textId="77777777" w:rsidR="00D22250" w:rsidRPr="00A311B0" w:rsidRDefault="00D22250" w:rsidP="00D22250">
      <w:pPr>
        <w:pStyle w:val="Paragrafoelenco"/>
        <w:rPr>
          <w:lang w:val="en-US"/>
        </w:rPr>
      </w:pPr>
    </w:p>
    <w:p w14:paraId="275970A6" w14:textId="77777777" w:rsidR="00D22250" w:rsidRPr="00EC4A6F" w:rsidRDefault="00D22250" w:rsidP="00D22250">
      <w:pPr>
        <w:pStyle w:val="Paragrafoelenco"/>
        <w:widowControl w:val="0"/>
        <w:numPr>
          <w:ilvl w:val="0"/>
          <w:numId w:val="2"/>
        </w:numPr>
        <w:tabs>
          <w:tab w:val="left" w:pos="823"/>
          <w:tab w:val="left" w:pos="9839"/>
        </w:tabs>
        <w:autoSpaceDE w:val="0"/>
        <w:autoSpaceDN w:val="0"/>
        <w:spacing w:before="80"/>
        <w:ind w:right="848"/>
        <w:contextualSpacing w:val="0"/>
        <w:rPr>
          <w:b/>
          <w:i/>
          <w:sz w:val="19"/>
          <w:lang w:val="en-US"/>
        </w:rPr>
      </w:pPr>
      <w:r w:rsidRPr="00D22250">
        <w:rPr>
          <w:lang w:val="it-IT"/>
        </w:rPr>
        <w:t xml:space="preserve"> </w:t>
      </w:r>
      <w:r w:rsidRPr="00D22250">
        <w:rPr>
          <w:i/>
          <w:sz w:val="19"/>
          <w:lang w:val="it-IT"/>
        </w:rPr>
        <w:t xml:space="preserve">Laura Giuseppina Di Pasqua, Clarissa Berardo, Marta Cagna, Roberta Verta, Debora Collotta, Ferdinando Nicoletti, Andrea Ferrigno, Massimo Collino and Mariapia Vairetti. </w:t>
      </w:r>
      <w:r w:rsidRPr="00A311B0">
        <w:rPr>
          <w:b/>
          <w:i/>
          <w:sz w:val="19"/>
          <w:lang w:val="en-US"/>
        </w:rPr>
        <w:t xml:space="preserve">Metabotropic Glutamate Receptor Blockade Reduces Preservation Damage in Livers from Donors after Cardiac Death. </w:t>
      </w:r>
      <w:r w:rsidRPr="00A311B0">
        <w:rPr>
          <w:iCs/>
          <w:sz w:val="19"/>
          <w:lang w:val="en-US"/>
        </w:rPr>
        <w:t>Int. J. Mol. Sci.</w:t>
      </w:r>
      <w:r w:rsidRPr="00A311B0">
        <w:rPr>
          <w:i/>
          <w:sz w:val="19"/>
          <w:lang w:val="en-US"/>
        </w:rPr>
        <w:t> 2021</w:t>
      </w:r>
    </w:p>
    <w:p w14:paraId="2D434F2C" w14:textId="77777777" w:rsidR="00D22250" w:rsidRPr="00EC4A6F" w:rsidRDefault="00D22250" w:rsidP="00D22250">
      <w:pPr>
        <w:pStyle w:val="Paragrafoelenco"/>
        <w:rPr>
          <w:b/>
          <w:i/>
          <w:sz w:val="19"/>
          <w:lang w:val="en-US"/>
        </w:rPr>
      </w:pPr>
    </w:p>
    <w:p w14:paraId="0A410DAD" w14:textId="77777777" w:rsidR="00D22250" w:rsidRPr="00EC4A6F" w:rsidRDefault="00D22250" w:rsidP="00D22250">
      <w:pPr>
        <w:pStyle w:val="Paragrafoelenco"/>
        <w:widowControl w:val="0"/>
        <w:numPr>
          <w:ilvl w:val="0"/>
          <w:numId w:val="2"/>
        </w:numPr>
        <w:tabs>
          <w:tab w:val="left" w:pos="823"/>
          <w:tab w:val="left" w:pos="9839"/>
        </w:tabs>
        <w:autoSpaceDE w:val="0"/>
        <w:autoSpaceDN w:val="0"/>
        <w:spacing w:before="80"/>
        <w:ind w:right="848"/>
        <w:contextualSpacing w:val="0"/>
        <w:rPr>
          <w:spacing w:val="-29"/>
          <w:u w:val="thick"/>
          <w:lang w:val="en-US"/>
        </w:rPr>
      </w:pPr>
      <w:r w:rsidRPr="00D22250">
        <w:rPr>
          <w:i/>
          <w:sz w:val="19"/>
          <w:lang w:val="en-US"/>
        </w:rPr>
        <w:t xml:space="preserve">Patel NM, Collotta D, Aimaretti E, Ferreira Alves G, Kröller S, Coldewey SM, Collino M, Thiemermann C. </w:t>
      </w:r>
      <w:r w:rsidRPr="00EC4A6F">
        <w:rPr>
          <w:b/>
          <w:i/>
          <w:sz w:val="19"/>
          <w:lang w:val="en-US"/>
        </w:rPr>
        <w:t>Inhibition of the JAK/STAT Pathway with Baricitinib Reduces the Multiple Organ Dysfunction Caused by Hemorrhagic Shock in Rats.</w:t>
      </w:r>
      <w:r w:rsidRPr="00D22250">
        <w:rPr>
          <w:i/>
          <w:sz w:val="19"/>
          <w:lang w:val="en-US"/>
        </w:rPr>
        <w:t xml:space="preserve"> </w:t>
      </w:r>
      <w:r w:rsidRPr="00EC4A6F">
        <w:rPr>
          <w:i/>
          <w:sz w:val="19"/>
        </w:rPr>
        <w:t xml:space="preserve">Ann Surg. 2022 Jul 15. </w:t>
      </w:r>
    </w:p>
    <w:p w14:paraId="7FC67253" w14:textId="77777777" w:rsidR="00D22250" w:rsidRDefault="00D22250" w:rsidP="00025A05">
      <w:pPr>
        <w:spacing w:after="0"/>
        <w:rPr>
          <w:lang w:val="en-US"/>
        </w:rPr>
      </w:pPr>
      <w:bookmarkStart w:id="0" w:name="_GoBack"/>
      <w:bookmarkEnd w:id="0"/>
    </w:p>
    <w:p w14:paraId="5978FDA1" w14:textId="11A6EA73" w:rsidR="00D22250" w:rsidRDefault="00D22250" w:rsidP="00025A05">
      <w:pPr>
        <w:spacing w:after="0"/>
        <w:rPr>
          <w:lang w:val="en-US"/>
        </w:rPr>
      </w:pPr>
    </w:p>
    <w:p w14:paraId="4B7CF2E7" w14:textId="77777777" w:rsidR="00D22250" w:rsidRDefault="00D22250" w:rsidP="00025A05">
      <w:pPr>
        <w:spacing w:after="0"/>
        <w:rPr>
          <w:lang w:val="en-US"/>
        </w:rPr>
      </w:pPr>
    </w:p>
    <w:p w14:paraId="54124853" w14:textId="0DF9CC73" w:rsidR="00025A05" w:rsidRDefault="00D22250" w:rsidP="00025A05">
      <w:pPr>
        <w:spacing w:after="0"/>
        <w:rPr>
          <w:lang w:val="en-US"/>
        </w:rPr>
      </w:pPr>
      <w:r>
        <w:rPr>
          <w:noProof/>
          <w:lang w:eastAsia="es-MX"/>
        </w:rPr>
        <w:drawing>
          <wp:anchor distT="0" distB="0" distL="0" distR="0" simplePos="0" relativeHeight="251659264" behindDoc="1" locked="0" layoutInCell="1" allowOverlap="1" wp14:anchorId="34938C9C" wp14:editId="73C4DE60">
            <wp:simplePos x="0" y="0"/>
            <wp:positionH relativeFrom="page">
              <wp:posOffset>695325</wp:posOffset>
            </wp:positionH>
            <wp:positionV relativeFrom="paragraph">
              <wp:posOffset>200660</wp:posOffset>
            </wp:positionV>
            <wp:extent cx="1095375" cy="1336675"/>
            <wp:effectExtent l="0" t="0" r="9525" b="0"/>
            <wp:wrapTight wrapText="bothSides">
              <wp:wrapPolygon edited="0">
                <wp:start x="0" y="0"/>
                <wp:lineTo x="0" y="21241"/>
                <wp:lineTo x="21412" y="21241"/>
                <wp:lineTo x="21412" y="0"/>
                <wp:lineTo x="0" y="0"/>
              </wp:wrapPolygon>
            </wp:wrapTight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33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5C3EB8" w14:textId="03CDEC95" w:rsidR="00025A05" w:rsidRDefault="00025A05" w:rsidP="00D22250">
      <w:pPr>
        <w:spacing w:after="0"/>
        <w:jc w:val="both"/>
        <w:rPr>
          <w:lang w:val="en-US"/>
        </w:rPr>
      </w:pPr>
    </w:p>
    <w:p w14:paraId="54B18E62" w14:textId="1EE0E679" w:rsidR="00025A05" w:rsidRPr="00D22250" w:rsidRDefault="00025A05" w:rsidP="00D22250">
      <w:pPr>
        <w:spacing w:before="1" w:line="295" w:lineRule="auto"/>
        <w:ind w:left="1276" w:right="1167"/>
        <w:jc w:val="both"/>
        <w:rPr>
          <w:lang w:val="en-US"/>
        </w:rPr>
      </w:pPr>
      <w:r>
        <w:rPr>
          <w:lang w:val="en-US"/>
        </w:rPr>
        <w:t xml:space="preserve">Doctor Debora Collotta has </w:t>
      </w:r>
      <w:r w:rsidRPr="00D22250">
        <w:rPr>
          <w:lang w:val="en-US"/>
        </w:rPr>
        <w:t xml:space="preserve">expertise in </w:t>
      </w:r>
      <w:r w:rsidR="00D22250" w:rsidRPr="00D22250">
        <w:rPr>
          <w:lang w:val="en-US"/>
        </w:rPr>
        <w:t>p</w:t>
      </w:r>
      <w:r w:rsidRPr="00D22250">
        <w:rPr>
          <w:lang w:val="en-US"/>
        </w:rPr>
        <w:t xml:space="preserve">reclinical identification of new pharmacological </w:t>
      </w:r>
      <w:r w:rsidR="00D22250" w:rsidRPr="00D22250">
        <w:rPr>
          <w:lang w:val="en-US"/>
        </w:rPr>
        <w:t xml:space="preserve">    s</w:t>
      </w:r>
      <w:r w:rsidRPr="00D22250">
        <w:rPr>
          <w:lang w:val="en-US"/>
        </w:rPr>
        <w:t>trategies aimed to modulate impaired inflammatory pathways involved in the pathophysiology of metabolic disorders and related- cardiovascular diseases.</w:t>
      </w:r>
    </w:p>
    <w:p w14:paraId="6F5AACE5" w14:textId="01E430FB" w:rsidR="00025A05" w:rsidRPr="005F2AE9" w:rsidRDefault="00025A05" w:rsidP="00025A05">
      <w:pPr>
        <w:spacing w:after="0"/>
        <w:rPr>
          <w:lang w:val="en-US"/>
        </w:rPr>
      </w:pPr>
    </w:p>
    <w:sectPr w:rsidR="00025A05" w:rsidRPr="005F2AE9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C10F5C" w16cex:dateUtc="2022-02-23T18:54:00Z"/>
  <w16cex:commentExtensible w16cex:durableId="25C11049" w16cex:dateUtc="2022-02-23T18:58:00Z"/>
  <w16cex:commentExtensible w16cex:durableId="25C110C1" w16cex:dateUtc="2022-02-23T19:00:00Z"/>
  <w16cex:commentExtensible w16cex:durableId="25C11234" w16cex:dateUtc="2022-02-23T19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0195014" w16cid:durableId="25C10F5C"/>
  <w16cid:commentId w16cid:paraId="4A827F15" w16cid:durableId="25C11049"/>
  <w16cid:commentId w16cid:paraId="5343E354" w16cid:durableId="25C110C1"/>
  <w16cid:commentId w16cid:paraId="5D4C27AD" w16cid:durableId="25C1123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73574"/>
    <w:multiLevelType w:val="hybridMultilevel"/>
    <w:tmpl w:val="AC966EBC"/>
    <w:lvl w:ilvl="0" w:tplc="9A4846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DAC8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662C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385A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607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1CC4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9403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2C22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72EA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069725F"/>
    <w:multiLevelType w:val="hybridMultilevel"/>
    <w:tmpl w:val="F350C5CE"/>
    <w:lvl w:ilvl="0" w:tplc="0560AD72">
      <w:start w:val="1"/>
      <w:numFmt w:val="decimal"/>
      <w:lvlText w:val="%1."/>
      <w:lvlJc w:val="left"/>
      <w:pPr>
        <w:ind w:left="822" w:hanging="360"/>
        <w:jc w:val="left"/>
      </w:pPr>
      <w:rPr>
        <w:rFonts w:hint="default"/>
        <w:spacing w:val="-1"/>
        <w:w w:val="101"/>
        <w:lang w:val="it-IT" w:eastAsia="en-US" w:bidi="ar-SA"/>
      </w:rPr>
    </w:lvl>
    <w:lvl w:ilvl="1" w:tplc="8B06FA1E">
      <w:numFmt w:val="bullet"/>
      <w:lvlText w:val="•"/>
      <w:lvlJc w:val="left"/>
      <w:pPr>
        <w:ind w:left="1779" w:hanging="360"/>
      </w:pPr>
      <w:rPr>
        <w:rFonts w:hint="default"/>
        <w:lang w:val="it-IT" w:eastAsia="en-US" w:bidi="ar-SA"/>
      </w:rPr>
    </w:lvl>
    <w:lvl w:ilvl="2" w:tplc="FCBC4356">
      <w:numFmt w:val="bullet"/>
      <w:lvlText w:val="•"/>
      <w:lvlJc w:val="left"/>
      <w:pPr>
        <w:ind w:left="2739" w:hanging="360"/>
      </w:pPr>
      <w:rPr>
        <w:rFonts w:hint="default"/>
        <w:lang w:val="it-IT" w:eastAsia="en-US" w:bidi="ar-SA"/>
      </w:rPr>
    </w:lvl>
    <w:lvl w:ilvl="3" w:tplc="9CB42F6E">
      <w:numFmt w:val="bullet"/>
      <w:lvlText w:val="•"/>
      <w:lvlJc w:val="left"/>
      <w:pPr>
        <w:ind w:left="3699" w:hanging="360"/>
      </w:pPr>
      <w:rPr>
        <w:rFonts w:hint="default"/>
        <w:lang w:val="it-IT" w:eastAsia="en-US" w:bidi="ar-SA"/>
      </w:rPr>
    </w:lvl>
    <w:lvl w:ilvl="4" w:tplc="ED322C7E">
      <w:numFmt w:val="bullet"/>
      <w:lvlText w:val="•"/>
      <w:lvlJc w:val="left"/>
      <w:pPr>
        <w:ind w:left="4659" w:hanging="360"/>
      </w:pPr>
      <w:rPr>
        <w:rFonts w:hint="default"/>
        <w:lang w:val="it-IT" w:eastAsia="en-US" w:bidi="ar-SA"/>
      </w:rPr>
    </w:lvl>
    <w:lvl w:ilvl="5" w:tplc="4FEC6BAA">
      <w:numFmt w:val="bullet"/>
      <w:lvlText w:val="•"/>
      <w:lvlJc w:val="left"/>
      <w:pPr>
        <w:ind w:left="5619" w:hanging="360"/>
      </w:pPr>
      <w:rPr>
        <w:rFonts w:hint="default"/>
        <w:lang w:val="it-IT" w:eastAsia="en-US" w:bidi="ar-SA"/>
      </w:rPr>
    </w:lvl>
    <w:lvl w:ilvl="6" w:tplc="F162CD30">
      <w:numFmt w:val="bullet"/>
      <w:lvlText w:val="•"/>
      <w:lvlJc w:val="left"/>
      <w:pPr>
        <w:ind w:left="6579" w:hanging="360"/>
      </w:pPr>
      <w:rPr>
        <w:rFonts w:hint="default"/>
        <w:lang w:val="it-IT" w:eastAsia="en-US" w:bidi="ar-SA"/>
      </w:rPr>
    </w:lvl>
    <w:lvl w:ilvl="7" w:tplc="444C8878">
      <w:numFmt w:val="bullet"/>
      <w:lvlText w:val="•"/>
      <w:lvlJc w:val="left"/>
      <w:pPr>
        <w:ind w:left="7538" w:hanging="360"/>
      </w:pPr>
      <w:rPr>
        <w:rFonts w:hint="default"/>
        <w:lang w:val="it-IT" w:eastAsia="en-US" w:bidi="ar-SA"/>
      </w:rPr>
    </w:lvl>
    <w:lvl w:ilvl="8" w:tplc="EAC4F39C">
      <w:numFmt w:val="bullet"/>
      <w:lvlText w:val="•"/>
      <w:lvlJc w:val="left"/>
      <w:pPr>
        <w:ind w:left="8498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2CF"/>
    <w:rsid w:val="00025A05"/>
    <w:rsid w:val="00096F6B"/>
    <w:rsid w:val="000A1562"/>
    <w:rsid w:val="000E31D1"/>
    <w:rsid w:val="0011785A"/>
    <w:rsid w:val="001715F5"/>
    <w:rsid w:val="00196374"/>
    <w:rsid w:val="001C170C"/>
    <w:rsid w:val="001C71FE"/>
    <w:rsid w:val="002064B5"/>
    <w:rsid w:val="002267F1"/>
    <w:rsid w:val="002D68E7"/>
    <w:rsid w:val="002E2ED9"/>
    <w:rsid w:val="002E5E66"/>
    <w:rsid w:val="00304DAC"/>
    <w:rsid w:val="0034697E"/>
    <w:rsid w:val="00370891"/>
    <w:rsid w:val="003C21C5"/>
    <w:rsid w:val="003D080C"/>
    <w:rsid w:val="0040533B"/>
    <w:rsid w:val="004C41EF"/>
    <w:rsid w:val="00534A82"/>
    <w:rsid w:val="0056406F"/>
    <w:rsid w:val="005F2AE9"/>
    <w:rsid w:val="00620CC6"/>
    <w:rsid w:val="006335A4"/>
    <w:rsid w:val="0064242C"/>
    <w:rsid w:val="00643478"/>
    <w:rsid w:val="00656C5C"/>
    <w:rsid w:val="006E40EB"/>
    <w:rsid w:val="007546C8"/>
    <w:rsid w:val="00773F15"/>
    <w:rsid w:val="007D027E"/>
    <w:rsid w:val="007D32CF"/>
    <w:rsid w:val="007D3FBC"/>
    <w:rsid w:val="00845B75"/>
    <w:rsid w:val="008720EE"/>
    <w:rsid w:val="008C2A4A"/>
    <w:rsid w:val="008E1B6C"/>
    <w:rsid w:val="00912484"/>
    <w:rsid w:val="00944E05"/>
    <w:rsid w:val="009B73C3"/>
    <w:rsid w:val="00A50B0E"/>
    <w:rsid w:val="00A83392"/>
    <w:rsid w:val="00BB1DA5"/>
    <w:rsid w:val="00C447EA"/>
    <w:rsid w:val="00C96503"/>
    <w:rsid w:val="00CB7234"/>
    <w:rsid w:val="00CE50A3"/>
    <w:rsid w:val="00D05EEA"/>
    <w:rsid w:val="00D1181B"/>
    <w:rsid w:val="00D22250"/>
    <w:rsid w:val="00D23BC2"/>
    <w:rsid w:val="00D5140A"/>
    <w:rsid w:val="00D727CF"/>
    <w:rsid w:val="00DA31F0"/>
    <w:rsid w:val="00DC2343"/>
    <w:rsid w:val="00E10203"/>
    <w:rsid w:val="00E33F3D"/>
    <w:rsid w:val="00E96253"/>
    <w:rsid w:val="00ED5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49086"/>
  <w15:docId w15:val="{2DA3B108-8DA8-4668-B32D-FB6A124E8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D05E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434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eWeb">
    <w:name w:val="Normal (Web)"/>
    <w:basedOn w:val="Normale"/>
    <w:uiPriority w:val="99"/>
    <w:semiHidden/>
    <w:unhideWhenUsed/>
    <w:rsid w:val="00C44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05EEA"/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40533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0533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0533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0533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0533B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53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533B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9B73C3"/>
    <w:pPr>
      <w:spacing w:after="0" w:line="240" w:lineRule="auto"/>
    </w:pPr>
  </w:style>
  <w:style w:type="paragraph" w:styleId="Corpotesto">
    <w:name w:val="Body Text"/>
    <w:basedOn w:val="Normale"/>
    <w:link w:val="CorpotestoCarattere"/>
    <w:uiPriority w:val="1"/>
    <w:qFormat/>
    <w:rsid w:val="00D2225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i/>
      <w:iCs/>
      <w:sz w:val="19"/>
      <w:szCs w:val="19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22250"/>
    <w:rPr>
      <w:rFonts w:ascii="Cambria" w:eastAsia="Cambria" w:hAnsi="Cambria" w:cs="Cambria"/>
      <w:i/>
      <w:iCs/>
      <w:sz w:val="19"/>
      <w:szCs w:val="19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5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09963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4193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40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248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4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rontiersin.org/people/u/192976" TargetMode="Externa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frontiersin.org/people/u/701614" TargetMode="External"/><Relationship Id="rId12" Type="http://schemas.openxmlformats.org/officeDocument/2006/relationships/hyperlink" Target="https://www.frontiersin.org/people/u/135242" TargetMode="External"/><Relationship Id="rId17" Type="http://schemas.microsoft.com/office/2016/09/relationships/commentsIds" Target="commentsIds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hyperlink" Target="https://www.frontiersin.org/people/u/1650732" TargetMode="External"/><Relationship Id="rId11" Type="http://schemas.openxmlformats.org/officeDocument/2006/relationships/hyperlink" Target="https://www.frontiersin.org/people/u/1009817" TargetMode="External"/><Relationship Id="rId5" Type="http://schemas.openxmlformats.org/officeDocument/2006/relationships/hyperlink" Target="https://www.frontiersin.org/people/u/1053321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frontiersin.org/people/u/17647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rontiersin.org/people/u/62255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1445</Words>
  <Characters>7952</Characters>
  <Application>Microsoft Office Word</Application>
  <DocSecurity>0</DocSecurity>
  <Lines>66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 Collotta</dc:creator>
  <cp:lastModifiedBy>Debora Collotta</cp:lastModifiedBy>
  <cp:revision>2</cp:revision>
  <dcterms:created xsi:type="dcterms:W3CDTF">2022-07-29T09:48:00Z</dcterms:created>
  <dcterms:modified xsi:type="dcterms:W3CDTF">2022-07-29T09:48:00Z</dcterms:modified>
</cp:coreProperties>
</file>