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55B7" w:rsidRPr="009C5177" w:rsidRDefault="003655B7" w:rsidP="003655B7">
      <w:pPr>
        <w:pStyle w:val="BodyText"/>
        <w:spacing w:before="73"/>
        <w:ind w:left="100" w:right="70"/>
        <w:rPr>
          <w:rFonts w:ascii="Times New Roman" w:hAnsi="Times New Roman" w:cs="Times New Roman"/>
          <w:b/>
          <w:color w:val="333333"/>
          <w:sz w:val="32"/>
          <w:szCs w:val="32"/>
          <w:shd w:val="clear" w:color="auto" w:fill="FFFFFF"/>
        </w:rPr>
      </w:pPr>
      <w:r w:rsidRPr="009C5177">
        <w:rPr>
          <w:rFonts w:ascii="Times New Roman" w:hAnsi="Times New Roman" w:cs="Times New Roman"/>
          <w:b/>
          <w:color w:val="333333"/>
          <w:sz w:val="32"/>
          <w:szCs w:val="32"/>
          <w:shd w:val="clear" w:color="auto" w:fill="FFFFFF"/>
        </w:rPr>
        <w:t>Vaginal douching in Zambia: a risk or benefit to women in the fight against cervical cancer: a retrospective cohort study</w:t>
      </w:r>
    </w:p>
    <w:p w:rsidR="003655B7" w:rsidRDefault="003655B7" w:rsidP="005973B9">
      <w:pPr>
        <w:pStyle w:val="BodyText"/>
        <w:spacing w:before="73" w:line="198" w:lineRule="exact"/>
        <w:ind w:left="100" w:right="5987"/>
        <w:rPr>
          <w:rFonts w:ascii="Arial"/>
        </w:rPr>
      </w:pPr>
    </w:p>
    <w:p w:rsidR="0078738A" w:rsidRPr="009C5177" w:rsidRDefault="009C5177" w:rsidP="005973B9">
      <w:pPr>
        <w:pStyle w:val="BodyText"/>
        <w:spacing w:before="73" w:line="198" w:lineRule="exact"/>
        <w:ind w:left="100" w:right="5987"/>
        <w:rPr>
          <w:rFonts w:ascii="Times New Roman" w:hAnsi="Times New Roman" w:cs="Times New Roman"/>
        </w:rPr>
      </w:pPr>
      <w:r>
        <w:rPr>
          <w:rFonts w:ascii="Times New Roman" w:hAnsi="Times New Roman" w:cs="Times New Roman"/>
        </w:rPr>
        <w:t xml:space="preserve">Ms. </w:t>
      </w:r>
      <w:r w:rsidR="003655B7" w:rsidRPr="009C5177">
        <w:rPr>
          <w:rFonts w:ascii="Times New Roman" w:hAnsi="Times New Roman" w:cs="Times New Roman"/>
        </w:rPr>
        <w:t>Twaambo E Hamoonga, B.A, MPH</w:t>
      </w:r>
      <w:r w:rsidR="005973B9" w:rsidRPr="009C5177">
        <w:rPr>
          <w:rFonts w:ascii="Times New Roman" w:hAnsi="Times New Roman" w:cs="Times New Roman"/>
        </w:rPr>
        <w:t xml:space="preserve">, </w:t>
      </w:r>
      <w:r w:rsidR="003655B7" w:rsidRPr="009C5177">
        <w:rPr>
          <w:rFonts w:ascii="Times New Roman" w:hAnsi="Times New Roman" w:cs="Times New Roman"/>
        </w:rPr>
        <w:t>Department of Community and Family Medicine, The university of Zambia</w:t>
      </w:r>
      <w:r w:rsidR="005973B9" w:rsidRPr="009C5177">
        <w:rPr>
          <w:rFonts w:ascii="Times New Roman" w:hAnsi="Times New Roman" w:cs="Times New Roman"/>
        </w:rPr>
        <w:t xml:space="preserve"> </w:t>
      </w:r>
    </w:p>
    <w:p w:rsidR="003655B7" w:rsidRPr="009C5177" w:rsidRDefault="009C5177" w:rsidP="005973B9">
      <w:pPr>
        <w:pStyle w:val="BodyText"/>
        <w:spacing w:before="73" w:line="198" w:lineRule="exact"/>
        <w:ind w:left="100" w:right="5987"/>
        <w:rPr>
          <w:rFonts w:ascii="Times New Roman" w:hAnsi="Times New Roman" w:cs="Times New Roman"/>
        </w:rPr>
      </w:pPr>
      <w:r>
        <w:rPr>
          <w:rFonts w:ascii="Times New Roman" w:hAnsi="Times New Roman" w:cs="Times New Roman"/>
        </w:rPr>
        <w:t xml:space="preserve">Mr. </w:t>
      </w:r>
      <w:proofErr w:type="spellStart"/>
      <w:r w:rsidR="003655B7" w:rsidRPr="009C5177">
        <w:rPr>
          <w:rFonts w:ascii="Times New Roman" w:hAnsi="Times New Roman" w:cs="Times New Roman"/>
        </w:rPr>
        <w:t>Pawel</w:t>
      </w:r>
      <w:proofErr w:type="spellEnd"/>
      <w:r w:rsidR="003655B7" w:rsidRPr="009C5177">
        <w:rPr>
          <w:rFonts w:ascii="Times New Roman" w:hAnsi="Times New Roman" w:cs="Times New Roman"/>
        </w:rPr>
        <w:t xml:space="preserve"> </w:t>
      </w:r>
      <w:proofErr w:type="spellStart"/>
      <w:r w:rsidR="003655B7" w:rsidRPr="009C5177">
        <w:rPr>
          <w:rFonts w:ascii="Times New Roman" w:hAnsi="Times New Roman" w:cs="Times New Roman"/>
        </w:rPr>
        <w:t>Olowski</w:t>
      </w:r>
      <w:proofErr w:type="spellEnd"/>
      <w:r w:rsidR="003655B7" w:rsidRPr="009C5177">
        <w:rPr>
          <w:rFonts w:ascii="Times New Roman" w:hAnsi="Times New Roman" w:cs="Times New Roman"/>
        </w:rPr>
        <w:t>, BSc, MSc, Departmen</w:t>
      </w:r>
      <w:r>
        <w:rPr>
          <w:rFonts w:ascii="Times New Roman" w:hAnsi="Times New Roman" w:cs="Times New Roman"/>
        </w:rPr>
        <w:t>t</w:t>
      </w:r>
      <w:r w:rsidR="003655B7" w:rsidRPr="009C5177">
        <w:rPr>
          <w:rFonts w:ascii="Times New Roman" w:hAnsi="Times New Roman" w:cs="Times New Roman"/>
        </w:rPr>
        <w:t xml:space="preserve"> of Epidemiology and Biostatistics, The University of Zambia</w:t>
      </w:r>
    </w:p>
    <w:p w:rsidR="005973B9" w:rsidRPr="009C5177" w:rsidRDefault="003655B7" w:rsidP="005973B9">
      <w:pPr>
        <w:pStyle w:val="BodyText"/>
        <w:spacing w:before="73" w:line="198" w:lineRule="exact"/>
        <w:ind w:left="100" w:right="5987"/>
        <w:rPr>
          <w:rFonts w:ascii="Times New Roman" w:hAnsi="Times New Roman" w:cs="Times New Roman"/>
        </w:rPr>
      </w:pPr>
      <w:r w:rsidRPr="009C5177">
        <w:rPr>
          <w:rFonts w:ascii="Times New Roman" w:hAnsi="Times New Roman" w:cs="Times New Roman"/>
        </w:rPr>
        <w:t xml:space="preserve">Professor Patrick </w:t>
      </w:r>
      <w:proofErr w:type="spellStart"/>
      <w:r w:rsidRPr="009C5177">
        <w:rPr>
          <w:rFonts w:ascii="Times New Roman" w:hAnsi="Times New Roman" w:cs="Times New Roman"/>
        </w:rPr>
        <w:t>Musonda</w:t>
      </w:r>
      <w:proofErr w:type="spellEnd"/>
      <w:r w:rsidRPr="009C5177">
        <w:rPr>
          <w:rFonts w:ascii="Times New Roman" w:hAnsi="Times New Roman" w:cs="Times New Roman"/>
        </w:rPr>
        <w:t>, Dip, BSc, MSc, PhD, Department of Epidemiology and Biostatistics, The University of Zambia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9C5177" w:rsidRDefault="00A9710C">
      <w:pPr>
        <w:pStyle w:val="Heading3"/>
        <w:spacing w:before="147"/>
        <w:jc w:val="both"/>
        <w:rPr>
          <w:rFonts w:ascii="Times New Roman" w:hAnsi="Times New Roman" w:cs="Times New Roman"/>
        </w:rPr>
      </w:pPr>
      <w:r w:rsidRPr="009C5177">
        <w:rPr>
          <w:rFonts w:ascii="Times New Roman" w:hAnsi="Times New Roman" w:cs="Times New Roman"/>
          <w:color w:val="BF5A14"/>
        </w:rPr>
        <w:lastRenderedPageBreak/>
        <w:t>Abstract</w:t>
      </w:r>
      <w:r w:rsidR="00404E5B" w:rsidRPr="009C5177">
        <w:rPr>
          <w:rFonts w:ascii="Times New Roman" w:hAnsi="Times New Roman" w:cs="Times New Roman"/>
          <w:color w:val="BF5A14"/>
        </w:rPr>
        <w:t xml:space="preserve"> (</w:t>
      </w:r>
      <w:proofErr w:type="gramStart"/>
      <w:r w:rsidR="00404E5B" w:rsidRPr="009C5177">
        <w:rPr>
          <w:rFonts w:ascii="Times New Roman" w:hAnsi="Times New Roman" w:cs="Times New Roman"/>
          <w:color w:val="BF5A14"/>
        </w:rPr>
        <w:t>300 word</w:t>
      </w:r>
      <w:proofErr w:type="gramEnd"/>
      <w:r w:rsidR="00404E5B" w:rsidRPr="009C5177">
        <w:rPr>
          <w:rFonts w:ascii="Times New Roman" w:hAnsi="Times New Roman" w:cs="Times New Roman"/>
          <w:color w:val="BF5A14"/>
        </w:rPr>
        <w:t xml:space="preserve"> limit)</w:t>
      </w:r>
    </w:p>
    <w:p w:rsidR="00A41334" w:rsidRPr="009C5177" w:rsidRDefault="00A41334" w:rsidP="00A41334">
      <w:pPr>
        <w:pStyle w:val="BodyText"/>
        <w:spacing w:before="90" w:line="280" w:lineRule="auto"/>
        <w:ind w:left="100"/>
        <w:jc w:val="both"/>
        <w:rPr>
          <w:rFonts w:ascii="Times New Roman" w:hAnsi="Times New Roman" w:cs="Times New Roman"/>
          <w:color w:val="333333"/>
          <w:shd w:val="clear" w:color="auto" w:fill="FFFFFF"/>
        </w:rPr>
      </w:pPr>
      <w:r w:rsidRPr="009C5177">
        <w:rPr>
          <w:rFonts w:ascii="Times New Roman" w:hAnsi="Times New Roman" w:cs="Times New Roman"/>
        </w:rPr>
        <w:t xml:space="preserve">Statement of the Problem: </w:t>
      </w:r>
      <w:r w:rsidRPr="009C5177">
        <w:rPr>
          <w:rFonts w:ascii="Times New Roman" w:hAnsi="Times New Roman" w:cs="Times New Roman"/>
          <w:color w:val="333333"/>
          <w:shd w:val="clear" w:color="auto" w:fill="FFFFFF"/>
        </w:rPr>
        <w:t>Cervical cancer was the most commonly diagnosed cancer and the leading cause of cancer related deaths in 2013 among women in Zambia. We determined factors associated with vaginal douching with any solution and examined its role as a risk for abnormal cervical lesions among women in Zambian</w:t>
      </w:r>
      <w:r w:rsidRPr="009C5177">
        <w:rPr>
          <w:rFonts w:ascii="Times New Roman" w:hAnsi="Times New Roman" w:cs="Times New Roman"/>
        </w:rPr>
        <w:t>. Methodology &amp; Theoretical Orientation: A</w:t>
      </w:r>
      <w:r w:rsidRPr="009C5177">
        <w:rPr>
          <w:rFonts w:ascii="Times New Roman" w:hAnsi="Times New Roman" w:cs="Times New Roman"/>
          <w:color w:val="333333"/>
          <w:shd w:val="clear" w:color="auto" w:fill="FFFFFF"/>
        </w:rPr>
        <w:t xml:space="preserve"> retrospective cohort study of 11,853 women who had screened for cervical cancer from 6 provinces of Zambia. Investigator-led stepwise logistic regression was used to estimate adjusted odds ratios and 95% confidence intervals. The primary and secondary outcomes were vaginal douching with any solution abnormal cervical lesion, respectively. </w:t>
      </w:r>
      <w:r w:rsidRPr="009C5177">
        <w:rPr>
          <w:rFonts w:ascii="Times New Roman" w:hAnsi="Times New Roman" w:cs="Times New Roman"/>
        </w:rPr>
        <w:t xml:space="preserve">Findings: About 8.1% (n=960) of study participants douched with a </w:t>
      </w:r>
      <w:r w:rsidRPr="009C5177">
        <w:rPr>
          <w:rFonts w:ascii="Times New Roman" w:hAnsi="Times New Roman" w:cs="Times New Roman"/>
          <w:color w:val="333333"/>
          <w:shd w:val="clear" w:color="auto" w:fill="FFFFFF"/>
        </w:rPr>
        <w:t>solution. Older women (35–44 and 45 years or older) vs young women (15–24 years old) (AOR 0.74; 95% CI: 0.57–0.97, </w:t>
      </w:r>
      <w:r w:rsidRPr="009C5177">
        <w:rPr>
          <w:rFonts w:ascii="Times New Roman" w:hAnsi="Times New Roman" w:cs="Times New Roman"/>
          <w:i/>
          <w:iCs/>
          <w:color w:val="333333"/>
          <w:shd w:val="clear" w:color="auto" w:fill="FFFFFF"/>
        </w:rPr>
        <w:t>p</w:t>
      </w:r>
      <w:r w:rsidRPr="009C5177">
        <w:rPr>
          <w:rFonts w:ascii="Times New Roman" w:hAnsi="Times New Roman" w:cs="Times New Roman"/>
          <w:color w:val="333333"/>
          <w:shd w:val="clear" w:color="auto" w:fill="FFFFFF"/>
        </w:rPr>
        <w:t> = 0.027 and AOR 0.65; 95% CI: 0.49–0.87, </w:t>
      </w:r>
      <w:r w:rsidRPr="009C5177">
        <w:rPr>
          <w:rFonts w:ascii="Times New Roman" w:hAnsi="Times New Roman" w:cs="Times New Roman"/>
          <w:i/>
          <w:iCs/>
          <w:color w:val="333333"/>
          <w:shd w:val="clear" w:color="auto" w:fill="FFFFFF"/>
        </w:rPr>
        <w:t>P</w:t>
      </w:r>
      <w:r w:rsidRPr="009C5177">
        <w:rPr>
          <w:rFonts w:ascii="Times New Roman" w:hAnsi="Times New Roman" w:cs="Times New Roman"/>
          <w:color w:val="333333"/>
          <w:shd w:val="clear" w:color="auto" w:fill="FFFFFF"/>
        </w:rPr>
        <w:t> = 0.004), respectively, and women in informal employment compared to housewives (AOR 0.72; 95% CI: 0.58–0.89, </w:t>
      </w:r>
      <w:r w:rsidRPr="009C5177">
        <w:rPr>
          <w:rFonts w:ascii="Times New Roman" w:hAnsi="Times New Roman" w:cs="Times New Roman"/>
          <w:i/>
          <w:iCs/>
          <w:color w:val="333333"/>
          <w:shd w:val="clear" w:color="auto" w:fill="FFFFFF"/>
        </w:rPr>
        <w:t>p</w:t>
      </w:r>
      <w:r w:rsidRPr="009C5177">
        <w:rPr>
          <w:rFonts w:ascii="Times New Roman" w:hAnsi="Times New Roman" w:cs="Times New Roman"/>
          <w:color w:val="333333"/>
          <w:shd w:val="clear" w:color="auto" w:fill="FFFFFF"/>
        </w:rPr>
        <w:t> = 0.002) were less likely to douche with a solution. Odds of douching were higher among women with secondary vs. no formal education (AOR 1.64; 95% CI: 1.15–2.35, </w:t>
      </w:r>
      <w:r w:rsidRPr="009C5177">
        <w:rPr>
          <w:rFonts w:ascii="Times New Roman" w:hAnsi="Times New Roman" w:cs="Times New Roman"/>
          <w:i/>
          <w:iCs/>
          <w:color w:val="333333"/>
          <w:shd w:val="clear" w:color="auto" w:fill="FFFFFF"/>
        </w:rPr>
        <w:t>P</w:t>
      </w:r>
      <w:r w:rsidRPr="009C5177">
        <w:rPr>
          <w:rFonts w:ascii="Times New Roman" w:hAnsi="Times New Roman" w:cs="Times New Roman"/>
          <w:color w:val="333333"/>
          <w:shd w:val="clear" w:color="auto" w:fill="FFFFFF"/>
        </w:rPr>
        <w:t> = 0.007), and among women who used condoms sometimes compared to those who never (AOR 1.19; 95% CI: 1.01–1.40, PP = 0.037). About 12.2% of study participants had abnormal cervical lesions. Using vinegar, ginger, lemon, salt or sugar solution was associated with increased risk of abnormal cervical lesions (AOR 7.37; 95% CI: 1.43–38.00, </w:t>
      </w:r>
      <w:r w:rsidRPr="009C5177">
        <w:rPr>
          <w:rFonts w:ascii="Times New Roman" w:hAnsi="Times New Roman" w:cs="Times New Roman"/>
          <w:i/>
          <w:iCs/>
          <w:color w:val="333333"/>
          <w:shd w:val="clear" w:color="auto" w:fill="FFFFFF"/>
        </w:rPr>
        <w:t>p</w:t>
      </w:r>
      <w:r w:rsidRPr="009C5177">
        <w:rPr>
          <w:rFonts w:ascii="Times New Roman" w:hAnsi="Times New Roman" w:cs="Times New Roman"/>
          <w:color w:val="333333"/>
          <w:shd w:val="clear" w:color="auto" w:fill="FFFFFF"/>
        </w:rPr>
        <w:t xml:space="preserve"> = 0.017) compared to using water. </w:t>
      </w:r>
      <w:r w:rsidRPr="009C5177">
        <w:rPr>
          <w:rFonts w:ascii="Times New Roman" w:hAnsi="Times New Roman" w:cs="Times New Roman"/>
        </w:rPr>
        <w:t>Conclusion &amp; Significance: Douching</w:t>
      </w:r>
      <w:r w:rsidRPr="009C5177">
        <w:rPr>
          <w:rFonts w:ascii="Times New Roman" w:hAnsi="Times New Roman" w:cs="Times New Roman"/>
          <w:color w:val="333333"/>
          <w:shd w:val="clear" w:color="auto" w:fill="FFFFFF"/>
        </w:rPr>
        <w:t xml:space="preserve"> with a solution was associated with age, educational attainment, occupation and condom use. Vaginal douching with either vinegar, ginger, lemon, salt or sugar solution increased the risk of abnormal cervical lesions. We recommend sensitization of women on potential effects of vaginal douching, including risk for cervical cancer.</w:t>
      </w:r>
    </w:p>
    <w:p w:rsidR="005973B9" w:rsidRPr="009C5177" w:rsidRDefault="009C5177" w:rsidP="00A41334">
      <w:pPr>
        <w:pStyle w:val="Heading3"/>
        <w:spacing w:before="74"/>
        <w:ind w:left="0"/>
        <w:rPr>
          <w:rFonts w:ascii="Times New Roman" w:hAnsi="Times New Roman" w:cs="Times New Roman"/>
          <w:b w:val="0"/>
        </w:rPr>
      </w:pPr>
      <w:r w:rsidRPr="009C5177">
        <w:rPr>
          <w:rFonts w:ascii="Times New Roman" w:hAnsi="Times New Roman" w:cs="Times New Roman"/>
          <w:noProof/>
        </w:rPr>
        <w:drawing>
          <wp:inline distT="0" distB="0" distL="0" distR="0" wp14:anchorId="3EA10D00" wp14:editId="437C9623">
            <wp:extent cx="693420" cy="640080"/>
            <wp:effectExtent l="0" t="0" r="0" b="7620"/>
            <wp:docPr id="1" name="Picture 1" descr="C:\Users\Twaambo\Pictures\Hubby's graduation\20190620_2041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waambo\Pictures\Hubby's graduation\20190620_20413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0392" cy="646516"/>
                    </a:xfrm>
                    <a:prstGeom prst="rect">
                      <a:avLst/>
                    </a:prstGeom>
                    <a:noFill/>
                    <a:ln>
                      <a:noFill/>
                    </a:ln>
                  </pic:spPr>
                </pic:pic>
              </a:graphicData>
            </a:graphic>
          </wp:inline>
        </w:drawing>
      </w:r>
      <w:r w:rsidR="00A9710C" w:rsidRPr="009C5177">
        <w:rPr>
          <w:rFonts w:ascii="Times New Roman" w:hAnsi="Times New Roman" w:cs="Times New Roman"/>
          <w:b w:val="0"/>
        </w:rPr>
        <w:br w:type="column"/>
      </w:r>
      <w:r w:rsidR="005973B9" w:rsidRPr="009C5177">
        <w:rPr>
          <w:rFonts w:ascii="Times New Roman" w:hAnsi="Times New Roman" w:cs="Times New Roman"/>
          <w:color w:val="BF5A14"/>
        </w:rPr>
        <w:lastRenderedPageBreak/>
        <w:t>Recent Publications (minimum 5)</w:t>
      </w:r>
    </w:p>
    <w:p w:rsidR="00A41334" w:rsidRPr="00A41334" w:rsidRDefault="00A41334" w:rsidP="00A41334">
      <w:pPr>
        <w:pStyle w:val="ListParagraph"/>
        <w:widowControl/>
        <w:numPr>
          <w:ilvl w:val="0"/>
          <w:numId w:val="4"/>
        </w:numPr>
        <w:autoSpaceDE w:val="0"/>
        <w:autoSpaceDN w:val="0"/>
        <w:adjustRightInd w:val="0"/>
        <w:spacing w:before="0" w:line="240" w:lineRule="auto"/>
        <w:rPr>
          <w:rFonts w:ascii="Times New Roman" w:hAnsi="Times New Roman" w:cs="Times New Roman"/>
          <w:bCs/>
          <w:sz w:val="18"/>
          <w:szCs w:val="18"/>
        </w:rPr>
      </w:pPr>
      <w:r w:rsidRPr="009C5177">
        <w:rPr>
          <w:rFonts w:ascii="Times New Roman" w:hAnsi="Times New Roman" w:cs="Times New Roman"/>
          <w:b/>
          <w:bCs/>
          <w:sz w:val="18"/>
          <w:szCs w:val="18"/>
        </w:rPr>
        <w:t>Hamoonga TE,</w:t>
      </w:r>
      <w:r w:rsidRPr="009C5177">
        <w:rPr>
          <w:rFonts w:ascii="Times New Roman" w:hAnsi="Times New Roman" w:cs="Times New Roman"/>
          <w:bCs/>
          <w:sz w:val="18"/>
          <w:szCs w:val="18"/>
        </w:rPr>
        <w:t xml:space="preserve"> </w:t>
      </w:r>
      <w:proofErr w:type="spellStart"/>
      <w:r w:rsidRPr="009C5177">
        <w:rPr>
          <w:rFonts w:ascii="Times New Roman" w:hAnsi="Times New Roman" w:cs="Times New Roman"/>
          <w:bCs/>
          <w:sz w:val="18"/>
          <w:szCs w:val="18"/>
        </w:rPr>
        <w:t>Olowski</w:t>
      </w:r>
      <w:proofErr w:type="spellEnd"/>
      <w:r w:rsidRPr="009C5177">
        <w:rPr>
          <w:rFonts w:ascii="Times New Roman" w:hAnsi="Times New Roman" w:cs="Times New Roman"/>
          <w:bCs/>
          <w:sz w:val="18"/>
          <w:szCs w:val="18"/>
        </w:rPr>
        <w:t xml:space="preserve"> P, </w:t>
      </w:r>
      <w:proofErr w:type="spellStart"/>
      <w:r w:rsidRPr="009C5177">
        <w:rPr>
          <w:rFonts w:ascii="Times New Roman" w:hAnsi="Times New Roman" w:cs="Times New Roman"/>
          <w:bCs/>
          <w:sz w:val="18"/>
          <w:szCs w:val="18"/>
        </w:rPr>
        <w:t>Musonda</w:t>
      </w:r>
      <w:proofErr w:type="spellEnd"/>
      <w:r w:rsidRPr="00A41334">
        <w:rPr>
          <w:rFonts w:ascii="Times New Roman" w:hAnsi="Times New Roman" w:cs="Times New Roman"/>
          <w:bCs/>
          <w:sz w:val="18"/>
          <w:szCs w:val="18"/>
        </w:rPr>
        <w:t xml:space="preserve"> and P (2019). Vaginal douching in Zambia: a risk or benefit to the fight against cervical cancer: a retrospective cohort study. BMC Women’s Health. (19:135).</w:t>
      </w:r>
      <w:r w:rsidRPr="00A41334">
        <w:rPr>
          <w:rFonts w:ascii="Times New Roman" w:hAnsi="Times New Roman" w:cs="Times New Roman"/>
          <w:color w:val="333333"/>
          <w:sz w:val="18"/>
          <w:szCs w:val="18"/>
          <w:shd w:val="clear" w:color="auto" w:fill="FFFFFF"/>
        </w:rPr>
        <w:t xml:space="preserve"> doi:10.1186/s12905-019-0834-y.</w:t>
      </w:r>
    </w:p>
    <w:p w:rsidR="00A41334" w:rsidRPr="00A41334" w:rsidRDefault="00A41334" w:rsidP="00A41334">
      <w:pPr>
        <w:pStyle w:val="ListParagraph"/>
        <w:autoSpaceDE w:val="0"/>
        <w:autoSpaceDN w:val="0"/>
        <w:adjustRightInd w:val="0"/>
        <w:spacing w:line="240" w:lineRule="auto"/>
        <w:ind w:left="720" w:firstLine="0"/>
        <w:rPr>
          <w:rFonts w:ascii="Times New Roman" w:hAnsi="Times New Roman" w:cs="Times New Roman"/>
          <w:bCs/>
          <w:sz w:val="18"/>
          <w:szCs w:val="18"/>
        </w:rPr>
      </w:pPr>
    </w:p>
    <w:p w:rsidR="00A41334" w:rsidRPr="00A41334" w:rsidRDefault="00A41334" w:rsidP="00A41334">
      <w:pPr>
        <w:pStyle w:val="ListParagraph"/>
        <w:widowControl/>
        <w:numPr>
          <w:ilvl w:val="0"/>
          <w:numId w:val="4"/>
        </w:numPr>
        <w:autoSpaceDE w:val="0"/>
        <w:autoSpaceDN w:val="0"/>
        <w:adjustRightInd w:val="0"/>
        <w:spacing w:before="0" w:line="240" w:lineRule="auto"/>
        <w:rPr>
          <w:rFonts w:ascii="Times New Roman" w:hAnsi="Times New Roman" w:cs="Times New Roman"/>
          <w:bCs/>
          <w:sz w:val="18"/>
          <w:szCs w:val="18"/>
        </w:rPr>
      </w:pPr>
      <w:proofErr w:type="spellStart"/>
      <w:r w:rsidRPr="00A41334">
        <w:rPr>
          <w:rFonts w:ascii="Times New Roman" w:hAnsi="Times New Roman" w:cs="Times New Roman"/>
          <w:sz w:val="18"/>
          <w:szCs w:val="18"/>
          <w:lang w:val="en-GB"/>
        </w:rPr>
        <w:t>Katemba</w:t>
      </w:r>
      <w:proofErr w:type="spellEnd"/>
      <w:r w:rsidRPr="00A41334">
        <w:rPr>
          <w:rFonts w:ascii="Times New Roman" w:hAnsi="Times New Roman" w:cs="Times New Roman"/>
          <w:sz w:val="18"/>
          <w:szCs w:val="18"/>
          <w:lang w:val="en-GB"/>
        </w:rPr>
        <w:t xml:space="preserve"> BM, </w:t>
      </w:r>
      <w:proofErr w:type="spellStart"/>
      <w:r w:rsidRPr="00A41334">
        <w:rPr>
          <w:rFonts w:ascii="Times New Roman" w:hAnsi="Times New Roman" w:cs="Times New Roman"/>
          <w:sz w:val="18"/>
          <w:szCs w:val="18"/>
          <w:lang w:val="en-GB"/>
        </w:rPr>
        <w:t>Bwembya</w:t>
      </w:r>
      <w:proofErr w:type="spellEnd"/>
      <w:r w:rsidRPr="00A41334">
        <w:rPr>
          <w:rFonts w:ascii="Times New Roman" w:hAnsi="Times New Roman" w:cs="Times New Roman"/>
          <w:sz w:val="18"/>
          <w:szCs w:val="18"/>
          <w:lang w:val="en-GB"/>
        </w:rPr>
        <w:t xml:space="preserve"> P, </w:t>
      </w:r>
      <w:r w:rsidRPr="00A41334">
        <w:rPr>
          <w:rFonts w:ascii="Times New Roman" w:hAnsi="Times New Roman" w:cs="Times New Roman"/>
          <w:b/>
          <w:sz w:val="18"/>
          <w:szCs w:val="18"/>
          <w:lang w:val="en-GB"/>
        </w:rPr>
        <w:t>Hamoonga TE</w:t>
      </w:r>
      <w:r w:rsidRPr="00A41334">
        <w:rPr>
          <w:rFonts w:ascii="Times New Roman" w:hAnsi="Times New Roman" w:cs="Times New Roman"/>
          <w:sz w:val="18"/>
          <w:szCs w:val="18"/>
          <w:lang w:val="en-GB"/>
        </w:rPr>
        <w:t xml:space="preserve">, </w:t>
      </w:r>
      <w:proofErr w:type="spellStart"/>
      <w:r w:rsidRPr="00A41334">
        <w:rPr>
          <w:rFonts w:ascii="Times New Roman" w:hAnsi="Times New Roman" w:cs="Times New Roman"/>
          <w:sz w:val="18"/>
          <w:szCs w:val="18"/>
          <w:lang w:val="en-GB"/>
        </w:rPr>
        <w:t>Chola</w:t>
      </w:r>
      <w:proofErr w:type="spellEnd"/>
      <w:r w:rsidRPr="00A41334">
        <w:rPr>
          <w:rFonts w:ascii="Times New Roman" w:hAnsi="Times New Roman" w:cs="Times New Roman"/>
          <w:sz w:val="18"/>
          <w:szCs w:val="18"/>
          <w:lang w:val="en-GB"/>
        </w:rPr>
        <w:t xml:space="preserve"> M and Jacobs C (2018). Demand side factors associated with quality antenatal care services: A case study of Lusaka district, Zambia. Front. Public health. (6:285). </w:t>
      </w:r>
      <w:proofErr w:type="spellStart"/>
      <w:r w:rsidRPr="00A41334">
        <w:rPr>
          <w:rFonts w:ascii="Times New Roman" w:hAnsi="Times New Roman" w:cs="Times New Roman"/>
          <w:sz w:val="18"/>
          <w:szCs w:val="18"/>
          <w:lang w:val="en-GB"/>
        </w:rPr>
        <w:t>doi</w:t>
      </w:r>
      <w:proofErr w:type="spellEnd"/>
      <w:r w:rsidRPr="00A41334">
        <w:rPr>
          <w:rFonts w:ascii="Times New Roman" w:hAnsi="Times New Roman" w:cs="Times New Roman"/>
          <w:sz w:val="18"/>
          <w:szCs w:val="18"/>
          <w:lang w:val="en-GB"/>
        </w:rPr>
        <w:t>: 10.3389/fpubh.2018.00285.</w:t>
      </w:r>
    </w:p>
    <w:p w:rsidR="00A41334" w:rsidRPr="00A41334" w:rsidRDefault="00A41334" w:rsidP="00A41334">
      <w:pPr>
        <w:pStyle w:val="ListParagraph"/>
        <w:autoSpaceDE w:val="0"/>
        <w:autoSpaceDN w:val="0"/>
        <w:adjustRightInd w:val="0"/>
        <w:spacing w:line="240" w:lineRule="auto"/>
        <w:rPr>
          <w:rFonts w:ascii="Times New Roman" w:hAnsi="Times New Roman" w:cs="Times New Roman"/>
          <w:bCs/>
          <w:sz w:val="18"/>
          <w:szCs w:val="18"/>
        </w:rPr>
      </w:pPr>
    </w:p>
    <w:p w:rsidR="00A41334" w:rsidRPr="00A41334" w:rsidRDefault="00A41334" w:rsidP="00A41334">
      <w:pPr>
        <w:pStyle w:val="ListParagraph"/>
        <w:widowControl/>
        <w:numPr>
          <w:ilvl w:val="0"/>
          <w:numId w:val="4"/>
        </w:numPr>
        <w:autoSpaceDE w:val="0"/>
        <w:autoSpaceDN w:val="0"/>
        <w:adjustRightInd w:val="0"/>
        <w:spacing w:before="0" w:line="240" w:lineRule="auto"/>
        <w:rPr>
          <w:bCs/>
          <w:sz w:val="18"/>
          <w:szCs w:val="18"/>
        </w:rPr>
      </w:pPr>
      <w:r w:rsidRPr="00A41334">
        <w:rPr>
          <w:rFonts w:ascii="Times New Roman" w:hAnsi="Times New Roman" w:cs="Times New Roman"/>
          <w:b/>
          <w:sz w:val="18"/>
          <w:szCs w:val="18"/>
        </w:rPr>
        <w:t>Hamoonga TE</w:t>
      </w:r>
      <w:r w:rsidRPr="00A41334">
        <w:rPr>
          <w:rFonts w:ascii="Times New Roman" w:hAnsi="Times New Roman" w:cs="Times New Roman"/>
          <w:sz w:val="18"/>
          <w:szCs w:val="18"/>
        </w:rPr>
        <w:t xml:space="preserve">, </w:t>
      </w:r>
      <w:proofErr w:type="spellStart"/>
      <w:r w:rsidRPr="00A41334">
        <w:rPr>
          <w:rFonts w:ascii="Times New Roman" w:hAnsi="Times New Roman" w:cs="Times New Roman"/>
          <w:sz w:val="18"/>
          <w:szCs w:val="18"/>
        </w:rPr>
        <w:t>Likwa</w:t>
      </w:r>
      <w:proofErr w:type="spellEnd"/>
      <w:r w:rsidRPr="00A41334">
        <w:rPr>
          <w:rFonts w:ascii="Times New Roman" w:hAnsi="Times New Roman" w:cs="Times New Roman"/>
          <w:sz w:val="18"/>
          <w:szCs w:val="18"/>
        </w:rPr>
        <w:t xml:space="preserve"> RN, </w:t>
      </w:r>
      <w:proofErr w:type="spellStart"/>
      <w:r w:rsidRPr="00A41334">
        <w:rPr>
          <w:rFonts w:ascii="Times New Roman" w:hAnsi="Times New Roman" w:cs="Times New Roman"/>
          <w:sz w:val="18"/>
          <w:szCs w:val="18"/>
        </w:rPr>
        <w:t>Musonda</w:t>
      </w:r>
      <w:proofErr w:type="spellEnd"/>
      <w:r w:rsidRPr="00A41334">
        <w:rPr>
          <w:rFonts w:ascii="Times New Roman" w:hAnsi="Times New Roman" w:cs="Times New Roman"/>
          <w:sz w:val="18"/>
          <w:szCs w:val="18"/>
        </w:rPr>
        <w:t xml:space="preserve"> P and </w:t>
      </w:r>
      <w:proofErr w:type="spellStart"/>
      <w:r w:rsidRPr="00A41334">
        <w:rPr>
          <w:rFonts w:ascii="Times New Roman" w:hAnsi="Times New Roman" w:cs="Times New Roman"/>
          <w:sz w:val="18"/>
          <w:szCs w:val="18"/>
        </w:rPr>
        <w:t>Michelo</w:t>
      </w:r>
      <w:proofErr w:type="spellEnd"/>
      <w:r w:rsidRPr="00A41334">
        <w:rPr>
          <w:rFonts w:ascii="Times New Roman" w:hAnsi="Times New Roman" w:cs="Times New Roman"/>
          <w:sz w:val="18"/>
          <w:szCs w:val="18"/>
        </w:rPr>
        <w:t xml:space="preserve"> C (2017). Higher educational attainment associated with reduced likelihood of abnormal cervical lesions among Zambian Women - a cross sectional study.  </w:t>
      </w:r>
      <w:r w:rsidRPr="00A41334">
        <w:rPr>
          <w:rFonts w:ascii="Times New Roman" w:hAnsi="Times New Roman" w:cs="Times New Roman"/>
          <w:i/>
          <w:sz w:val="18"/>
          <w:szCs w:val="18"/>
        </w:rPr>
        <w:t xml:space="preserve">BMC Cancer. </w:t>
      </w:r>
      <w:r w:rsidRPr="00A41334">
        <w:rPr>
          <w:rFonts w:ascii="Times New Roman" w:hAnsi="Times New Roman" w:cs="Times New Roman"/>
          <w:sz w:val="18"/>
          <w:szCs w:val="18"/>
        </w:rPr>
        <w:t>(17:681): 2-12. DOI 10.1186/s12885-017-3680-z.</w:t>
      </w:r>
    </w:p>
    <w:p w:rsidR="00A41334" w:rsidRPr="00A41334" w:rsidRDefault="00A41334" w:rsidP="00A41334">
      <w:pPr>
        <w:pStyle w:val="ListParagraph"/>
        <w:spacing w:line="240" w:lineRule="auto"/>
        <w:rPr>
          <w:bCs/>
          <w:sz w:val="18"/>
          <w:szCs w:val="18"/>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B9D432A" wp14:editId="7B2656C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985356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9C5177" w:rsidRDefault="008756E6" w:rsidP="00404E5B">
      <w:pPr>
        <w:spacing w:before="92"/>
        <w:ind w:right="4234"/>
        <w:rPr>
          <w:rFonts w:ascii="Times New Roman" w:hAnsi="Times New Roman" w:cs="Times New Roman"/>
        </w:rPr>
      </w:pPr>
      <w:r w:rsidRPr="009C5177">
        <w:rPr>
          <w:rFonts w:ascii="Times New Roman" w:hAnsi="Times New Roman" w:cs="Times New Roman"/>
          <w:noProof/>
        </w:rPr>
        <w:t xml:space="preserve">              </w:t>
      </w:r>
      <w:r w:rsidR="00A9710C" w:rsidRPr="009C5177">
        <w:rPr>
          <w:rFonts w:ascii="Times New Roman" w:hAnsi="Times New Roman" w:cs="Times New Roman"/>
          <w:color w:val="BF5A14"/>
        </w:rPr>
        <w:t>Biography</w:t>
      </w:r>
      <w:r w:rsidR="00404E5B" w:rsidRPr="009C5177">
        <w:rPr>
          <w:rFonts w:ascii="Times New Roman" w:hAnsi="Times New Roman" w:cs="Times New Roman"/>
          <w:color w:val="BF5A14"/>
        </w:rPr>
        <w:t xml:space="preserve"> (</w:t>
      </w:r>
      <w:proofErr w:type="gramStart"/>
      <w:r w:rsidR="00404E5B" w:rsidRPr="009C5177">
        <w:rPr>
          <w:rFonts w:ascii="Times New Roman" w:hAnsi="Times New Roman" w:cs="Times New Roman"/>
          <w:color w:val="BF5A14"/>
        </w:rPr>
        <w:t>150 word</w:t>
      </w:r>
      <w:proofErr w:type="gramEnd"/>
      <w:r w:rsidR="00404E5B" w:rsidRPr="009C5177">
        <w:rPr>
          <w:rFonts w:ascii="Times New Roman" w:hAnsi="Times New Roman" w:cs="Times New Roman"/>
          <w:color w:val="BF5A14"/>
        </w:rPr>
        <w:t xml:space="preserve"> limit)</w:t>
      </w:r>
    </w:p>
    <w:p w:rsidR="009C5177" w:rsidRPr="009C5177" w:rsidRDefault="009C5177" w:rsidP="009C5177">
      <w:pPr>
        <w:jc w:val="both"/>
        <w:rPr>
          <w:rFonts w:ascii="Times New Roman" w:hAnsi="Times New Roman" w:cs="Times New Roman"/>
          <w:sz w:val="16"/>
          <w:szCs w:val="16"/>
        </w:rPr>
      </w:pPr>
      <w:r w:rsidRPr="009C5177">
        <w:rPr>
          <w:rFonts w:ascii="Times New Roman" w:hAnsi="Times New Roman" w:cs="Times New Roman"/>
          <w:sz w:val="16"/>
          <w:szCs w:val="16"/>
        </w:rPr>
        <w:t xml:space="preserve">Twaambo E Hamoonga is a lecturer at the University of Zambia’s School of Public Health with a Bachelor of Arts in Demography and a Master’s </w:t>
      </w:r>
      <w:r w:rsidRPr="009C5177">
        <w:rPr>
          <w:rFonts w:ascii="Times New Roman" w:hAnsi="Times New Roman" w:cs="Times New Roman"/>
          <w:sz w:val="16"/>
          <w:szCs w:val="16"/>
        </w:rPr>
        <w:t xml:space="preserve">degree </w:t>
      </w:r>
      <w:r w:rsidRPr="009C5177">
        <w:rPr>
          <w:rFonts w:ascii="Times New Roman" w:hAnsi="Times New Roman" w:cs="Times New Roman"/>
          <w:sz w:val="16"/>
          <w:szCs w:val="16"/>
        </w:rPr>
        <w:t xml:space="preserve">in Public Health. </w:t>
      </w:r>
      <w:r w:rsidRPr="009C5177">
        <w:rPr>
          <w:rFonts w:ascii="Times New Roman" w:hAnsi="Times New Roman" w:cs="Times New Roman"/>
          <w:sz w:val="16"/>
          <w:szCs w:val="16"/>
        </w:rPr>
        <w:t>She has</w:t>
      </w:r>
      <w:r w:rsidRPr="009C5177">
        <w:rPr>
          <w:rFonts w:ascii="Times New Roman" w:hAnsi="Times New Roman" w:cs="Times New Roman"/>
          <w:sz w:val="16"/>
          <w:szCs w:val="16"/>
        </w:rPr>
        <w:t xml:space="preserve"> two years working experience as an academic tutor at the University of Zambia’s School of Humanities and Social Sciences (2012-2014) and three years working experience as a lecturer in the School of Public Health. Her research area of interest is in women’s sexual and reproductive health with three peer reviewed publications. Ms. Hamoonga has also worked with Population Council on the Adolescent Girls’ Empowerment Project (AGEP), the Care Giver’s study, and also on the NIH funded Mobilizing Access to Maternal Health Services in Zambia (</w:t>
      </w:r>
      <w:proofErr w:type="spellStart"/>
      <w:r w:rsidRPr="009C5177">
        <w:rPr>
          <w:rFonts w:ascii="Times New Roman" w:hAnsi="Times New Roman" w:cs="Times New Roman"/>
          <w:sz w:val="16"/>
          <w:szCs w:val="16"/>
        </w:rPr>
        <w:t>MAMaZ</w:t>
      </w:r>
      <w:proofErr w:type="spellEnd"/>
      <w:r w:rsidRPr="009C5177">
        <w:rPr>
          <w:rFonts w:ascii="Times New Roman" w:hAnsi="Times New Roman" w:cs="Times New Roman"/>
          <w:sz w:val="16"/>
          <w:szCs w:val="16"/>
        </w:rPr>
        <w:t xml:space="preserve">) study. She is currently a PhD fellow under the UNC-UNZA-Wits partnership for HIV and Women’s Reproductive Health. Her PhD research focus is on </w:t>
      </w:r>
      <w:r w:rsidRPr="009C5177">
        <w:rPr>
          <w:rFonts w:ascii="Times New Roman" w:hAnsi="Times New Roman" w:cs="Times New Roman"/>
          <w:sz w:val="16"/>
          <w:szCs w:val="16"/>
        </w:rPr>
        <w:t>HIV p</w:t>
      </w:r>
      <w:r w:rsidRPr="009C5177">
        <w:rPr>
          <w:rFonts w:ascii="Times New Roman" w:hAnsi="Times New Roman" w:cs="Times New Roman"/>
          <w:sz w:val="16"/>
          <w:szCs w:val="16"/>
        </w:rPr>
        <w:t>re-exposure prophylaxis for pregnant and breastfeeding women in Lusaka, Zambia.</w:t>
      </w:r>
    </w:p>
    <w:p w:rsidR="00AE3E37" w:rsidRDefault="00A9710C">
      <w:pPr>
        <w:spacing w:before="62"/>
        <w:ind w:left="4217" w:right="4235"/>
        <w:jc w:val="center"/>
        <w:rPr>
          <w:rFonts w:ascii="Arial"/>
          <w:sz w:val="14"/>
        </w:rPr>
      </w:pPr>
      <w:r>
        <w:rPr>
          <w:rFonts w:ascii="Arial"/>
          <w:sz w:val="14"/>
        </w:rPr>
        <w:t xml:space="preserve">Email: </w:t>
      </w:r>
      <w:hyperlink r:id="rId10" w:history="1">
        <w:r w:rsidR="001C302F" w:rsidRPr="001C4A84">
          <w:rPr>
            <w:rStyle w:val="Hyperlink"/>
            <w:rFonts w:ascii="Arial"/>
            <w:sz w:val="14"/>
          </w:rPr>
          <w:t>tehams24@gmail.com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FCC59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lastRenderedPageBreak/>
        <w:t>Note</w:t>
      </w:r>
      <w:bookmarkStart w:id="0" w:name="_GoBack"/>
      <w:bookmarkEnd w:id="0"/>
      <w:r w:rsidRPr="00B21A57">
        <w:rPr>
          <w:rFonts w:ascii="Minion Pro"/>
          <w:b/>
          <w:sz w:val="20"/>
        </w:rPr>
        <w:t>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35C7" w:rsidRDefault="00FC35C7">
      <w:r>
        <w:separator/>
      </w:r>
    </w:p>
  </w:endnote>
  <w:endnote w:type="continuationSeparator" w:id="0">
    <w:p w:rsidR="00FC35C7" w:rsidRDefault="00FC3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35C7" w:rsidRDefault="00FC35C7">
      <w:r>
        <w:separator/>
      </w:r>
    </w:p>
  </w:footnote>
  <w:footnote w:type="continuationSeparator" w:id="0">
    <w:p w:rsidR="00FC35C7" w:rsidRDefault="00FC35C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E9E3858"/>
    <w:multiLevelType w:val="hybridMultilevel"/>
    <w:tmpl w:val="B1BCF3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32A8A"/>
    <w:rsid w:val="001A7EFE"/>
    <w:rsid w:val="001C302F"/>
    <w:rsid w:val="001E763C"/>
    <w:rsid w:val="00292ED9"/>
    <w:rsid w:val="00314AFB"/>
    <w:rsid w:val="003655B7"/>
    <w:rsid w:val="003B76D9"/>
    <w:rsid w:val="00404E5B"/>
    <w:rsid w:val="00414F7B"/>
    <w:rsid w:val="004355DC"/>
    <w:rsid w:val="004749B4"/>
    <w:rsid w:val="00494130"/>
    <w:rsid w:val="004F3523"/>
    <w:rsid w:val="005973B9"/>
    <w:rsid w:val="005A658E"/>
    <w:rsid w:val="005B3A56"/>
    <w:rsid w:val="006060CE"/>
    <w:rsid w:val="0063497F"/>
    <w:rsid w:val="0078738A"/>
    <w:rsid w:val="007E4855"/>
    <w:rsid w:val="00873DF0"/>
    <w:rsid w:val="008756E6"/>
    <w:rsid w:val="009B2D44"/>
    <w:rsid w:val="009C5177"/>
    <w:rsid w:val="00A07E82"/>
    <w:rsid w:val="00A41334"/>
    <w:rsid w:val="00A9710C"/>
    <w:rsid w:val="00AE3E37"/>
    <w:rsid w:val="00B21A57"/>
    <w:rsid w:val="00C33602"/>
    <w:rsid w:val="00CD6F55"/>
    <w:rsid w:val="00D62425"/>
    <w:rsid w:val="00DE3104"/>
    <w:rsid w:val="00EC6E8A"/>
    <w:rsid w:val="00F72EEA"/>
    <w:rsid w:val="00F8136A"/>
    <w:rsid w:val="00F84CAE"/>
    <w:rsid w:val="00FC35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A21587"/>
  <w15:docId w15:val="{84FAD981-273E-40DE-8FC6-FD0900B5C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tehams24@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1459</TotalTime>
  <Pages>2</Pages>
  <Words>639</Words>
  <Characters>3644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Twaambo Hamoonga</cp:lastModifiedBy>
  <cp:revision>1</cp:revision>
  <dcterms:created xsi:type="dcterms:W3CDTF">2019-12-17T11:21:00Z</dcterms:created>
  <dcterms:modified xsi:type="dcterms:W3CDTF">2019-12-20T03:54:00Z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