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303" w:rsidRPr="00C75303" w:rsidRDefault="00C75303" w:rsidP="00C75303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C75303">
        <w:rPr>
          <w:rFonts w:ascii="Times New Roman" w:hAnsi="Times New Roman" w:cs="Times New Roman"/>
          <w:b/>
          <w:sz w:val="28"/>
        </w:rPr>
        <w:t>Background</w:t>
      </w:r>
      <w:r w:rsidRPr="00C75303">
        <w:rPr>
          <w:rFonts w:ascii="Times New Roman" w:hAnsi="Times New Roman" w:cs="Times New Roman"/>
          <w:sz w:val="24"/>
        </w:rPr>
        <w:t>:</w:t>
      </w:r>
      <w:r w:rsidRPr="00C75303">
        <w:rPr>
          <w:rFonts w:ascii="Times New Roman" w:hAnsi="Times New Roman" w:cs="Times New Roman"/>
          <w:sz w:val="24"/>
        </w:rPr>
        <w:t xml:space="preserve"> </w:t>
      </w:r>
      <w:r w:rsidRPr="00C75303">
        <w:rPr>
          <w:rFonts w:ascii="Times New Roman" w:hAnsi="Times New Roman" w:cs="Times New Roman"/>
          <w:sz w:val="24"/>
        </w:rPr>
        <w:t>Cervical cancer is</w:t>
      </w:r>
      <w:bookmarkStart w:id="0" w:name="_GoBack"/>
      <w:bookmarkEnd w:id="0"/>
      <w:r w:rsidRPr="00C75303">
        <w:rPr>
          <w:rFonts w:ascii="Times New Roman" w:hAnsi="Times New Roman" w:cs="Times New Roman"/>
          <w:sz w:val="24"/>
        </w:rPr>
        <w:t xml:space="preserve"> the second most common gynecologic cancer a</w:t>
      </w:r>
      <w:r w:rsidRPr="00C75303">
        <w:rPr>
          <w:rFonts w:ascii="Times New Roman" w:hAnsi="Times New Roman" w:cs="Times New Roman"/>
          <w:sz w:val="24"/>
        </w:rPr>
        <w:t xml:space="preserve">ffecting the lives of women. It </w:t>
      </w:r>
      <w:r w:rsidRPr="00C75303">
        <w:rPr>
          <w:rFonts w:ascii="Times New Roman" w:hAnsi="Times New Roman" w:cs="Times New Roman"/>
          <w:sz w:val="24"/>
        </w:rPr>
        <w:t>causes hundreds of thousands of death among women annually worldwid</w:t>
      </w:r>
      <w:r w:rsidRPr="00C75303">
        <w:rPr>
          <w:rFonts w:ascii="Times New Roman" w:hAnsi="Times New Roman" w:cs="Times New Roman"/>
          <w:sz w:val="24"/>
        </w:rPr>
        <w:t xml:space="preserve">e. When a woman is screened for </w:t>
      </w:r>
      <w:r w:rsidRPr="00C75303">
        <w:rPr>
          <w:rFonts w:ascii="Times New Roman" w:hAnsi="Times New Roman" w:cs="Times New Roman"/>
          <w:sz w:val="24"/>
        </w:rPr>
        <w:t>cervical cancer at least once in her life between the ages of 30 and 40, the risk of</w:t>
      </w:r>
      <w:r w:rsidRPr="00C75303">
        <w:rPr>
          <w:rFonts w:ascii="Times New Roman" w:hAnsi="Times New Roman" w:cs="Times New Roman"/>
          <w:sz w:val="24"/>
        </w:rPr>
        <w:t xml:space="preserve"> getting cervical cancer can be </w:t>
      </w:r>
      <w:r w:rsidRPr="00C75303">
        <w:rPr>
          <w:rFonts w:ascii="Times New Roman" w:hAnsi="Times New Roman" w:cs="Times New Roman"/>
          <w:sz w:val="24"/>
        </w:rPr>
        <w:t xml:space="preserve">decreased by 25–36%. Despite this advantage, the coverage of cervical cancer </w:t>
      </w:r>
      <w:r w:rsidRPr="00C75303">
        <w:rPr>
          <w:rFonts w:ascii="Times New Roman" w:hAnsi="Times New Roman" w:cs="Times New Roman"/>
          <w:sz w:val="24"/>
        </w:rPr>
        <w:t xml:space="preserve">screening is limited in low and </w:t>
      </w:r>
      <w:r w:rsidRPr="00C75303">
        <w:rPr>
          <w:rFonts w:ascii="Times New Roman" w:hAnsi="Times New Roman" w:cs="Times New Roman"/>
          <w:sz w:val="24"/>
        </w:rPr>
        <w:t>middle-income countries including Ethiopia.</w:t>
      </w:r>
    </w:p>
    <w:p w:rsidR="00C75303" w:rsidRPr="00C75303" w:rsidRDefault="00C75303" w:rsidP="00C75303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C75303">
        <w:rPr>
          <w:rFonts w:ascii="Times New Roman" w:hAnsi="Times New Roman" w:cs="Times New Roman"/>
          <w:b/>
          <w:sz w:val="28"/>
        </w:rPr>
        <w:t>Objective</w:t>
      </w:r>
      <w:r w:rsidRPr="00C75303">
        <w:rPr>
          <w:rFonts w:ascii="Times New Roman" w:hAnsi="Times New Roman" w:cs="Times New Roman"/>
          <w:sz w:val="24"/>
        </w:rPr>
        <w:t>:</w:t>
      </w:r>
      <w:r w:rsidRPr="00C75303">
        <w:rPr>
          <w:rFonts w:ascii="Times New Roman" w:hAnsi="Times New Roman" w:cs="Times New Roman"/>
          <w:sz w:val="24"/>
        </w:rPr>
        <w:t xml:space="preserve"> </w:t>
      </w:r>
      <w:r w:rsidRPr="00C75303">
        <w:rPr>
          <w:rFonts w:ascii="Times New Roman" w:hAnsi="Times New Roman" w:cs="Times New Roman"/>
          <w:sz w:val="24"/>
        </w:rPr>
        <w:t>To assess cervical cancer screening service utilization and associated f</w:t>
      </w:r>
      <w:r w:rsidRPr="00C75303">
        <w:rPr>
          <w:rFonts w:ascii="Times New Roman" w:hAnsi="Times New Roman" w:cs="Times New Roman"/>
          <w:sz w:val="24"/>
        </w:rPr>
        <w:t xml:space="preserve">actors among age-eligible women </w:t>
      </w:r>
      <w:r w:rsidRPr="00C75303">
        <w:rPr>
          <w:rFonts w:ascii="Times New Roman" w:hAnsi="Times New Roman" w:cs="Times New Roman"/>
          <w:sz w:val="24"/>
        </w:rPr>
        <w:t>in Jimma town, South West Ethiopia, 2017.</w:t>
      </w:r>
    </w:p>
    <w:p w:rsidR="00C75303" w:rsidRPr="00C75303" w:rsidRDefault="00C75303" w:rsidP="00C75303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C75303">
        <w:rPr>
          <w:rFonts w:ascii="Times New Roman" w:hAnsi="Times New Roman" w:cs="Times New Roman"/>
          <w:b/>
          <w:sz w:val="28"/>
        </w:rPr>
        <w:t>Methods:</w:t>
      </w:r>
      <w:r w:rsidRPr="00C75303">
        <w:rPr>
          <w:rFonts w:ascii="Times New Roman" w:hAnsi="Times New Roman" w:cs="Times New Roman"/>
          <w:sz w:val="28"/>
        </w:rPr>
        <w:t xml:space="preserve"> </w:t>
      </w:r>
      <w:r w:rsidRPr="00C75303">
        <w:rPr>
          <w:rFonts w:ascii="Times New Roman" w:hAnsi="Times New Roman" w:cs="Times New Roman"/>
          <w:sz w:val="24"/>
        </w:rPr>
        <w:t>Community based cross-sectional study was used. Seven hundred thirty-seven wome</w:t>
      </w:r>
      <w:r w:rsidRPr="00C75303">
        <w:rPr>
          <w:rFonts w:ascii="Times New Roman" w:hAnsi="Times New Roman" w:cs="Times New Roman"/>
          <w:sz w:val="24"/>
        </w:rPr>
        <w:t xml:space="preserve">n were selected </w:t>
      </w:r>
      <w:r w:rsidRPr="00C75303">
        <w:rPr>
          <w:rFonts w:ascii="Times New Roman" w:hAnsi="Times New Roman" w:cs="Times New Roman"/>
          <w:sz w:val="24"/>
        </w:rPr>
        <w:t>using systematic random sampling. Data were collected using a structured interv</w:t>
      </w:r>
      <w:r w:rsidRPr="00C75303">
        <w:rPr>
          <w:rFonts w:ascii="Times New Roman" w:hAnsi="Times New Roman" w:cs="Times New Roman"/>
          <w:sz w:val="24"/>
        </w:rPr>
        <w:t xml:space="preserve">iew administered questionnaire. </w:t>
      </w:r>
      <w:r w:rsidRPr="00C75303">
        <w:rPr>
          <w:rFonts w:ascii="Times New Roman" w:hAnsi="Times New Roman" w:cs="Times New Roman"/>
          <w:sz w:val="24"/>
        </w:rPr>
        <w:t>Data were collected on socio-demographic, reproductive factors, knowledge of cervic</w:t>
      </w:r>
      <w:r w:rsidRPr="00C75303">
        <w:rPr>
          <w:rFonts w:ascii="Times New Roman" w:hAnsi="Times New Roman" w:cs="Times New Roman"/>
          <w:sz w:val="24"/>
        </w:rPr>
        <w:t xml:space="preserve">al cancer as well as constructs </w:t>
      </w:r>
      <w:r w:rsidRPr="00C75303">
        <w:rPr>
          <w:rFonts w:ascii="Times New Roman" w:hAnsi="Times New Roman" w:cs="Times New Roman"/>
          <w:sz w:val="24"/>
        </w:rPr>
        <w:t>of Health belief model and practice related variables. Logistic regression analysis wa</w:t>
      </w:r>
      <w:r w:rsidRPr="00C75303">
        <w:rPr>
          <w:rFonts w:ascii="Times New Roman" w:hAnsi="Times New Roman" w:cs="Times New Roman"/>
          <w:sz w:val="24"/>
        </w:rPr>
        <w:t xml:space="preserve">s performed, and variables with </w:t>
      </w:r>
      <w:r w:rsidRPr="00C75303">
        <w:rPr>
          <w:rFonts w:ascii="Times New Roman" w:hAnsi="Times New Roman" w:cs="Times New Roman"/>
          <w:sz w:val="24"/>
        </w:rPr>
        <w:t>a</w:t>
      </w:r>
      <w:r w:rsidRPr="00C75303">
        <w:rPr>
          <w:rFonts w:ascii="Times New Roman" w:hAnsi="Times New Roman" w:cs="Times New Roman"/>
          <w:sz w:val="24"/>
        </w:rPr>
        <w:t xml:space="preserve"> </w:t>
      </w:r>
      <w:r w:rsidRPr="00C75303">
        <w:rPr>
          <w:rFonts w:ascii="Times New Roman" w:hAnsi="Times New Roman" w:cs="Times New Roman"/>
          <w:sz w:val="24"/>
        </w:rPr>
        <w:t>p-value of less than 0.05 in the multivariable analysis were taken as statistically sig</w:t>
      </w:r>
      <w:r w:rsidRPr="00C75303">
        <w:rPr>
          <w:rFonts w:ascii="Times New Roman" w:hAnsi="Times New Roman" w:cs="Times New Roman"/>
          <w:sz w:val="24"/>
        </w:rPr>
        <w:t xml:space="preserve">nificant predictors of cervical </w:t>
      </w:r>
      <w:r w:rsidRPr="00C75303">
        <w:rPr>
          <w:rFonts w:ascii="Times New Roman" w:hAnsi="Times New Roman" w:cs="Times New Roman"/>
          <w:sz w:val="24"/>
        </w:rPr>
        <w:t>cancer screening service utilization.</w:t>
      </w:r>
    </w:p>
    <w:p w:rsidR="00C75303" w:rsidRPr="00C75303" w:rsidRDefault="00C75303" w:rsidP="00C75303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C75303">
        <w:rPr>
          <w:rFonts w:ascii="Times New Roman" w:hAnsi="Times New Roman" w:cs="Times New Roman"/>
          <w:b/>
          <w:sz w:val="28"/>
        </w:rPr>
        <w:t>Results</w:t>
      </w:r>
      <w:r w:rsidRPr="00C75303">
        <w:rPr>
          <w:rFonts w:ascii="Times New Roman" w:hAnsi="Times New Roman" w:cs="Times New Roman"/>
          <w:sz w:val="24"/>
        </w:rPr>
        <w:t>:</w:t>
      </w:r>
      <w:r w:rsidRPr="00C75303">
        <w:rPr>
          <w:rFonts w:ascii="Times New Roman" w:hAnsi="Times New Roman" w:cs="Times New Roman"/>
          <w:sz w:val="24"/>
        </w:rPr>
        <w:t xml:space="preserve"> </w:t>
      </w:r>
      <w:r w:rsidRPr="00C75303">
        <w:rPr>
          <w:rFonts w:ascii="Times New Roman" w:hAnsi="Times New Roman" w:cs="Times New Roman"/>
          <w:sz w:val="24"/>
        </w:rPr>
        <w:t>Of the 737 women, only 15.5% were screened for cervical cancer. The ind</w:t>
      </w:r>
      <w:r w:rsidRPr="00C75303">
        <w:rPr>
          <w:rFonts w:ascii="Times New Roman" w:hAnsi="Times New Roman" w:cs="Times New Roman"/>
          <w:sz w:val="24"/>
        </w:rPr>
        <w:t xml:space="preserve">ependent predictors of cervical </w:t>
      </w:r>
      <w:r w:rsidRPr="00C75303">
        <w:rPr>
          <w:rFonts w:ascii="Times New Roman" w:hAnsi="Times New Roman" w:cs="Times New Roman"/>
          <w:sz w:val="24"/>
        </w:rPr>
        <w:t xml:space="preserve">cancer screening utilization were: being government employee [AOR = 3.00, 95% </w:t>
      </w:r>
      <w:r w:rsidRPr="00C75303">
        <w:rPr>
          <w:rFonts w:ascii="Times New Roman" w:hAnsi="Times New Roman" w:cs="Times New Roman"/>
          <w:sz w:val="24"/>
        </w:rPr>
        <w:t xml:space="preserve">CI: 1.49–6.01], knowing someone </w:t>
      </w:r>
      <w:r w:rsidRPr="00C75303">
        <w:rPr>
          <w:rFonts w:ascii="Times New Roman" w:hAnsi="Times New Roman" w:cs="Times New Roman"/>
          <w:sz w:val="24"/>
        </w:rPr>
        <w:t>who has ever screened [AOR = 3.61, 95% CI: 2.07–6.29], having history of gynecol</w:t>
      </w:r>
      <w:r w:rsidRPr="00C75303">
        <w:rPr>
          <w:rFonts w:ascii="Times New Roman" w:hAnsi="Times New Roman" w:cs="Times New Roman"/>
          <w:sz w:val="24"/>
        </w:rPr>
        <w:t xml:space="preserve">ogic examination for any reason </w:t>
      </w:r>
      <w:r w:rsidRPr="00C75303">
        <w:rPr>
          <w:rFonts w:ascii="Times New Roman" w:hAnsi="Times New Roman" w:cs="Times New Roman"/>
          <w:sz w:val="24"/>
        </w:rPr>
        <w:t xml:space="preserve">(having previous examination that expose women genitalia for physician like </w:t>
      </w:r>
      <w:r w:rsidRPr="00C75303">
        <w:rPr>
          <w:rFonts w:ascii="Times New Roman" w:hAnsi="Times New Roman" w:cs="Times New Roman"/>
          <w:sz w:val="24"/>
        </w:rPr>
        <w:t xml:space="preserve">examination during child birth, </w:t>
      </w:r>
      <w:r w:rsidRPr="00C75303">
        <w:rPr>
          <w:rFonts w:ascii="Times New Roman" w:hAnsi="Times New Roman" w:cs="Times New Roman"/>
          <w:sz w:val="24"/>
        </w:rPr>
        <w:t>abortion procedure and examination for STI) [AOR =2.84, 95% CI: 1.48–5.45], not pre</w:t>
      </w:r>
      <w:r w:rsidRPr="00C75303">
        <w:rPr>
          <w:rFonts w:ascii="Times New Roman" w:hAnsi="Times New Roman" w:cs="Times New Roman"/>
          <w:sz w:val="24"/>
        </w:rPr>
        <w:t xml:space="preserve">ferring gender of physician for </w:t>
      </w:r>
      <w:r w:rsidRPr="00C75303">
        <w:rPr>
          <w:rFonts w:ascii="Times New Roman" w:hAnsi="Times New Roman" w:cs="Times New Roman"/>
          <w:sz w:val="24"/>
        </w:rPr>
        <w:t>gynecological examination [AOR = 3.57, 95% CI: 1.98–6.45], getting advice from hea</w:t>
      </w:r>
      <w:r w:rsidRPr="00C75303">
        <w:rPr>
          <w:rFonts w:ascii="Times New Roman" w:hAnsi="Times New Roman" w:cs="Times New Roman"/>
          <w:sz w:val="24"/>
        </w:rPr>
        <w:t xml:space="preserve">lth care providers [AOR = 4.45, </w:t>
      </w:r>
      <w:r w:rsidRPr="00C75303">
        <w:rPr>
          <w:rFonts w:ascii="Times New Roman" w:hAnsi="Times New Roman" w:cs="Times New Roman"/>
          <w:sz w:val="24"/>
        </w:rPr>
        <w:t xml:space="preserve">95% CI: 2.57–7.70], having good knowledge of cervical cancer screening [AOR = 3.46, 95% CI: </w:t>
      </w:r>
      <w:r w:rsidRPr="00C75303">
        <w:rPr>
          <w:rFonts w:ascii="Times New Roman" w:hAnsi="Times New Roman" w:cs="Times New Roman"/>
          <w:sz w:val="24"/>
        </w:rPr>
        <w:t xml:space="preserve">1.47–8.21] and having </w:t>
      </w:r>
      <w:r w:rsidRPr="00C75303">
        <w:rPr>
          <w:rFonts w:ascii="Times New Roman" w:hAnsi="Times New Roman" w:cs="Times New Roman"/>
          <w:sz w:val="24"/>
        </w:rPr>
        <w:t>perceived susceptible for cervical cancer [AOR = 3.03, 95% CI: 1.64–5.56].</w:t>
      </w:r>
    </w:p>
    <w:p w:rsidR="0054575B" w:rsidRPr="00C75303" w:rsidRDefault="00C75303" w:rsidP="00C75303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C75303">
        <w:rPr>
          <w:rFonts w:ascii="Times New Roman" w:hAnsi="Times New Roman" w:cs="Times New Roman"/>
          <w:b/>
          <w:sz w:val="28"/>
        </w:rPr>
        <w:t>Conclusions</w:t>
      </w:r>
      <w:r w:rsidRPr="00C75303">
        <w:rPr>
          <w:rFonts w:ascii="Times New Roman" w:hAnsi="Times New Roman" w:cs="Times New Roman"/>
          <w:sz w:val="24"/>
        </w:rPr>
        <w:t>:</w:t>
      </w:r>
      <w:r w:rsidRPr="00C75303">
        <w:rPr>
          <w:rFonts w:ascii="Times New Roman" w:hAnsi="Times New Roman" w:cs="Times New Roman"/>
          <w:sz w:val="24"/>
        </w:rPr>
        <w:t xml:space="preserve"> </w:t>
      </w:r>
      <w:r w:rsidRPr="00C75303">
        <w:rPr>
          <w:rFonts w:ascii="Times New Roman" w:hAnsi="Times New Roman" w:cs="Times New Roman"/>
          <w:sz w:val="24"/>
        </w:rPr>
        <w:t>The utilization of cervical cancer screening services was low i</w:t>
      </w:r>
      <w:r w:rsidRPr="00C75303">
        <w:rPr>
          <w:rFonts w:ascii="Times New Roman" w:hAnsi="Times New Roman" w:cs="Times New Roman"/>
          <w:sz w:val="24"/>
        </w:rPr>
        <w:t xml:space="preserve">n Jimma town. Strengthening the </w:t>
      </w:r>
      <w:r w:rsidRPr="00C75303">
        <w:rPr>
          <w:rFonts w:ascii="Times New Roman" w:hAnsi="Times New Roman" w:cs="Times New Roman"/>
          <w:sz w:val="24"/>
        </w:rPr>
        <w:t>screening service is important through raising the awareness of the commun</w:t>
      </w:r>
      <w:r w:rsidRPr="00C75303">
        <w:rPr>
          <w:rFonts w:ascii="Times New Roman" w:hAnsi="Times New Roman" w:cs="Times New Roman"/>
          <w:sz w:val="24"/>
        </w:rPr>
        <w:t xml:space="preserve">ity towards cervical cancer and </w:t>
      </w:r>
      <w:r w:rsidRPr="00C75303">
        <w:rPr>
          <w:rFonts w:ascii="Times New Roman" w:hAnsi="Times New Roman" w:cs="Times New Roman"/>
          <w:sz w:val="24"/>
        </w:rPr>
        <w:t>screening services</w:t>
      </w:r>
      <w:r>
        <w:rPr>
          <w:rFonts w:ascii="Times New Roman" w:hAnsi="Times New Roman" w:cs="Times New Roman"/>
          <w:sz w:val="24"/>
        </w:rPr>
        <w:t>.</w:t>
      </w:r>
    </w:p>
    <w:sectPr w:rsidR="0054575B" w:rsidRPr="00C753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303"/>
    <w:rsid w:val="0054575B"/>
    <w:rsid w:val="00C7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29B59E-6A4D-4A42-9FB7-FAAD3690D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2019-11-18T13:23:00Z</dcterms:created>
  <dcterms:modified xsi:type="dcterms:W3CDTF">2019-11-18T13:27:00Z</dcterms:modified>
</cp:coreProperties>
</file>