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4DAD" w:rsidRDefault="00B33AD7" w:rsidP="00AC4DAD">
      <w:pPr>
        <w:ind w:left="-270" w:right="-720"/>
        <w:jc w:val="center"/>
        <w:rPr>
          <w:rFonts w:ascii="Times New Roman" w:eastAsia="Calibri" w:hAnsi="Times New Roman" w:cs="Times New Roman"/>
          <w:b/>
          <w:color w:val="000000"/>
          <w:lang w:val="en-GB"/>
        </w:rPr>
      </w:pPr>
      <w:bookmarkStart w:id="0" w:name="_GoBack"/>
      <w:bookmarkEnd w:id="0"/>
      <w:r w:rsidRPr="000F746C">
        <w:rPr>
          <w:rFonts w:ascii="Times New Roman" w:eastAsia="Calibri" w:hAnsi="Times New Roman" w:cs="Times New Roman"/>
          <w:b/>
          <w:color w:val="000000"/>
          <w:lang w:val="en-GB"/>
        </w:rPr>
        <w:t>SIMULATION AND TECHNO-ECONOMIC ANALYSIS</w:t>
      </w:r>
      <w:r>
        <w:rPr>
          <w:rFonts w:ascii="Times New Roman" w:eastAsia="Calibri" w:hAnsi="Times New Roman" w:cs="Times New Roman"/>
          <w:b/>
          <w:color w:val="000000"/>
          <w:lang w:val="en-GB"/>
        </w:rPr>
        <w:t xml:space="preserve"> OF </w:t>
      </w:r>
      <w:r w:rsidRPr="000F746C">
        <w:rPr>
          <w:rFonts w:ascii="Times New Roman" w:eastAsia="Calibri" w:hAnsi="Times New Roman" w:cs="Times New Roman"/>
          <w:b/>
          <w:color w:val="000000"/>
          <w:lang w:val="en-GB"/>
        </w:rPr>
        <w:t>HYDROTHERMAL GASIFICATION AND PYROLYSIS TR</w:t>
      </w:r>
      <w:r>
        <w:rPr>
          <w:rFonts w:ascii="Times New Roman" w:eastAsia="Calibri" w:hAnsi="Times New Roman" w:cs="Times New Roman"/>
          <w:b/>
          <w:color w:val="000000"/>
          <w:lang w:val="en-GB"/>
        </w:rPr>
        <w:t xml:space="preserve">EATMENT OF FOOD WASTE FOR RENEWABLE ENERGY </w:t>
      </w:r>
      <w:r w:rsidR="00415F1D">
        <w:rPr>
          <w:rFonts w:ascii="Times New Roman" w:eastAsia="Calibri" w:hAnsi="Times New Roman" w:cs="Times New Roman"/>
          <w:b/>
          <w:color w:val="000000"/>
          <w:lang w:val="en-GB"/>
        </w:rPr>
        <w:t>GENERATION</w:t>
      </w:r>
    </w:p>
    <w:p w:rsidR="00EF6907" w:rsidRPr="001E2987" w:rsidRDefault="00B33AD7" w:rsidP="00EF6907">
      <w:pPr>
        <w:jc w:val="center"/>
        <w:rPr>
          <w:rFonts w:ascii="Times New Roman" w:hAnsi="Times New Roman" w:cs="Times New Roman"/>
          <w:b/>
        </w:rPr>
      </w:pPr>
      <w:r w:rsidRPr="001E2987">
        <w:rPr>
          <w:rFonts w:ascii="Times New Roman" w:hAnsi="Times New Roman" w:cs="Times New Roman"/>
          <w:b/>
          <w:sz w:val="24"/>
        </w:rPr>
        <w:t>Isaac Jato</w:t>
      </w:r>
      <w:r w:rsidRPr="001E2987">
        <w:rPr>
          <w:rFonts w:ascii="Times New Roman" w:hAnsi="Times New Roman" w:cs="Times New Roman"/>
          <w:b/>
          <w:sz w:val="24"/>
          <w:vertAlign w:val="superscript"/>
        </w:rPr>
        <w:t>1, 2</w:t>
      </w:r>
      <w:r w:rsidRPr="001E2987">
        <w:rPr>
          <w:rFonts w:ascii="Times New Roman" w:hAnsi="Times New Roman" w:cs="Times New Roman"/>
          <w:b/>
          <w:sz w:val="24"/>
        </w:rPr>
        <w:t>, Kabir Garba</w:t>
      </w:r>
      <w:r w:rsidRPr="001E2987">
        <w:rPr>
          <w:rFonts w:ascii="Times New Roman" w:hAnsi="Times New Roman" w:cs="Times New Roman"/>
          <w:b/>
          <w:sz w:val="24"/>
          <w:vertAlign w:val="superscript"/>
        </w:rPr>
        <w:t>2</w:t>
      </w:r>
      <w:r w:rsidRPr="001E2987">
        <w:rPr>
          <w:rFonts w:ascii="Times New Roman" w:hAnsi="Times New Roman" w:cs="Times New Roman"/>
          <w:b/>
          <w:sz w:val="24"/>
        </w:rPr>
        <w:t xml:space="preserve">, </w:t>
      </w:r>
      <w:r w:rsidRPr="001E298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Maryam Ibrahim </w:t>
      </w:r>
      <w:r w:rsidRPr="001E2987">
        <w:rPr>
          <w:rFonts w:ascii="Times New Roman" w:hAnsi="Times New Roman" w:cs="Times New Roman"/>
          <w:b/>
          <w:sz w:val="24"/>
          <w:vertAlign w:val="superscript"/>
        </w:rPr>
        <w:t>2</w:t>
      </w:r>
      <w:r w:rsidRPr="001E2987">
        <w:rPr>
          <w:rFonts w:ascii="Times New Roman" w:hAnsi="Times New Roman" w:cs="Times New Roman"/>
          <w:b/>
          <w:sz w:val="24"/>
        </w:rPr>
        <w:t xml:space="preserve"> Ahmed Mohammed Inuwa</w:t>
      </w:r>
      <w:r w:rsidRPr="001E2987">
        <w:rPr>
          <w:rFonts w:ascii="Times New Roman" w:hAnsi="Times New Roman" w:cs="Times New Roman"/>
          <w:b/>
          <w:sz w:val="24"/>
          <w:vertAlign w:val="superscript"/>
        </w:rPr>
        <w:t>2</w:t>
      </w:r>
      <w:r w:rsidRPr="001E2987">
        <w:rPr>
          <w:rFonts w:ascii="Times New Roman" w:hAnsi="Times New Roman" w:cs="Times New Roman"/>
          <w:sz w:val="24"/>
        </w:rPr>
        <w:t xml:space="preserve">, </w:t>
      </w:r>
      <w:r w:rsidRPr="001E2987">
        <w:rPr>
          <w:rFonts w:ascii="Times New Roman" w:hAnsi="Times New Roman" w:cs="Times New Roman"/>
          <w:b/>
          <w:sz w:val="24"/>
        </w:rPr>
        <w:t>Sagir Umar</w:t>
      </w:r>
      <w:r w:rsidRPr="001E2987">
        <w:rPr>
          <w:rFonts w:ascii="Times New Roman" w:hAnsi="Times New Roman" w:cs="Times New Roman"/>
          <w:b/>
          <w:sz w:val="24"/>
          <w:vertAlign w:val="superscript"/>
        </w:rPr>
        <w:t>2</w:t>
      </w:r>
      <w:r w:rsidRPr="001E2987">
        <w:rPr>
          <w:rFonts w:ascii="Times New Roman" w:hAnsi="Times New Roman" w:cs="Times New Roman"/>
          <w:b/>
          <w:sz w:val="24"/>
        </w:rPr>
        <w:t xml:space="preserve"> And Habibu Abubakar Waniyo</w:t>
      </w:r>
      <w:r w:rsidRPr="001E2987">
        <w:rPr>
          <w:rFonts w:ascii="Times New Roman" w:hAnsi="Times New Roman" w:cs="Times New Roman"/>
          <w:b/>
          <w:sz w:val="24"/>
          <w:vertAlign w:val="superscript"/>
        </w:rPr>
        <w:t xml:space="preserve">2, 3 </w:t>
      </w:r>
    </w:p>
    <w:p w:rsidR="00EF6907" w:rsidRPr="002C7715" w:rsidRDefault="00B33AD7" w:rsidP="00EF6907">
      <w:pPr>
        <w:ind w:right="-64"/>
        <w:jc w:val="center"/>
        <w:rPr>
          <w:rFonts w:ascii="Times New Roman" w:hAnsi="Times New Roman" w:cs="Times New Roman"/>
          <w:bCs/>
          <w:sz w:val="20"/>
          <w:szCs w:val="20"/>
        </w:rPr>
      </w:pPr>
      <w:r w:rsidRPr="002C7715">
        <w:rPr>
          <w:rFonts w:ascii="Times New Roman" w:hAnsi="Times New Roman" w:cs="Times New Roman"/>
          <w:bCs/>
          <w:sz w:val="20"/>
          <w:szCs w:val="20"/>
          <w:vertAlign w:val="superscript"/>
        </w:rPr>
        <w:t>1</w:t>
      </w:r>
      <w:r w:rsidRPr="002C7715">
        <w:rPr>
          <w:rFonts w:ascii="Times New Roman" w:hAnsi="Times New Roman" w:cs="Times New Roman"/>
          <w:bCs/>
          <w:sz w:val="20"/>
          <w:szCs w:val="20"/>
        </w:rPr>
        <w:t xml:space="preserve">Department of Science Laboratory Technology, Federal Polytechnic N’yak Shendam </w:t>
      </w:r>
      <w:r w:rsidRPr="002C7715">
        <w:rPr>
          <w:rFonts w:ascii="Times New Roman" w:hAnsi="Times New Roman" w:cs="Times New Roman"/>
          <w:b/>
          <w:sz w:val="20"/>
          <w:szCs w:val="20"/>
        </w:rPr>
        <w:t>940103</w:t>
      </w:r>
      <w:r w:rsidRPr="002C7715">
        <w:rPr>
          <w:rFonts w:ascii="Times New Roman" w:hAnsi="Times New Roman" w:cs="Times New Roman"/>
          <w:bCs/>
          <w:sz w:val="20"/>
          <w:szCs w:val="20"/>
        </w:rPr>
        <w:t>, Plateau, Nigeria</w:t>
      </w:r>
    </w:p>
    <w:p w:rsidR="00EF6907" w:rsidRPr="002C7715" w:rsidRDefault="00B33AD7" w:rsidP="00EF6907">
      <w:pPr>
        <w:ind w:right="-64"/>
        <w:jc w:val="center"/>
        <w:rPr>
          <w:rFonts w:ascii="Times New Roman" w:hAnsi="Times New Roman" w:cs="Times New Roman"/>
          <w:bCs/>
          <w:sz w:val="20"/>
          <w:szCs w:val="20"/>
        </w:rPr>
      </w:pPr>
      <w:r w:rsidRPr="002C7715">
        <w:rPr>
          <w:rFonts w:ascii="Times New Roman" w:hAnsi="Times New Roman" w:cs="Times New Roman"/>
          <w:bCs/>
          <w:sz w:val="20"/>
          <w:szCs w:val="20"/>
          <w:vertAlign w:val="superscript"/>
        </w:rPr>
        <w:t>2</w:t>
      </w:r>
      <w:r w:rsidRPr="002C7715">
        <w:rPr>
          <w:rFonts w:ascii="Times New Roman" w:hAnsi="Times New Roman" w:cs="Times New Roman"/>
          <w:bCs/>
          <w:sz w:val="20"/>
          <w:szCs w:val="20"/>
        </w:rPr>
        <w:t xml:space="preserve">Department of Chemical Engineering, Abubakar Tafawa Balewa University </w:t>
      </w:r>
      <w:r w:rsidRPr="002C7715">
        <w:rPr>
          <w:rFonts w:ascii="Times New Roman" w:hAnsi="Times New Roman" w:cs="Times New Roman"/>
          <w:b/>
          <w:sz w:val="20"/>
          <w:szCs w:val="20"/>
        </w:rPr>
        <w:t>740272</w:t>
      </w:r>
      <w:r w:rsidRPr="002C7715">
        <w:rPr>
          <w:rFonts w:ascii="Times New Roman" w:hAnsi="Times New Roman" w:cs="Times New Roman"/>
          <w:bCs/>
          <w:sz w:val="20"/>
          <w:szCs w:val="20"/>
        </w:rPr>
        <w:t>, Bauchi, Nigeria</w:t>
      </w:r>
    </w:p>
    <w:p w:rsidR="00EF6907" w:rsidRDefault="00B33AD7" w:rsidP="00EF6907">
      <w:pPr>
        <w:ind w:right="-64"/>
        <w:jc w:val="center"/>
        <w:rPr>
          <w:rFonts w:ascii="Times New Roman" w:hAnsi="Times New Roman" w:cs="Times New Roman"/>
          <w:bCs/>
          <w:sz w:val="20"/>
          <w:szCs w:val="20"/>
        </w:rPr>
      </w:pPr>
      <w:r w:rsidRPr="002C7715">
        <w:rPr>
          <w:rFonts w:ascii="Times New Roman" w:hAnsi="Times New Roman" w:cs="Times New Roman"/>
          <w:bCs/>
          <w:sz w:val="20"/>
          <w:szCs w:val="20"/>
          <w:vertAlign w:val="superscript"/>
        </w:rPr>
        <w:t>3</w:t>
      </w:r>
      <w:r w:rsidRPr="002C7715">
        <w:rPr>
          <w:rFonts w:ascii="Times New Roman" w:hAnsi="Times New Roman" w:cs="Times New Roman"/>
          <w:bCs/>
          <w:sz w:val="20"/>
          <w:szCs w:val="20"/>
        </w:rPr>
        <w:t xml:space="preserve">Department of Chemical Engineering, Federal Polytechnic </w:t>
      </w:r>
      <w:r w:rsidRPr="002C7715">
        <w:rPr>
          <w:rFonts w:ascii="Times New Roman" w:hAnsi="Times New Roman" w:cs="Times New Roman"/>
          <w:bCs/>
          <w:sz w:val="20"/>
          <w:szCs w:val="20"/>
        </w:rPr>
        <w:t xml:space="preserve">Kaltungo P.M.B 009, Gombe, Nigeria </w:t>
      </w:r>
    </w:p>
    <w:p w:rsidR="00EF6907" w:rsidRPr="00B8119F" w:rsidRDefault="00B33AD7" w:rsidP="00EF6907">
      <w:pPr>
        <w:spacing w:after="160" w:line="480" w:lineRule="auto"/>
        <w:ind w:left="-90"/>
        <w:jc w:val="center"/>
        <w:rPr>
          <w:rFonts w:ascii="Times New Roman" w:eastAsia="Calibri" w:hAnsi="Times New Roman" w:cs="Times New Roman"/>
          <w:bCs/>
          <w:i/>
          <w:iCs/>
          <w:sz w:val="24"/>
          <w:szCs w:val="24"/>
          <w:lang w:val="en-GB"/>
        </w:rPr>
      </w:pPr>
      <w:r w:rsidRPr="00B8119F">
        <w:rPr>
          <w:rFonts w:ascii="Times New Roman" w:eastAsia="Calibri" w:hAnsi="Times New Roman" w:cs="Times New Roman"/>
          <w:bCs/>
          <w:i/>
          <w:iCs/>
          <w:sz w:val="24"/>
          <w:szCs w:val="24"/>
          <w:lang w:val="en-GB"/>
        </w:rPr>
        <w:t xml:space="preserve">*Corresponding Author </w:t>
      </w:r>
      <w:hyperlink r:id="rId5" w:history="1">
        <w:r w:rsidRPr="00B8119F">
          <w:rPr>
            <w:rFonts w:ascii="Times New Roman" w:eastAsia="Calibri" w:hAnsi="Times New Roman" w:cs="Times New Roman"/>
            <w:bCs/>
            <w:i/>
            <w:iCs/>
            <w:color w:val="0563C1"/>
            <w:sz w:val="24"/>
            <w:szCs w:val="24"/>
            <w:u w:val="single"/>
            <w:lang w:val="en-GB"/>
          </w:rPr>
          <w:t>isaacjato620@gmail.com</w:t>
        </w:r>
      </w:hyperlink>
    </w:p>
    <w:p w:rsidR="00EF6907" w:rsidRPr="00B8119F" w:rsidRDefault="00B33AD7" w:rsidP="00B8119F">
      <w:pPr>
        <w:spacing w:after="160" w:line="259" w:lineRule="auto"/>
        <w:ind w:left="-90"/>
        <w:jc w:val="center"/>
        <w:rPr>
          <w:rFonts w:ascii="Times New Roman" w:eastAsia="Calibri" w:hAnsi="Times New Roman" w:cs="Times New Roman"/>
          <w:bCs/>
          <w:i/>
          <w:iCs/>
          <w:sz w:val="24"/>
          <w:szCs w:val="24"/>
          <w:lang w:val="en-GB"/>
        </w:rPr>
      </w:pPr>
      <w:r w:rsidRPr="00B8119F">
        <w:rPr>
          <w:rFonts w:ascii="Times New Roman" w:eastAsia="Calibri" w:hAnsi="Times New Roman" w:cs="Times New Roman"/>
          <w:bCs/>
          <w:i/>
          <w:iCs/>
          <w:sz w:val="24"/>
          <w:szCs w:val="24"/>
          <w:lang w:val="en-GB"/>
        </w:rPr>
        <w:t xml:space="preserve">Co-Author Emails: gkabir@atbu.edu.ng; </w:t>
      </w:r>
      <w:hyperlink r:id="rId6" w:history="1">
        <w:r w:rsidRPr="00B8119F">
          <w:rPr>
            <w:rStyle w:val="Hyperlink"/>
            <w:rFonts w:ascii="Times New Roman" w:eastAsia="Calibri" w:hAnsi="Times New Roman" w:cs="Times New Roman"/>
            <w:bCs/>
            <w:i/>
            <w:iCs/>
            <w:sz w:val="24"/>
            <w:szCs w:val="24"/>
            <w:lang w:val="en-GB"/>
          </w:rPr>
          <w:t>mibrahim@atbu.edu.ng</w:t>
        </w:r>
      </w:hyperlink>
      <w:r w:rsidRPr="00B8119F">
        <w:rPr>
          <w:rFonts w:ascii="Times New Roman" w:eastAsia="Calibri" w:hAnsi="Times New Roman" w:cs="Times New Roman"/>
          <w:bCs/>
          <w:i/>
          <w:iCs/>
          <w:sz w:val="24"/>
          <w:szCs w:val="24"/>
          <w:lang w:val="en-GB"/>
        </w:rPr>
        <w:t>;</w:t>
      </w:r>
      <w:r w:rsidRPr="00B8119F">
        <w:rPr>
          <w:rFonts w:ascii="Times New Roman" w:hAnsi="Times New Roman" w:cs="Times New Roman"/>
          <w:i/>
        </w:rPr>
        <w:t xml:space="preserve"> </w:t>
      </w:r>
      <w:hyperlink r:id="rId7" w:history="1">
        <w:r w:rsidRPr="00B8119F">
          <w:rPr>
            <w:rStyle w:val="Hyperlink"/>
            <w:rFonts w:ascii="Times New Roman" w:hAnsi="Times New Roman" w:cs="Times New Roman"/>
            <w:i/>
          </w:rPr>
          <w:t>aminuwa.pg@atbu.edu.ng</w:t>
        </w:r>
      </w:hyperlink>
      <w:r w:rsidRPr="00B8119F">
        <w:rPr>
          <w:rFonts w:ascii="Times New Roman" w:hAnsi="Times New Roman" w:cs="Times New Roman"/>
          <w:i/>
        </w:rPr>
        <w:t xml:space="preserve">; sagirumar1@gmail.com; </w:t>
      </w:r>
      <w:hyperlink r:id="rId8" w:history="1">
        <w:r w:rsidR="00B8119F" w:rsidRPr="00B8119F">
          <w:rPr>
            <w:rStyle w:val="Hyperlink"/>
            <w:rFonts w:ascii="Times New Roman" w:hAnsi="Times New Roman" w:cs="Times New Roman"/>
            <w:i/>
          </w:rPr>
          <w:t>habibuabubakarwaniyo@gmail.com</w:t>
        </w:r>
      </w:hyperlink>
    </w:p>
    <w:p w:rsidR="00B8119F" w:rsidRPr="00B8119F" w:rsidRDefault="00B8119F" w:rsidP="00B8119F">
      <w:pPr>
        <w:spacing w:after="160" w:line="259" w:lineRule="auto"/>
        <w:ind w:left="-90"/>
        <w:jc w:val="center"/>
        <w:rPr>
          <w:rFonts w:ascii="Times New Roman" w:eastAsia="Calibri" w:hAnsi="Times New Roman" w:cs="Times New Roman"/>
          <w:bCs/>
          <w:i/>
          <w:iCs/>
          <w:sz w:val="24"/>
          <w:szCs w:val="24"/>
          <w:lang w:val="en-GB"/>
        </w:rPr>
      </w:pPr>
    </w:p>
    <w:p w:rsidR="000F746C" w:rsidRPr="000F746C" w:rsidRDefault="00B33AD7" w:rsidP="00913E20">
      <w:pPr>
        <w:tabs>
          <w:tab w:val="left" w:pos="3861"/>
          <w:tab w:val="center" w:pos="4680"/>
        </w:tabs>
        <w:spacing w:line="480" w:lineRule="auto"/>
        <w:ind w:left="-270" w:right="-720"/>
        <w:rPr>
          <w:rFonts w:ascii="Times New Roman" w:eastAsia="Calibri" w:hAnsi="Times New Roman" w:cs="Times New Roman"/>
          <w:b/>
          <w:sz w:val="24"/>
          <w:lang w:val="en-GB"/>
        </w:rPr>
      </w:pPr>
      <w:r w:rsidRPr="00B6482B">
        <w:rPr>
          <w:rFonts w:ascii="Times New Roman" w:eastAsia="Calibri" w:hAnsi="Times New Roman" w:cs="Times New Roman"/>
          <w:sz w:val="24"/>
          <w:lang w:val="en-GB"/>
        </w:rPr>
        <w:tab/>
      </w:r>
      <w:r w:rsidRPr="00B6482B">
        <w:rPr>
          <w:rFonts w:ascii="Times New Roman" w:eastAsia="Calibri" w:hAnsi="Times New Roman" w:cs="Times New Roman"/>
          <w:sz w:val="24"/>
          <w:lang w:val="en-GB"/>
        </w:rPr>
        <w:tab/>
      </w:r>
      <w:r w:rsidRPr="00913E20">
        <w:rPr>
          <w:rFonts w:ascii="Times New Roman" w:eastAsia="Calibri" w:hAnsi="Times New Roman" w:cs="Times New Roman"/>
          <w:b/>
          <w:sz w:val="24"/>
          <w:lang w:val="en-GB"/>
        </w:rPr>
        <w:t>Abstract</w:t>
      </w:r>
    </w:p>
    <w:p w:rsidR="006A0BAE" w:rsidRPr="006A0BAE" w:rsidRDefault="00B33AD7" w:rsidP="006A0BAE">
      <w:pPr>
        <w:spacing w:line="360" w:lineRule="auto"/>
        <w:ind w:left="-270" w:right="-720"/>
        <w:jc w:val="both"/>
        <w:rPr>
          <w:rFonts w:ascii="Times New Roman" w:eastAsia="Calibri" w:hAnsi="Times New Roman" w:cs="Times New Roman"/>
          <w:i/>
          <w:lang w:val="en-GB"/>
        </w:rPr>
      </w:pPr>
      <w:r w:rsidRPr="006A0BAE">
        <w:rPr>
          <w:rFonts w:ascii="Times New Roman" w:eastAsia="Calibri" w:hAnsi="Times New Roman" w:cs="Times New Roman"/>
          <w:i/>
          <w:color w:val="000000"/>
          <w:lang w:val="en-GB"/>
        </w:rPr>
        <w:t xml:space="preserve">Oil and gas are getting rare and rapidly decreasing, and researchers </w:t>
      </w:r>
      <w:r w:rsidRPr="006A0BAE">
        <w:rPr>
          <w:rFonts w:ascii="Times New Roman" w:eastAsia="Calibri" w:hAnsi="Times New Roman" w:cs="Times New Roman"/>
          <w:i/>
          <w:color w:val="000000"/>
          <w:lang w:val="en-GB"/>
        </w:rPr>
        <w:t>are compelled to investigate alternate feedstock for sustainable energy generation that promotes carbon neutrality to address the ever-increasing energy demand and the worrying degradation of the climatic condition and the investigation leads to lignocellu</w:t>
      </w:r>
      <w:r w:rsidRPr="006A0BAE">
        <w:rPr>
          <w:rFonts w:ascii="Times New Roman" w:eastAsia="Calibri" w:hAnsi="Times New Roman" w:cs="Times New Roman"/>
          <w:i/>
          <w:color w:val="000000"/>
          <w:lang w:val="en-GB"/>
        </w:rPr>
        <w:t>losic materials such as food waste. These are significant amounts of food waste that has promises for bioenergy production, particularly in tropical and subtropical nations and This research utilized a percentage of food waste accumulated in food markets a</w:t>
      </w:r>
      <w:r w:rsidRPr="006A0BAE">
        <w:rPr>
          <w:rFonts w:ascii="Times New Roman" w:eastAsia="Calibri" w:hAnsi="Times New Roman" w:cs="Times New Roman"/>
          <w:i/>
          <w:color w:val="000000"/>
          <w:lang w:val="en-GB"/>
        </w:rPr>
        <w:t>nd enterprises, primarily banana, orange, watermelon, and mango biomass. This was achieved by the simulation of two hydrothermal process facilities.</w:t>
      </w:r>
      <w:r w:rsidR="000F746C" w:rsidRPr="006A0BAE">
        <w:rPr>
          <w:rFonts w:ascii="Times New Roman" w:eastAsia="Calibri" w:hAnsi="Times New Roman" w:cs="Times New Roman"/>
          <w:i/>
          <w:color w:val="000000"/>
          <w:lang w:val="en-GB"/>
        </w:rPr>
        <w:t xml:space="preserve"> </w:t>
      </w:r>
      <w:r w:rsidR="000F746C" w:rsidRPr="000F746C">
        <w:rPr>
          <w:rFonts w:ascii="Times New Roman" w:eastAsia="Calibri" w:hAnsi="Times New Roman" w:cs="Times New Roman"/>
          <w:i/>
          <w:lang w:val="en-GB"/>
        </w:rPr>
        <w:t xml:space="preserve"> </w:t>
      </w:r>
      <w:r w:rsidRPr="006A0BAE">
        <w:rPr>
          <w:rFonts w:ascii="Times New Roman" w:eastAsia="Calibri" w:hAnsi="Times New Roman" w:cs="Times New Roman"/>
          <w:i/>
          <w:lang w:val="en-GB"/>
        </w:rPr>
        <w:t>Sensitivity analysis was performed around the gasifier and pyrolizer by examining the effect of reactor te</w:t>
      </w:r>
      <w:r w:rsidRPr="006A0BAE">
        <w:rPr>
          <w:rFonts w:ascii="Times New Roman" w:eastAsia="Calibri" w:hAnsi="Times New Roman" w:cs="Times New Roman"/>
          <w:i/>
          <w:lang w:val="en-GB"/>
        </w:rPr>
        <w:t>mperature on syngas yield and power generation. A total of 100 kg/h of waste fruit biomass was fed to each system, with 25% of it coming from banana peel, watermelon peel, orange peel, and mango endocarp. Additionally, the operating and capital costs (OPEX</w:t>
      </w:r>
      <w:r w:rsidRPr="006A0BAE">
        <w:rPr>
          <w:rFonts w:ascii="Times New Roman" w:eastAsia="Calibri" w:hAnsi="Times New Roman" w:cs="Times New Roman"/>
          <w:i/>
          <w:lang w:val="en-GB"/>
        </w:rPr>
        <w:t xml:space="preserve">) was calculated to be 3.87692E+11 USD/Year and 8,045,380 USD, respectively, which are 9% and 20% higher than hydrothermal gasification. However, the payback period (PAYBACK) was stated to be 5 years, less than the 6 years for pyrolysis. The internal rate </w:t>
      </w:r>
      <w:r w:rsidRPr="006A0BAE">
        <w:rPr>
          <w:rFonts w:ascii="Times New Roman" w:eastAsia="Calibri" w:hAnsi="Times New Roman" w:cs="Times New Roman"/>
          <w:i/>
          <w:lang w:val="en-GB"/>
        </w:rPr>
        <w:t>of return (IRR) for hydrothermal gasification and pyrolysis was 45% and 42%, respectively. Finally, hydrothermal gasification method is more economically viable, with a profitability score 62.5 compared to 60.1% for pyrolysis.</w:t>
      </w:r>
    </w:p>
    <w:p w:rsidR="000F746C" w:rsidRPr="000F746C" w:rsidRDefault="00B33AD7" w:rsidP="006A0BAE">
      <w:pPr>
        <w:spacing w:line="360" w:lineRule="auto"/>
        <w:ind w:left="-270" w:right="-720"/>
        <w:jc w:val="both"/>
        <w:rPr>
          <w:rFonts w:ascii="Times New Roman" w:eastAsia="Calibri" w:hAnsi="Times New Roman" w:cs="Times New Roman"/>
          <w:b/>
          <w:i/>
          <w:color w:val="000000"/>
          <w:lang w:val="en-GB"/>
        </w:rPr>
      </w:pPr>
      <w:r w:rsidRPr="000F746C">
        <w:rPr>
          <w:rFonts w:ascii="Times New Roman" w:eastAsia="Calibri" w:hAnsi="Times New Roman" w:cs="Times New Roman"/>
          <w:b/>
          <w:i/>
          <w:color w:val="000000"/>
          <w:lang w:val="en-GB"/>
        </w:rPr>
        <w:t>Keywords:</w:t>
      </w:r>
      <w:r w:rsidR="00B6482B" w:rsidRPr="006A0BAE">
        <w:rPr>
          <w:rFonts w:ascii="Times New Roman" w:eastAsia="Calibri" w:hAnsi="Times New Roman" w:cs="Times New Roman"/>
          <w:b/>
          <w:i/>
          <w:color w:val="000000"/>
          <w:lang w:val="en-GB"/>
        </w:rPr>
        <w:t xml:space="preserve"> </w:t>
      </w:r>
      <w:r w:rsidR="00B6482B" w:rsidRPr="006A0BAE">
        <w:rPr>
          <w:rFonts w:ascii="Times New Roman" w:eastAsia="Calibri" w:hAnsi="Times New Roman" w:cs="Times New Roman"/>
          <w:i/>
          <w:color w:val="000000"/>
          <w:lang w:val="en-GB"/>
        </w:rPr>
        <w:t>Simulation,</w:t>
      </w:r>
      <w:r w:rsidRPr="000F746C">
        <w:rPr>
          <w:rFonts w:ascii="Times New Roman" w:eastAsia="Calibri" w:hAnsi="Times New Roman" w:cs="Times New Roman"/>
          <w:b/>
          <w:i/>
          <w:color w:val="000000"/>
          <w:lang w:val="en-GB"/>
        </w:rPr>
        <w:t xml:space="preserve"> </w:t>
      </w:r>
      <w:r w:rsidRPr="000F746C">
        <w:rPr>
          <w:rFonts w:ascii="Times New Roman" w:eastAsia="Calibri" w:hAnsi="Times New Roman" w:cs="Times New Roman"/>
          <w:i/>
          <w:color w:val="000000"/>
          <w:lang w:val="en-GB"/>
        </w:rPr>
        <w:t>Hydrothermal Gasification, Pyrolysis, Food Waste, and Energy Production.</w:t>
      </w:r>
    </w:p>
    <w:p w:rsidR="00883287" w:rsidRDefault="00883287" w:rsidP="00913E20">
      <w:pPr>
        <w:ind w:left="-270" w:right="-720"/>
      </w:pPr>
    </w:p>
    <w:sectPr w:rsidR="00883287" w:rsidSect="00AC4DAD">
      <w:pgSz w:w="12240" w:h="15840"/>
      <w:pgMar w:top="99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746C"/>
    <w:rsid w:val="000F746C"/>
    <w:rsid w:val="001E23CC"/>
    <w:rsid w:val="001E2987"/>
    <w:rsid w:val="002C7715"/>
    <w:rsid w:val="00360CC8"/>
    <w:rsid w:val="00415F1D"/>
    <w:rsid w:val="006A0BAE"/>
    <w:rsid w:val="006D2EA3"/>
    <w:rsid w:val="00725A77"/>
    <w:rsid w:val="00883287"/>
    <w:rsid w:val="00913E20"/>
    <w:rsid w:val="00AC4DAD"/>
    <w:rsid w:val="00B33AD7"/>
    <w:rsid w:val="00B6482B"/>
    <w:rsid w:val="00B8119F"/>
    <w:rsid w:val="00EF6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F690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F690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abibuabubakarwaniyo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minuwa.pg@atbu.edu.ng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mibrahim@atbu.edu.ng" TargetMode="External"/><Relationship Id="rId5" Type="http://schemas.openxmlformats.org/officeDocument/2006/relationships/hyperlink" Target="mailto:isaacjato620@gmail.com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388</Words>
  <Characters>2214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This PC</dc:creator>
  <cp:lastModifiedBy>This PC</cp:lastModifiedBy>
  <cp:revision>2</cp:revision>
  <dcterms:created xsi:type="dcterms:W3CDTF">2023-08-12T15:50:00Z</dcterms:created>
  <dcterms:modified xsi:type="dcterms:W3CDTF">2023-08-12T15:50:00Z</dcterms:modified>
</cp:coreProperties>
</file>