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00E00" w14:textId="59D561B9" w:rsidR="00C0186D" w:rsidRDefault="003D1AAE" w:rsidP="009A771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Title :</w:t>
      </w:r>
      <w:r w:rsidR="00E91948">
        <w:rPr>
          <w:rFonts w:ascii="Times New Roman" w:hAnsi="Times New Roman" w:cs="Times New Roman"/>
          <w:sz w:val="24"/>
          <w:szCs w:val="24"/>
        </w:rPr>
        <w:t>Trend</w:t>
      </w:r>
      <w:r w:rsidR="00A2061B">
        <w:rPr>
          <w:rFonts w:ascii="Times New Roman" w:hAnsi="Times New Roman" w:cs="Times New Roman"/>
          <w:sz w:val="24"/>
          <w:szCs w:val="24"/>
        </w:rPr>
        <w:t>s</w:t>
      </w:r>
      <w:proofErr w:type="gramEnd"/>
      <w:r w:rsidR="00A2061B">
        <w:rPr>
          <w:rFonts w:ascii="Times New Roman" w:hAnsi="Times New Roman" w:cs="Times New Roman"/>
          <w:sz w:val="24"/>
          <w:szCs w:val="24"/>
        </w:rPr>
        <w:t xml:space="preserve"> </w:t>
      </w:r>
      <w:r w:rsidR="00E91948">
        <w:rPr>
          <w:rFonts w:ascii="Times New Roman" w:hAnsi="Times New Roman" w:cs="Times New Roman"/>
          <w:sz w:val="24"/>
          <w:szCs w:val="24"/>
        </w:rPr>
        <w:t xml:space="preserve">and </w:t>
      </w:r>
      <w:r w:rsidR="00AB173C">
        <w:rPr>
          <w:rFonts w:ascii="Times New Roman" w:hAnsi="Times New Roman" w:cs="Times New Roman"/>
          <w:sz w:val="24"/>
          <w:szCs w:val="24"/>
        </w:rPr>
        <w:t xml:space="preserve">factors </w:t>
      </w:r>
      <w:r w:rsidR="00E710E6">
        <w:rPr>
          <w:rFonts w:ascii="Times New Roman" w:hAnsi="Times New Roman" w:cs="Times New Roman"/>
          <w:sz w:val="24"/>
          <w:szCs w:val="24"/>
        </w:rPr>
        <w:t xml:space="preserve">contributing </w:t>
      </w:r>
      <w:r w:rsidR="00FA1EB9">
        <w:rPr>
          <w:rFonts w:ascii="Times New Roman" w:hAnsi="Times New Roman" w:cs="Times New Roman"/>
          <w:sz w:val="24"/>
          <w:szCs w:val="24"/>
        </w:rPr>
        <w:t>to</w:t>
      </w:r>
      <w:r w:rsidR="009E4F20">
        <w:rPr>
          <w:rFonts w:ascii="Times New Roman" w:hAnsi="Times New Roman" w:cs="Times New Roman"/>
          <w:sz w:val="24"/>
          <w:szCs w:val="24"/>
        </w:rPr>
        <w:t xml:space="preserve"> </w:t>
      </w:r>
      <w:r w:rsidR="008D3D56">
        <w:rPr>
          <w:rFonts w:ascii="Times New Roman" w:hAnsi="Times New Roman" w:cs="Times New Roman"/>
          <w:sz w:val="24"/>
          <w:szCs w:val="24"/>
        </w:rPr>
        <w:t>health facility</w:t>
      </w:r>
      <w:r w:rsidR="0046400A">
        <w:rPr>
          <w:rFonts w:ascii="Times New Roman" w:hAnsi="Times New Roman" w:cs="Times New Roman"/>
          <w:sz w:val="24"/>
          <w:szCs w:val="24"/>
        </w:rPr>
        <w:t xml:space="preserve"> delivery</w:t>
      </w:r>
      <w:r w:rsidR="008D3D56">
        <w:rPr>
          <w:rFonts w:ascii="Times New Roman" w:hAnsi="Times New Roman" w:cs="Times New Roman"/>
          <w:sz w:val="24"/>
          <w:szCs w:val="24"/>
        </w:rPr>
        <w:t xml:space="preserve"> </w:t>
      </w:r>
      <w:r w:rsidR="00AD3984" w:rsidRPr="00AD3984">
        <w:rPr>
          <w:rFonts w:ascii="Times New Roman" w:hAnsi="Times New Roman" w:cs="Times New Roman"/>
          <w:sz w:val="24"/>
          <w:szCs w:val="24"/>
        </w:rPr>
        <w:t xml:space="preserve">among </w:t>
      </w:r>
      <w:r w:rsidR="00E91948">
        <w:rPr>
          <w:rFonts w:ascii="Times New Roman" w:hAnsi="Times New Roman" w:cs="Times New Roman"/>
          <w:sz w:val="24"/>
          <w:szCs w:val="24"/>
        </w:rPr>
        <w:t xml:space="preserve">adolescent </w:t>
      </w:r>
      <w:r w:rsidR="001F51EB">
        <w:rPr>
          <w:rFonts w:ascii="Times New Roman" w:hAnsi="Times New Roman" w:cs="Times New Roman"/>
          <w:sz w:val="24"/>
          <w:szCs w:val="24"/>
        </w:rPr>
        <w:t>women</w:t>
      </w:r>
      <w:r w:rsidR="00AD3984" w:rsidRPr="00AD3984">
        <w:rPr>
          <w:rFonts w:ascii="Times New Roman" w:hAnsi="Times New Roman" w:cs="Times New Roman"/>
          <w:sz w:val="24"/>
          <w:szCs w:val="24"/>
        </w:rPr>
        <w:t xml:space="preserve"> in Ethiopia: </w:t>
      </w:r>
      <w:r w:rsidR="0033524B">
        <w:rPr>
          <w:rFonts w:ascii="Times New Roman" w:hAnsi="Times New Roman" w:cs="Times New Roman"/>
          <w:sz w:val="24"/>
          <w:szCs w:val="24"/>
        </w:rPr>
        <w:t>Multivariate decomposition</w:t>
      </w:r>
      <w:r w:rsidR="0033524B" w:rsidRPr="00AD3984">
        <w:rPr>
          <w:rFonts w:ascii="Times New Roman" w:hAnsi="Times New Roman" w:cs="Times New Roman"/>
          <w:sz w:val="24"/>
          <w:szCs w:val="24"/>
        </w:rPr>
        <w:t xml:space="preserve"> </w:t>
      </w:r>
      <w:r w:rsidR="00AD3984" w:rsidRPr="00AD3984">
        <w:rPr>
          <w:rFonts w:ascii="Times New Roman" w:hAnsi="Times New Roman" w:cs="Times New Roman"/>
          <w:sz w:val="24"/>
          <w:szCs w:val="24"/>
        </w:rPr>
        <w:t>analysis</w:t>
      </w:r>
    </w:p>
    <w:p w14:paraId="7B4BAA5C" w14:textId="77777777" w:rsidR="002A04FC" w:rsidRDefault="002A04FC" w:rsidP="00BA583F">
      <w:pPr>
        <w:autoSpaceDE w:val="0"/>
        <w:autoSpaceDN w:val="0"/>
        <w:adjustRightInd w:val="0"/>
        <w:spacing w:after="0" w:line="360" w:lineRule="auto"/>
        <w:jc w:val="both"/>
        <w:rPr>
          <w:rFonts w:ascii="Times New Roman" w:hAnsi="Times New Roman" w:cs="Times New Roman"/>
          <w:sz w:val="24"/>
          <w:szCs w:val="24"/>
          <w:vertAlign w:val="superscript"/>
        </w:rPr>
      </w:pPr>
    </w:p>
    <w:p w14:paraId="20D38854" w14:textId="77777777" w:rsidR="0023649C" w:rsidRDefault="0023649C" w:rsidP="00BA583F">
      <w:pPr>
        <w:autoSpaceDE w:val="0"/>
        <w:autoSpaceDN w:val="0"/>
        <w:adjustRightInd w:val="0"/>
        <w:spacing w:after="0" w:line="360" w:lineRule="auto"/>
        <w:jc w:val="both"/>
        <w:rPr>
          <w:rFonts w:ascii="Times New Roman" w:hAnsi="Times New Roman" w:cs="Times New Roman"/>
          <w:sz w:val="24"/>
          <w:szCs w:val="24"/>
          <w:vertAlign w:val="superscript"/>
        </w:rPr>
      </w:pPr>
    </w:p>
    <w:p w14:paraId="6E21D08F" w14:textId="77777777" w:rsidR="0023649C" w:rsidRDefault="0023649C" w:rsidP="00BA583F">
      <w:pPr>
        <w:autoSpaceDE w:val="0"/>
        <w:autoSpaceDN w:val="0"/>
        <w:adjustRightInd w:val="0"/>
        <w:spacing w:after="0" w:line="360" w:lineRule="auto"/>
        <w:jc w:val="both"/>
        <w:rPr>
          <w:rFonts w:ascii="Times New Roman" w:hAnsi="Times New Roman" w:cs="Times New Roman"/>
          <w:sz w:val="24"/>
          <w:szCs w:val="24"/>
          <w:vertAlign w:val="superscript"/>
        </w:rPr>
      </w:pPr>
    </w:p>
    <w:p w14:paraId="224AFA2F" w14:textId="77777777" w:rsidR="0023649C" w:rsidRDefault="0023649C" w:rsidP="00BA583F">
      <w:pPr>
        <w:autoSpaceDE w:val="0"/>
        <w:autoSpaceDN w:val="0"/>
        <w:adjustRightInd w:val="0"/>
        <w:spacing w:after="0" w:line="360" w:lineRule="auto"/>
        <w:jc w:val="both"/>
        <w:rPr>
          <w:rFonts w:ascii="Times New Roman" w:hAnsi="Times New Roman" w:cs="Times New Roman"/>
          <w:sz w:val="24"/>
          <w:szCs w:val="24"/>
          <w:vertAlign w:val="superscript"/>
        </w:rPr>
      </w:pPr>
    </w:p>
    <w:p w14:paraId="316C96D8" w14:textId="77777777" w:rsidR="0023649C" w:rsidRDefault="0023649C" w:rsidP="00BA583F">
      <w:pPr>
        <w:autoSpaceDE w:val="0"/>
        <w:autoSpaceDN w:val="0"/>
        <w:adjustRightInd w:val="0"/>
        <w:spacing w:after="0" w:line="360" w:lineRule="auto"/>
        <w:jc w:val="both"/>
        <w:rPr>
          <w:rFonts w:ascii="Times New Roman" w:hAnsi="Times New Roman" w:cs="Times New Roman"/>
          <w:sz w:val="24"/>
          <w:szCs w:val="24"/>
          <w:vertAlign w:val="superscript"/>
        </w:rPr>
      </w:pPr>
    </w:p>
    <w:p w14:paraId="2DE3B808" w14:textId="77777777" w:rsidR="0023649C" w:rsidRDefault="0023649C" w:rsidP="00BA583F">
      <w:pPr>
        <w:autoSpaceDE w:val="0"/>
        <w:autoSpaceDN w:val="0"/>
        <w:adjustRightInd w:val="0"/>
        <w:spacing w:after="0" w:line="360" w:lineRule="auto"/>
        <w:jc w:val="both"/>
        <w:rPr>
          <w:rFonts w:ascii="Times New Roman" w:hAnsi="Times New Roman" w:cs="Times New Roman"/>
          <w:sz w:val="24"/>
          <w:szCs w:val="24"/>
          <w:vertAlign w:val="superscript"/>
        </w:rPr>
      </w:pPr>
    </w:p>
    <w:p w14:paraId="1417E366" w14:textId="77777777" w:rsidR="0023649C" w:rsidRDefault="0023649C" w:rsidP="00BA583F">
      <w:pPr>
        <w:autoSpaceDE w:val="0"/>
        <w:autoSpaceDN w:val="0"/>
        <w:adjustRightInd w:val="0"/>
        <w:spacing w:after="0" w:line="360" w:lineRule="auto"/>
        <w:jc w:val="both"/>
        <w:rPr>
          <w:rFonts w:ascii="Times New Roman" w:hAnsi="Times New Roman" w:cs="Times New Roman"/>
          <w:sz w:val="24"/>
          <w:szCs w:val="24"/>
          <w:vertAlign w:val="superscript"/>
        </w:rPr>
      </w:pPr>
    </w:p>
    <w:p w14:paraId="737B8762" w14:textId="77777777" w:rsidR="0023649C" w:rsidRDefault="0023649C" w:rsidP="00BA583F">
      <w:pPr>
        <w:autoSpaceDE w:val="0"/>
        <w:autoSpaceDN w:val="0"/>
        <w:adjustRightInd w:val="0"/>
        <w:spacing w:after="0" w:line="360" w:lineRule="auto"/>
        <w:jc w:val="both"/>
        <w:rPr>
          <w:rFonts w:ascii="Times New Roman" w:hAnsi="Times New Roman" w:cs="Times New Roman"/>
          <w:sz w:val="24"/>
          <w:szCs w:val="24"/>
        </w:rPr>
      </w:pPr>
    </w:p>
    <w:p w14:paraId="0CF2A2DD" w14:textId="77777777" w:rsidR="002A04FC" w:rsidRPr="001816A1" w:rsidRDefault="002A04FC" w:rsidP="009A771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Pr="00481DBB">
          <w:rPr>
            <w:rStyle w:val="Hyperlink"/>
            <w:rFonts w:ascii="Times New Roman" w:hAnsi="Times New Roman" w:cs="Times New Roman"/>
            <w:b/>
            <w:bCs/>
            <w:sz w:val="24"/>
            <w:szCs w:val="24"/>
          </w:rPr>
          <w:t>asaye2127stat@gmail.com</w:t>
        </w:r>
      </w:hyperlink>
    </w:p>
    <w:p w14:paraId="535EB367" w14:textId="77777777" w:rsidR="002A04FC" w:rsidRDefault="002A04FC" w:rsidP="009A771C">
      <w:pPr>
        <w:spacing w:after="0" w:line="480" w:lineRule="auto"/>
        <w:ind w:right="-144"/>
        <w:jc w:val="both"/>
        <w:rPr>
          <w:rFonts w:ascii="Times New Roman" w:hAnsi="Times New Roman" w:cs="Times New Roman"/>
          <w:sz w:val="24"/>
          <w:szCs w:val="24"/>
        </w:rPr>
      </w:pPr>
      <w:r w:rsidRPr="00A63276">
        <w:rPr>
          <w:rFonts w:ascii="Times New Roman" w:hAnsi="Times New Roman" w:cs="Times New Roman"/>
          <w:sz w:val="24"/>
          <w:szCs w:val="24"/>
        </w:rPr>
        <w:t>Department of Public Health, College of Health Science, Debre Tabor University</w:t>
      </w:r>
      <w:r>
        <w:rPr>
          <w:rFonts w:ascii="Times New Roman" w:hAnsi="Times New Roman" w:cs="Times New Roman"/>
          <w:sz w:val="24"/>
          <w:szCs w:val="24"/>
        </w:rPr>
        <w:t xml:space="preserve">, </w:t>
      </w:r>
      <w:r w:rsidRPr="00A63276">
        <w:rPr>
          <w:rFonts w:ascii="Times New Roman" w:hAnsi="Times New Roman" w:cs="Times New Roman"/>
          <w:sz w:val="24"/>
          <w:szCs w:val="24"/>
        </w:rPr>
        <w:t>Debre Tabor</w:t>
      </w:r>
      <w:r>
        <w:rPr>
          <w:rFonts w:ascii="Times New Roman" w:hAnsi="Times New Roman" w:cs="Times New Roman"/>
          <w:sz w:val="24"/>
          <w:szCs w:val="24"/>
        </w:rPr>
        <w:t>, Ethiopia</w:t>
      </w:r>
    </w:p>
    <w:p w14:paraId="73155C51" w14:textId="77777777" w:rsidR="002A04FC" w:rsidRDefault="002A04FC" w:rsidP="00BA583F">
      <w:pPr>
        <w:autoSpaceDE w:val="0"/>
        <w:autoSpaceDN w:val="0"/>
        <w:adjustRightInd w:val="0"/>
        <w:spacing w:after="0" w:line="360" w:lineRule="auto"/>
        <w:jc w:val="both"/>
        <w:rPr>
          <w:rFonts w:ascii="Times New Roman" w:hAnsi="Times New Roman" w:cs="Times New Roman"/>
          <w:sz w:val="24"/>
          <w:szCs w:val="24"/>
        </w:rPr>
      </w:pPr>
    </w:p>
    <w:p w14:paraId="158390D4" w14:textId="77777777" w:rsidR="00BA583F" w:rsidRDefault="00BA583F" w:rsidP="0090301A">
      <w:pPr>
        <w:spacing w:after="0" w:line="480" w:lineRule="auto"/>
        <w:ind w:right="-144"/>
        <w:jc w:val="both"/>
        <w:rPr>
          <w:rFonts w:ascii="Times New Roman" w:hAnsi="Times New Roman" w:cs="Times New Roman"/>
          <w:sz w:val="24"/>
          <w:szCs w:val="24"/>
        </w:rPr>
      </w:pPr>
    </w:p>
    <w:p w14:paraId="7357E32A" w14:textId="77777777" w:rsidR="0090301A" w:rsidRPr="001C67A2" w:rsidRDefault="0090301A" w:rsidP="0090301A">
      <w:pPr>
        <w:autoSpaceDE w:val="0"/>
        <w:autoSpaceDN w:val="0"/>
        <w:adjustRightInd w:val="0"/>
        <w:spacing w:after="0" w:line="240" w:lineRule="auto"/>
        <w:jc w:val="both"/>
        <w:rPr>
          <w:rFonts w:ascii="Times New Roman" w:hAnsi="Times New Roman" w:cs="Times New Roman"/>
          <w:sz w:val="24"/>
          <w:szCs w:val="24"/>
        </w:rPr>
      </w:pPr>
    </w:p>
    <w:p w14:paraId="0DB2AD69" w14:textId="77777777" w:rsidR="00FF7159" w:rsidRPr="004D5EB6" w:rsidRDefault="00FF7159" w:rsidP="006F0690">
      <w:pPr>
        <w:spacing w:after="0" w:line="480" w:lineRule="auto"/>
        <w:ind w:right="-144"/>
        <w:jc w:val="both"/>
        <w:rPr>
          <w:rFonts w:ascii="Times New Roman" w:hAnsi="Times New Roman" w:cs="Times New Roman"/>
          <w:sz w:val="24"/>
          <w:szCs w:val="24"/>
        </w:rPr>
      </w:pPr>
    </w:p>
    <w:p w14:paraId="1AB33F08" w14:textId="77777777" w:rsidR="006F0690" w:rsidRDefault="006F0690" w:rsidP="00AD3984">
      <w:pPr>
        <w:spacing w:line="360" w:lineRule="auto"/>
        <w:rPr>
          <w:rFonts w:ascii="Times New Roman" w:hAnsi="Times New Roman" w:cs="Times New Roman"/>
          <w:sz w:val="24"/>
          <w:szCs w:val="24"/>
        </w:rPr>
      </w:pPr>
    </w:p>
    <w:p w14:paraId="6985DDFC" w14:textId="77777777" w:rsidR="00A11339" w:rsidRDefault="00A11339" w:rsidP="00AD3984">
      <w:pPr>
        <w:spacing w:line="360" w:lineRule="auto"/>
        <w:rPr>
          <w:rFonts w:ascii="Times New Roman" w:hAnsi="Times New Roman" w:cs="Times New Roman"/>
          <w:sz w:val="24"/>
          <w:szCs w:val="24"/>
        </w:rPr>
      </w:pPr>
    </w:p>
    <w:p w14:paraId="4FA202B5" w14:textId="77777777" w:rsidR="00A11339" w:rsidRDefault="00A11339" w:rsidP="00AD3984">
      <w:pPr>
        <w:spacing w:line="360" w:lineRule="auto"/>
        <w:rPr>
          <w:rFonts w:ascii="Times New Roman" w:hAnsi="Times New Roman" w:cs="Times New Roman"/>
          <w:sz w:val="24"/>
          <w:szCs w:val="24"/>
        </w:rPr>
      </w:pPr>
    </w:p>
    <w:p w14:paraId="154EC4C1" w14:textId="7B4A3151" w:rsidR="002A04FC" w:rsidRDefault="002A04FC" w:rsidP="00AD3984">
      <w:pPr>
        <w:spacing w:line="360" w:lineRule="auto"/>
        <w:rPr>
          <w:rFonts w:ascii="Times New Roman" w:hAnsi="Times New Roman" w:cs="Times New Roman"/>
          <w:sz w:val="24"/>
          <w:szCs w:val="24"/>
        </w:rPr>
      </w:pPr>
    </w:p>
    <w:p w14:paraId="6852D7C0" w14:textId="186BDCAC" w:rsidR="003D1AAE" w:rsidRDefault="003D1AAE" w:rsidP="00AD3984">
      <w:pPr>
        <w:spacing w:line="360" w:lineRule="auto"/>
        <w:rPr>
          <w:rFonts w:ascii="Times New Roman" w:hAnsi="Times New Roman" w:cs="Times New Roman"/>
          <w:sz w:val="24"/>
          <w:szCs w:val="24"/>
        </w:rPr>
      </w:pPr>
    </w:p>
    <w:p w14:paraId="7CFD7D2F" w14:textId="632A9310" w:rsidR="003D1AAE" w:rsidRDefault="003D1AAE" w:rsidP="00AD3984">
      <w:pPr>
        <w:spacing w:line="360" w:lineRule="auto"/>
        <w:rPr>
          <w:rFonts w:ascii="Times New Roman" w:hAnsi="Times New Roman" w:cs="Times New Roman"/>
          <w:sz w:val="24"/>
          <w:szCs w:val="24"/>
        </w:rPr>
      </w:pPr>
    </w:p>
    <w:p w14:paraId="7358ACB8" w14:textId="25F439A1" w:rsidR="003D1AAE" w:rsidRDefault="003D1AAE" w:rsidP="00AD3984">
      <w:pPr>
        <w:spacing w:line="360" w:lineRule="auto"/>
        <w:rPr>
          <w:rFonts w:ascii="Times New Roman" w:hAnsi="Times New Roman" w:cs="Times New Roman"/>
          <w:sz w:val="24"/>
          <w:szCs w:val="24"/>
        </w:rPr>
      </w:pPr>
    </w:p>
    <w:p w14:paraId="2553A5AA" w14:textId="2EC6796F" w:rsidR="003D1AAE" w:rsidRDefault="003D1AAE" w:rsidP="00AD3984">
      <w:pPr>
        <w:spacing w:line="360" w:lineRule="auto"/>
        <w:rPr>
          <w:rFonts w:ascii="Times New Roman" w:hAnsi="Times New Roman" w:cs="Times New Roman"/>
          <w:sz w:val="24"/>
          <w:szCs w:val="24"/>
        </w:rPr>
      </w:pPr>
    </w:p>
    <w:p w14:paraId="0F2D6507" w14:textId="77777777" w:rsidR="003D1AAE" w:rsidRDefault="003D1AAE" w:rsidP="00AD3984">
      <w:pPr>
        <w:spacing w:line="360" w:lineRule="auto"/>
        <w:rPr>
          <w:rFonts w:ascii="Times New Roman" w:hAnsi="Times New Roman" w:cs="Times New Roman"/>
          <w:sz w:val="24"/>
          <w:szCs w:val="24"/>
        </w:rPr>
      </w:pPr>
    </w:p>
    <w:p w14:paraId="09DEE247" w14:textId="77777777" w:rsidR="00A074AB" w:rsidRDefault="00A074AB" w:rsidP="009A771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Abstract </w:t>
      </w:r>
    </w:p>
    <w:p w14:paraId="469B802E" w14:textId="77777777" w:rsidR="002D38DF" w:rsidRPr="002D38DF" w:rsidRDefault="002D38DF" w:rsidP="009C28AF">
      <w:pPr>
        <w:spacing w:after="0" w:line="480" w:lineRule="auto"/>
        <w:jc w:val="both"/>
        <w:rPr>
          <w:rFonts w:ascii="Times New Roman" w:hAnsi="Times New Roman" w:cs="Times New Roman"/>
          <w:sz w:val="24"/>
          <w:szCs w:val="24"/>
        </w:rPr>
      </w:pPr>
      <w:r w:rsidRPr="000A447A">
        <w:rPr>
          <w:rFonts w:ascii="Times New Roman" w:hAnsi="Times New Roman" w:cs="Times New Roman"/>
          <w:b/>
          <w:sz w:val="24"/>
          <w:szCs w:val="24"/>
        </w:rPr>
        <w:t>Backgroun</w:t>
      </w:r>
      <w:r w:rsidR="00E11FD5">
        <w:rPr>
          <w:rFonts w:ascii="Times New Roman" w:hAnsi="Times New Roman" w:cs="Times New Roman"/>
          <w:b/>
          <w:sz w:val="24"/>
          <w:szCs w:val="24"/>
        </w:rPr>
        <w:t xml:space="preserve">d: </w:t>
      </w:r>
      <w:r w:rsidR="00F30B5A" w:rsidRPr="009C28AF">
        <w:rPr>
          <w:rFonts w:ascii="Times New Roman" w:hAnsi="Times New Roman" w:cs="Times New Roman"/>
          <w:sz w:val="24"/>
          <w:szCs w:val="24"/>
        </w:rPr>
        <w:t>Although an increase in health facility d</w:t>
      </w:r>
      <w:r w:rsidR="00CA37B2">
        <w:rPr>
          <w:rFonts w:ascii="Times New Roman" w:hAnsi="Times New Roman" w:cs="Times New Roman"/>
          <w:sz w:val="24"/>
          <w:szCs w:val="24"/>
        </w:rPr>
        <w:t xml:space="preserve">elivery in Ethiopia over time, </w:t>
      </w:r>
      <w:r w:rsidR="00F30B5A" w:rsidRPr="009C28AF">
        <w:rPr>
          <w:rFonts w:ascii="Times New Roman" w:hAnsi="Times New Roman" w:cs="Times New Roman"/>
          <w:sz w:val="24"/>
          <w:szCs w:val="24"/>
        </w:rPr>
        <w:t>adolescent women giving birth at health facilities is still low.</w:t>
      </w:r>
      <w:r w:rsidR="00F30B5A" w:rsidRPr="00F30B5A">
        <w:rPr>
          <w:rFonts w:ascii="Times New Roman" w:hAnsi="Times New Roman" w:cs="Times New Roman"/>
          <w:b/>
          <w:sz w:val="24"/>
          <w:szCs w:val="24"/>
        </w:rPr>
        <w:t xml:space="preserve"> </w:t>
      </w:r>
      <w:r w:rsidR="009C0129" w:rsidRPr="009C0129">
        <w:rPr>
          <w:rFonts w:ascii="Times New Roman" w:hAnsi="Times New Roman" w:cs="Times New Roman"/>
          <w:sz w:val="24"/>
          <w:szCs w:val="24"/>
        </w:rPr>
        <w:t>Health facility delivery is crucial to improving the health of women and their newborns' health by providing safe delivery services.</w:t>
      </w:r>
      <w:r w:rsidR="00CA37B2">
        <w:rPr>
          <w:rFonts w:ascii="Times New Roman" w:hAnsi="Times New Roman" w:cs="Times New Roman"/>
          <w:sz w:val="24"/>
          <w:szCs w:val="24"/>
        </w:rPr>
        <w:t xml:space="preserve"> </w:t>
      </w:r>
      <w:r w:rsidR="004E7D2C" w:rsidRPr="004E7D2C">
        <w:rPr>
          <w:rFonts w:ascii="Times New Roman" w:hAnsi="Times New Roman" w:cs="Times New Roman"/>
          <w:sz w:val="24"/>
          <w:szCs w:val="24"/>
        </w:rPr>
        <w:t>We aimed to examine the trend change and identify factors contributing to health facility delivery in Ethiopia.</w:t>
      </w:r>
    </w:p>
    <w:p w14:paraId="56913C00" w14:textId="77777777" w:rsidR="002D38DF" w:rsidRPr="009C28AF" w:rsidRDefault="002D38DF" w:rsidP="008F1F48">
      <w:pPr>
        <w:spacing w:line="480" w:lineRule="auto"/>
        <w:jc w:val="both"/>
        <w:rPr>
          <w:rFonts w:ascii="Times New Roman" w:hAnsi="Times New Roman" w:cs="Times New Roman"/>
          <w:color w:val="000000" w:themeColor="text1"/>
          <w:sz w:val="24"/>
          <w:szCs w:val="24"/>
        </w:rPr>
      </w:pPr>
      <w:r w:rsidRPr="008F1F48">
        <w:rPr>
          <w:rFonts w:ascii="Times New Roman" w:hAnsi="Times New Roman" w:cs="Times New Roman"/>
          <w:b/>
          <w:sz w:val="24"/>
          <w:szCs w:val="24"/>
        </w:rPr>
        <w:t>Methods</w:t>
      </w:r>
      <w:r w:rsidR="00E11FD5" w:rsidRPr="009C28AF">
        <w:rPr>
          <w:rFonts w:ascii="Times New Roman" w:hAnsi="Times New Roman" w:cs="Times New Roman"/>
          <w:b/>
          <w:sz w:val="24"/>
          <w:szCs w:val="24"/>
        </w:rPr>
        <w:t xml:space="preserve">: </w:t>
      </w:r>
      <w:r w:rsidR="00C979E9">
        <w:rPr>
          <w:rFonts w:ascii="Times New Roman" w:hAnsi="Times New Roman" w:cs="Times New Roman"/>
          <w:sz w:val="24"/>
          <w:szCs w:val="24"/>
        </w:rPr>
        <w:t xml:space="preserve">We analyzed the data on </w:t>
      </w:r>
      <w:r w:rsidR="00A2061B">
        <w:rPr>
          <w:rFonts w:ascii="Times New Roman" w:hAnsi="Times New Roman" w:cs="Times New Roman"/>
          <w:sz w:val="24"/>
          <w:szCs w:val="24"/>
        </w:rPr>
        <w:t xml:space="preserve">adolescent </w:t>
      </w:r>
      <w:r w:rsidR="00C979E9">
        <w:rPr>
          <w:rFonts w:ascii="Times New Roman" w:hAnsi="Times New Roman" w:cs="Times New Roman"/>
          <w:sz w:val="24"/>
          <w:szCs w:val="24"/>
        </w:rPr>
        <w:t>women</w:t>
      </w:r>
      <w:r w:rsidR="00604766" w:rsidRPr="00604766">
        <w:rPr>
          <w:rFonts w:ascii="Times New Roman" w:hAnsi="Times New Roman" w:cs="Times New Roman"/>
          <w:sz w:val="24"/>
          <w:szCs w:val="24"/>
        </w:rPr>
        <w:t xml:space="preserve"> </w:t>
      </w:r>
      <w:r w:rsidR="0021767B">
        <w:rPr>
          <w:rFonts w:ascii="Times New Roman" w:hAnsi="Times New Roman" w:cs="Times New Roman"/>
          <w:sz w:val="24"/>
          <w:szCs w:val="24"/>
        </w:rPr>
        <w:t>obtained from</w:t>
      </w:r>
      <w:r w:rsidR="00604766" w:rsidRPr="00604766">
        <w:rPr>
          <w:rFonts w:ascii="Times New Roman" w:hAnsi="Times New Roman" w:cs="Times New Roman"/>
          <w:sz w:val="24"/>
          <w:szCs w:val="24"/>
        </w:rPr>
        <w:t xml:space="preserve"> </w:t>
      </w:r>
      <w:r w:rsidR="00F03732">
        <w:rPr>
          <w:rFonts w:ascii="Times New Roman" w:hAnsi="Times New Roman" w:cs="Times New Roman"/>
          <w:sz w:val="24"/>
          <w:szCs w:val="24"/>
        </w:rPr>
        <w:t xml:space="preserve">three </w:t>
      </w:r>
      <w:r w:rsidR="00604766" w:rsidRPr="00604766">
        <w:rPr>
          <w:rFonts w:ascii="Times New Roman" w:hAnsi="Times New Roman" w:cs="Times New Roman"/>
          <w:sz w:val="24"/>
          <w:szCs w:val="24"/>
        </w:rPr>
        <w:t xml:space="preserve">Ethiopian Demographic and Health Survey. </w:t>
      </w:r>
      <w:r w:rsidR="00C367AC" w:rsidRPr="00C367AC">
        <w:rPr>
          <w:rFonts w:ascii="Times New Roman" w:hAnsi="Times New Roman" w:cs="Times New Roman"/>
          <w:sz w:val="24"/>
          <w:szCs w:val="24"/>
        </w:rPr>
        <w:t xml:space="preserve">A total of weighted samples </w:t>
      </w:r>
      <w:proofErr w:type="gramStart"/>
      <w:r w:rsidR="00C367AC" w:rsidRPr="00C367AC">
        <w:rPr>
          <w:rFonts w:ascii="Times New Roman" w:hAnsi="Times New Roman" w:cs="Times New Roman"/>
          <w:sz w:val="24"/>
          <w:szCs w:val="24"/>
        </w:rPr>
        <w:t>were</w:t>
      </w:r>
      <w:proofErr w:type="gramEnd"/>
      <w:r w:rsidR="00C367AC" w:rsidRPr="00C367AC">
        <w:rPr>
          <w:rFonts w:ascii="Times New Roman" w:hAnsi="Times New Roman" w:cs="Times New Roman"/>
          <w:sz w:val="24"/>
          <w:szCs w:val="24"/>
        </w:rPr>
        <w:t xml:space="preserve"> 5</w:t>
      </w:r>
      <w:r w:rsidR="00D51EC0">
        <w:rPr>
          <w:rFonts w:ascii="Times New Roman" w:hAnsi="Times New Roman" w:cs="Times New Roman"/>
          <w:sz w:val="24"/>
          <w:szCs w:val="24"/>
        </w:rPr>
        <w:t>75</w:t>
      </w:r>
      <w:r w:rsidR="00440646">
        <w:rPr>
          <w:rFonts w:ascii="Times New Roman" w:hAnsi="Times New Roman" w:cs="Times New Roman"/>
          <w:sz w:val="24"/>
          <w:szCs w:val="24"/>
        </w:rPr>
        <w:t xml:space="preserve"> in 2005, 492 in 2011</w:t>
      </w:r>
      <w:r w:rsidR="00384E56">
        <w:rPr>
          <w:rFonts w:ascii="Times New Roman" w:hAnsi="Times New Roman" w:cs="Times New Roman"/>
          <w:sz w:val="24"/>
          <w:szCs w:val="24"/>
        </w:rPr>
        <w:t>,</w:t>
      </w:r>
      <w:r w:rsidR="00440646">
        <w:rPr>
          <w:rFonts w:ascii="Times New Roman" w:hAnsi="Times New Roman" w:cs="Times New Roman"/>
          <w:sz w:val="24"/>
          <w:szCs w:val="24"/>
        </w:rPr>
        <w:t xml:space="preserve"> and 378 in 2016</w:t>
      </w:r>
      <w:r w:rsidR="00C367AC" w:rsidRPr="00C367AC">
        <w:rPr>
          <w:rFonts w:ascii="Times New Roman" w:hAnsi="Times New Roman" w:cs="Times New Roman"/>
          <w:sz w:val="24"/>
          <w:szCs w:val="24"/>
        </w:rPr>
        <w:t>.</w:t>
      </w:r>
      <w:r w:rsidR="00C367AC">
        <w:rPr>
          <w:rFonts w:ascii="Times New Roman" w:hAnsi="Times New Roman" w:cs="Times New Roman"/>
          <w:sz w:val="24"/>
          <w:szCs w:val="24"/>
        </w:rPr>
        <w:t xml:space="preserve"> </w:t>
      </w:r>
      <w:r w:rsidR="00B538AB" w:rsidRPr="00B538AB">
        <w:rPr>
          <w:rFonts w:ascii="Times New Roman" w:hAnsi="Times New Roman" w:cs="Times New Roman"/>
          <w:sz w:val="24"/>
          <w:szCs w:val="24"/>
        </w:rPr>
        <w:t xml:space="preserve">Data management and further statistical analysis were </w:t>
      </w:r>
      <w:r w:rsidR="00C367AC">
        <w:rPr>
          <w:rFonts w:ascii="Times New Roman" w:hAnsi="Times New Roman" w:cs="Times New Roman"/>
          <w:sz w:val="24"/>
          <w:szCs w:val="24"/>
        </w:rPr>
        <w:t>done</w:t>
      </w:r>
      <w:r w:rsidR="00B538AB" w:rsidRPr="00B538AB">
        <w:rPr>
          <w:rFonts w:ascii="Times New Roman" w:hAnsi="Times New Roman" w:cs="Times New Roman"/>
          <w:sz w:val="24"/>
          <w:szCs w:val="24"/>
        </w:rPr>
        <w:t xml:space="preserve"> using STATA 14. </w:t>
      </w:r>
      <w:r w:rsidR="00823FCB" w:rsidRPr="00823FCB">
        <w:rPr>
          <w:rFonts w:ascii="Times New Roman" w:hAnsi="Times New Roman" w:cs="Times New Roman"/>
          <w:sz w:val="24"/>
          <w:szCs w:val="24"/>
        </w:rPr>
        <w:t>Trends and multivariate decomposition analysis were used to examine the trends in health facility delivery over time and the factors contributing to the change in health facility delivery.</w:t>
      </w:r>
    </w:p>
    <w:p w14:paraId="1CB7BD4B" w14:textId="77777777" w:rsidR="00E11FD5" w:rsidRPr="001B35C4" w:rsidRDefault="00E11FD5" w:rsidP="00E11FD5">
      <w:pPr>
        <w:spacing w:after="0" w:line="480" w:lineRule="auto"/>
        <w:jc w:val="both"/>
        <w:rPr>
          <w:rFonts w:ascii="Arial" w:hAnsi="Arial" w:cs="Arial"/>
          <w:color w:val="000000" w:themeColor="text1"/>
          <w:sz w:val="24"/>
          <w:szCs w:val="24"/>
        </w:rPr>
      </w:pPr>
      <w:r w:rsidRPr="006145E7">
        <w:rPr>
          <w:rFonts w:ascii="Times New Roman" w:hAnsi="Times New Roman" w:cs="Times New Roman"/>
          <w:b/>
          <w:bCs/>
          <w:sz w:val="24"/>
          <w:szCs w:val="24"/>
        </w:rPr>
        <w:t>Results</w:t>
      </w:r>
      <w:r w:rsidRPr="00B72DFA">
        <w:rPr>
          <w:rFonts w:ascii="Times New Roman" w:hAnsi="Times New Roman" w:cs="Times New Roman"/>
          <w:b/>
          <w:bCs/>
          <w:sz w:val="24"/>
          <w:szCs w:val="24"/>
        </w:rPr>
        <w:t xml:space="preserve">: </w:t>
      </w:r>
      <w:bookmarkStart w:id="0" w:name="_Hlk62379789"/>
      <w:r w:rsidRPr="00863E19">
        <w:rPr>
          <w:rFonts w:ascii="Times New Roman" w:hAnsi="Times New Roman" w:cs="Times New Roman"/>
          <w:color w:val="000000" w:themeColor="text1"/>
          <w:sz w:val="24"/>
          <w:szCs w:val="24"/>
        </w:rPr>
        <w:t>This study showed that the prevalence of health f</w:t>
      </w:r>
      <w:r w:rsidRPr="00D02A6D">
        <w:rPr>
          <w:rFonts w:ascii="Times New Roman" w:hAnsi="Times New Roman" w:cs="Times New Roman"/>
          <w:color w:val="000000" w:themeColor="text1"/>
          <w:sz w:val="24"/>
          <w:szCs w:val="24"/>
        </w:rPr>
        <w:t xml:space="preserve">acility delivery among adolescent women in Ethiopia increased significantly from 4.6% </w:t>
      </w:r>
      <w:r w:rsidRPr="00E474BD">
        <w:rPr>
          <w:rStyle w:val="jlqj4b"/>
          <w:rFonts w:ascii="Times New Roman" w:hAnsi="Times New Roman" w:cs="Times New Roman"/>
          <w:color w:val="000000" w:themeColor="text1"/>
          <w:sz w:val="24"/>
          <w:szCs w:val="24"/>
          <w:lang w:val="en"/>
        </w:rPr>
        <w:t>(95% CI: 3.2-6.7) in 2005 to 38.7% (95% CI:</w:t>
      </w:r>
      <w:r w:rsidRPr="009C28AF">
        <w:rPr>
          <w:rStyle w:val="jlqj4b"/>
          <w:rFonts w:ascii="Times New Roman" w:hAnsi="Times New Roman" w:cs="Times New Roman"/>
          <w:color w:val="000000" w:themeColor="text1"/>
          <w:sz w:val="24"/>
          <w:szCs w:val="24"/>
          <w:lang w:val="en"/>
        </w:rPr>
        <w:t xml:space="preserve"> 33.9-43.7) </w:t>
      </w:r>
      <w:r w:rsidRPr="00863E19">
        <w:rPr>
          <w:rStyle w:val="jlqj4b"/>
          <w:rFonts w:ascii="Times New Roman" w:hAnsi="Times New Roman" w:cs="Times New Roman"/>
          <w:color w:val="000000" w:themeColor="text1"/>
          <w:sz w:val="24"/>
          <w:szCs w:val="24"/>
          <w:lang w:val="en"/>
        </w:rPr>
        <w:t>in 2016</w:t>
      </w:r>
      <w:r w:rsidRPr="009C28AF">
        <w:rPr>
          <w:rStyle w:val="jlqj4b"/>
          <w:rFonts w:ascii="Times New Roman" w:hAnsi="Times New Roman" w:cs="Times New Roman"/>
          <w:color w:val="000000" w:themeColor="text1"/>
          <w:sz w:val="24"/>
          <w:szCs w:val="24"/>
          <w:lang w:val="en"/>
        </w:rPr>
        <w:t>.</w:t>
      </w:r>
      <w:r w:rsidRPr="00BB5E59">
        <w:rPr>
          <w:rStyle w:val="jlqj4b"/>
          <w:color w:val="000000" w:themeColor="text1"/>
          <w:lang w:val="en"/>
        </w:rPr>
        <w:t xml:space="preserve"> </w:t>
      </w:r>
      <w:bookmarkEnd w:id="0"/>
      <w:r w:rsidR="00D80EA0" w:rsidRPr="00D80EA0">
        <w:rPr>
          <w:rFonts w:ascii="Times New Roman" w:hAnsi="Times New Roman" w:cs="Times New Roman"/>
          <w:color w:val="000000" w:themeColor="text1"/>
          <w:sz w:val="24"/>
          <w:szCs w:val="24"/>
        </w:rPr>
        <w:t xml:space="preserve">Decomposition analysis revealed that </w:t>
      </w:r>
      <w:r w:rsidR="00CF03B9">
        <w:rPr>
          <w:rFonts w:ascii="Times New Roman" w:hAnsi="Times New Roman" w:cs="Times New Roman"/>
          <w:color w:val="000000" w:themeColor="text1"/>
          <w:sz w:val="24"/>
          <w:szCs w:val="24"/>
        </w:rPr>
        <w:t>a round</w:t>
      </w:r>
      <w:r w:rsidR="00D80EA0" w:rsidRPr="00D80EA0">
        <w:rPr>
          <w:rFonts w:ascii="Times New Roman" w:hAnsi="Times New Roman" w:cs="Times New Roman"/>
          <w:color w:val="000000" w:themeColor="text1"/>
          <w:sz w:val="24"/>
          <w:szCs w:val="24"/>
        </w:rPr>
        <w:t xml:space="preserve"> 78.4% of the total change in health facility delivery over time was due to the changes in the composition of adolescent women and approximately 21.6% was due to the changes in their behavior. </w:t>
      </w:r>
      <w:r w:rsidR="007E5F0E" w:rsidRPr="007E5F0E">
        <w:rPr>
          <w:rFonts w:ascii="Times New Roman" w:hAnsi="Times New Roman" w:cs="Times New Roman"/>
          <w:color w:val="000000" w:themeColor="text1"/>
          <w:sz w:val="24"/>
          <w:szCs w:val="24"/>
        </w:rPr>
        <w:t>In this study, maternal age, place of residency, wealth index, maternal education, frequency of ANC visits, number of living children, and region were significant factors contributing to an increase in health facility delivery over the study periods.</w:t>
      </w:r>
    </w:p>
    <w:p w14:paraId="4FE5B24C" w14:textId="77777777" w:rsidR="00E11FD5" w:rsidRDefault="00E11FD5" w:rsidP="00E11FD5">
      <w:pPr>
        <w:spacing w:line="480" w:lineRule="auto"/>
        <w:jc w:val="both"/>
        <w:rPr>
          <w:rFonts w:ascii="Times New Roman" w:hAnsi="Times New Roman" w:cs="Times New Roman"/>
          <w:color w:val="000000" w:themeColor="text1"/>
          <w:sz w:val="24"/>
          <w:szCs w:val="24"/>
        </w:rPr>
      </w:pPr>
      <w:r w:rsidRPr="006145E7">
        <w:rPr>
          <w:rFonts w:ascii="Times New Roman" w:hAnsi="Times New Roman" w:cs="Times New Roman"/>
          <w:b/>
          <w:bCs/>
          <w:sz w:val="24"/>
          <w:szCs w:val="24"/>
        </w:rPr>
        <w:t>Conclusion</w:t>
      </w:r>
      <w:r>
        <w:rPr>
          <w:rFonts w:ascii="Times New Roman" w:hAnsi="Times New Roman" w:cs="Times New Roman"/>
          <w:b/>
          <w:bCs/>
          <w:sz w:val="24"/>
          <w:szCs w:val="24"/>
        </w:rPr>
        <w:t xml:space="preserve">: </w:t>
      </w:r>
      <w:bookmarkStart w:id="1" w:name="_Hlk70341061"/>
      <w:r w:rsidR="00825A1B" w:rsidRPr="00825A1B">
        <w:rPr>
          <w:rFonts w:ascii="Times New Roman" w:hAnsi="Times New Roman" w:cs="Times New Roman"/>
          <w:color w:val="000000" w:themeColor="text1"/>
          <w:sz w:val="24"/>
          <w:szCs w:val="24"/>
        </w:rPr>
        <w:t xml:space="preserve">The prevalence of health facility delivery for adolescent women in Ethiopia has increased significantly over time. </w:t>
      </w:r>
      <w:r w:rsidR="00AE7DC2">
        <w:rPr>
          <w:rFonts w:ascii="Times New Roman" w:eastAsia="Times New Roman" w:hAnsi="Times New Roman" w:cs="Times New Roman"/>
          <w:color w:val="000000" w:themeColor="text1"/>
          <w:sz w:val="24"/>
          <w:szCs w:val="24"/>
        </w:rPr>
        <w:t>Approximately 78.4% increase</w:t>
      </w:r>
      <w:r w:rsidRPr="00CF561B">
        <w:rPr>
          <w:rFonts w:ascii="Times New Roman" w:hAnsi="Times New Roman" w:cs="Times New Roman"/>
          <w:sz w:val="24"/>
          <w:szCs w:val="24"/>
        </w:rPr>
        <w:t xml:space="preserve"> in </w:t>
      </w:r>
      <w:r>
        <w:rPr>
          <w:rFonts w:ascii="Times New Roman" w:hAnsi="Times New Roman" w:cs="Times New Roman"/>
          <w:color w:val="000000" w:themeColor="text1"/>
          <w:sz w:val="24"/>
          <w:szCs w:val="24"/>
        </w:rPr>
        <w:t>health facility delivery</w:t>
      </w:r>
      <w:r w:rsidRPr="00CF561B">
        <w:rPr>
          <w:rFonts w:ascii="Times New Roman" w:hAnsi="Times New Roman" w:cs="Times New Roman"/>
          <w:sz w:val="24"/>
          <w:szCs w:val="24"/>
        </w:rPr>
        <w:t xml:space="preserve"> was due to </w:t>
      </w:r>
      <w:r>
        <w:rPr>
          <w:rFonts w:ascii="Times New Roman" w:hAnsi="Times New Roman" w:cs="Times New Roman"/>
          <w:sz w:val="24"/>
          <w:szCs w:val="24"/>
        </w:rPr>
        <w:t>adolescent women</w:t>
      </w:r>
      <w:r w:rsidRPr="00CF561B">
        <w:rPr>
          <w:rFonts w:ascii="Times New Roman" w:hAnsi="Times New Roman" w:cs="Times New Roman"/>
          <w:sz w:val="24"/>
          <w:szCs w:val="24"/>
        </w:rPr>
        <w:t xml:space="preserve">’s </w:t>
      </w:r>
      <w:r>
        <w:rPr>
          <w:rFonts w:ascii="Times New Roman" w:hAnsi="Times New Roman" w:cs="Times New Roman"/>
          <w:sz w:val="24"/>
          <w:szCs w:val="24"/>
        </w:rPr>
        <w:t>compositional changes</w:t>
      </w:r>
      <w:r w:rsidRPr="00CF561B">
        <w:rPr>
          <w:rFonts w:ascii="Times New Roman" w:hAnsi="Times New Roman" w:cs="Times New Roman"/>
          <w:sz w:val="24"/>
          <w:szCs w:val="24"/>
        </w:rPr>
        <w:t>.</w:t>
      </w:r>
      <w:bookmarkEnd w:id="1"/>
      <w:r>
        <w:rPr>
          <w:rFonts w:ascii="Times New Roman" w:hAnsi="Times New Roman" w:cs="Times New Roman"/>
          <w:sz w:val="24"/>
          <w:szCs w:val="24"/>
        </w:rPr>
        <w:t xml:space="preserve"> </w:t>
      </w:r>
      <w:r w:rsidR="00EB4600">
        <w:rPr>
          <w:rFonts w:ascii="Times New Roman" w:hAnsi="Times New Roman" w:cs="Times New Roman"/>
          <w:sz w:val="24"/>
          <w:szCs w:val="24"/>
        </w:rPr>
        <w:t>Public h</w:t>
      </w:r>
      <w:r w:rsidR="00AA6EDE" w:rsidRPr="00AA6EDE">
        <w:rPr>
          <w:rFonts w:ascii="Times New Roman" w:hAnsi="Times New Roman" w:cs="Times New Roman"/>
          <w:sz w:val="24"/>
          <w:szCs w:val="24"/>
        </w:rPr>
        <w:t xml:space="preserve">ealth interventions targeting rural residents and uneducated women would help to increase the prevalence of </w:t>
      </w:r>
      <w:r w:rsidR="00D629CA">
        <w:rPr>
          <w:rFonts w:ascii="Times New Roman" w:hAnsi="Times New Roman" w:cs="Times New Roman"/>
          <w:sz w:val="24"/>
          <w:szCs w:val="24"/>
        </w:rPr>
        <w:t>health facility delivery</w:t>
      </w:r>
      <w:r w:rsidR="00AA6EDE" w:rsidRPr="00AA6EDE">
        <w:rPr>
          <w:rFonts w:ascii="Times New Roman" w:hAnsi="Times New Roman" w:cs="Times New Roman"/>
          <w:sz w:val="24"/>
          <w:szCs w:val="24"/>
        </w:rPr>
        <w:t>.</w:t>
      </w:r>
    </w:p>
    <w:p w14:paraId="39F5F576" w14:textId="77777777" w:rsidR="00BD4234" w:rsidRDefault="00E06CCF" w:rsidP="009A771C">
      <w:pPr>
        <w:spacing w:line="480" w:lineRule="auto"/>
        <w:jc w:val="both"/>
        <w:rPr>
          <w:rFonts w:ascii="Times New Roman" w:hAnsi="Times New Roman" w:cs="Times New Roman"/>
          <w:sz w:val="24"/>
          <w:szCs w:val="24"/>
        </w:rPr>
      </w:pPr>
      <w:r w:rsidRPr="00E06CCF">
        <w:rPr>
          <w:rFonts w:ascii="Times New Roman" w:hAnsi="Times New Roman" w:cs="Times New Roman"/>
          <w:b/>
          <w:sz w:val="24"/>
          <w:szCs w:val="24"/>
        </w:rPr>
        <w:t xml:space="preserve">Keywords: </w:t>
      </w:r>
      <w:r w:rsidR="00271C98" w:rsidRPr="00BA6A20">
        <w:rPr>
          <w:rFonts w:ascii="Times New Roman" w:hAnsi="Times New Roman" w:cs="Times New Roman"/>
          <w:sz w:val="24"/>
          <w:szCs w:val="24"/>
        </w:rPr>
        <w:t>H</w:t>
      </w:r>
      <w:r w:rsidR="00B21AB2">
        <w:rPr>
          <w:rFonts w:ascii="Times New Roman" w:hAnsi="Times New Roman" w:cs="Times New Roman"/>
          <w:sz w:val="24"/>
          <w:szCs w:val="24"/>
        </w:rPr>
        <w:t>ealth facility</w:t>
      </w:r>
      <w:r w:rsidR="00271C98">
        <w:rPr>
          <w:rFonts w:ascii="Times New Roman" w:hAnsi="Times New Roman" w:cs="Times New Roman"/>
          <w:sz w:val="24"/>
          <w:szCs w:val="24"/>
        </w:rPr>
        <w:t xml:space="preserve"> delivery</w:t>
      </w:r>
      <w:r w:rsidRPr="00E06CCF">
        <w:rPr>
          <w:rFonts w:ascii="Times New Roman" w:hAnsi="Times New Roman" w:cs="Times New Roman"/>
          <w:sz w:val="24"/>
          <w:szCs w:val="24"/>
        </w:rPr>
        <w:t xml:space="preserve">, </w:t>
      </w:r>
      <w:r w:rsidR="00EB6DF6">
        <w:rPr>
          <w:rFonts w:ascii="Times New Roman" w:hAnsi="Times New Roman" w:cs="Times New Roman"/>
          <w:sz w:val="24"/>
          <w:szCs w:val="24"/>
        </w:rPr>
        <w:t>Trend</w:t>
      </w:r>
      <w:r w:rsidR="00E538BC">
        <w:rPr>
          <w:rFonts w:ascii="Times New Roman" w:hAnsi="Times New Roman" w:cs="Times New Roman"/>
          <w:sz w:val="24"/>
          <w:szCs w:val="24"/>
        </w:rPr>
        <w:t>,</w:t>
      </w:r>
      <w:r w:rsidR="007459BE">
        <w:rPr>
          <w:rFonts w:ascii="Times New Roman" w:hAnsi="Times New Roman" w:cs="Times New Roman"/>
          <w:sz w:val="24"/>
          <w:szCs w:val="24"/>
        </w:rPr>
        <w:t xml:space="preserve"> </w:t>
      </w:r>
      <w:r w:rsidR="00271C98">
        <w:rPr>
          <w:rFonts w:ascii="Times New Roman" w:hAnsi="Times New Roman" w:cs="Times New Roman"/>
          <w:sz w:val="24"/>
          <w:szCs w:val="24"/>
        </w:rPr>
        <w:t>Adolescent</w:t>
      </w:r>
      <w:r w:rsidR="009604E2">
        <w:rPr>
          <w:rFonts w:ascii="Times New Roman" w:hAnsi="Times New Roman" w:cs="Times New Roman"/>
          <w:sz w:val="24"/>
          <w:szCs w:val="24"/>
        </w:rPr>
        <w:t xml:space="preserve"> women</w:t>
      </w:r>
      <w:r w:rsidRPr="00E06CCF">
        <w:rPr>
          <w:rFonts w:ascii="Times New Roman" w:hAnsi="Times New Roman" w:cs="Times New Roman"/>
          <w:sz w:val="24"/>
          <w:szCs w:val="24"/>
        </w:rPr>
        <w:t xml:space="preserve">, </w:t>
      </w:r>
      <w:r w:rsidR="006C59E9">
        <w:rPr>
          <w:rFonts w:ascii="Times New Roman" w:hAnsi="Times New Roman" w:cs="Times New Roman"/>
          <w:sz w:val="24"/>
          <w:szCs w:val="24"/>
        </w:rPr>
        <w:t xml:space="preserve">EDHS, </w:t>
      </w:r>
      <w:r w:rsidRPr="00E06CCF">
        <w:rPr>
          <w:rFonts w:ascii="Times New Roman" w:hAnsi="Times New Roman" w:cs="Times New Roman"/>
          <w:sz w:val="24"/>
          <w:szCs w:val="24"/>
        </w:rPr>
        <w:t>Ethiopia</w:t>
      </w:r>
    </w:p>
    <w:p w14:paraId="2BD68044" w14:textId="77777777" w:rsidR="00A11339" w:rsidRPr="009009A6" w:rsidRDefault="00A11339" w:rsidP="009A771C">
      <w:pPr>
        <w:autoSpaceDE w:val="0"/>
        <w:autoSpaceDN w:val="0"/>
        <w:adjustRightInd w:val="0"/>
        <w:spacing w:after="0" w:line="480" w:lineRule="auto"/>
        <w:rPr>
          <w:rFonts w:ascii="Times New Roman" w:hAnsi="Times New Roman" w:cs="Times New Roman"/>
          <w:b/>
          <w:bCs/>
          <w:sz w:val="24"/>
          <w:szCs w:val="24"/>
        </w:rPr>
      </w:pPr>
      <w:r w:rsidRPr="009009A6">
        <w:rPr>
          <w:rFonts w:ascii="Times New Roman" w:hAnsi="Times New Roman" w:cs="Times New Roman"/>
          <w:b/>
          <w:bCs/>
          <w:sz w:val="24"/>
          <w:szCs w:val="24"/>
        </w:rPr>
        <w:lastRenderedPageBreak/>
        <w:t>Background</w:t>
      </w:r>
    </w:p>
    <w:p w14:paraId="5F0386B8" w14:textId="77777777" w:rsidR="005B6A67" w:rsidRPr="00AC0D3A" w:rsidRDefault="00917199" w:rsidP="005B6A67">
      <w:pPr>
        <w:autoSpaceDE w:val="0"/>
        <w:autoSpaceDN w:val="0"/>
        <w:adjustRightInd w:val="0"/>
        <w:spacing w:after="0" w:line="480" w:lineRule="auto"/>
        <w:jc w:val="both"/>
        <w:rPr>
          <w:rFonts w:ascii="Times New Roman" w:hAnsi="Times New Roman" w:cs="Times New Roman"/>
          <w:sz w:val="24"/>
          <w:szCs w:val="24"/>
        </w:rPr>
      </w:pPr>
      <w:r w:rsidRPr="00917199">
        <w:rPr>
          <w:rFonts w:ascii="Times New Roman" w:hAnsi="Times New Roman" w:cs="Times New Roman"/>
          <w:sz w:val="24"/>
          <w:szCs w:val="20"/>
        </w:rPr>
        <w:t>Maternal and child death has prominent public health concerns in low and middle-income countries, particularly in Sub</w:t>
      </w:r>
      <w:r>
        <w:rPr>
          <w:rFonts w:ascii="Times New Roman" w:hAnsi="Times New Roman" w:cs="Times New Roman"/>
          <w:sz w:val="24"/>
          <w:szCs w:val="20"/>
        </w:rPr>
        <w:t xml:space="preserve">-Saharan Africa (SSA) countries </w:t>
      </w:r>
      <w:r w:rsidR="00EF1544">
        <w:rPr>
          <w:rFonts w:ascii="Times New Roman" w:hAnsi="Times New Roman" w:cs="Times New Roman"/>
          <w:sz w:val="24"/>
          <w:szCs w:val="20"/>
        </w:rPr>
        <w:fldChar w:fldCharType="begin">
          <w:fldData xml:space="preserve">PEVuZE5vdGU+PENpdGU+PEF1dGhvcj5CaXNoYW5nYTwvQXV0aG9yPjxZZWFyPjIwMTg8L1llYXI+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</w:fldData>
        </w:fldChar>
      </w:r>
      <w:r w:rsidR="00C47E6E">
        <w:rPr>
          <w:rFonts w:ascii="Times New Roman" w:hAnsi="Times New Roman" w:cs="Times New Roman"/>
          <w:sz w:val="24"/>
          <w:szCs w:val="20"/>
        </w:rPr>
        <w:instrText xml:space="preserve"> ADDIN EN.CITE </w:instrText>
      </w:r>
      <w:r w:rsidR="00C47E6E">
        <w:rPr>
          <w:rFonts w:ascii="Times New Roman" w:hAnsi="Times New Roman" w:cs="Times New Roman"/>
          <w:sz w:val="24"/>
          <w:szCs w:val="20"/>
        </w:rPr>
        <w:fldChar w:fldCharType="begin">
          <w:fldData xml:space="preserve">PEVuZE5vdGU+PENpdGU+PEF1dGhvcj5CaXNoYW5nYTwvQXV0aG9yPjxZZWFyPjIwMTg8L1llYXI+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</w:fldData>
        </w:fldChar>
      </w:r>
      <w:r w:rsidR="00C47E6E">
        <w:rPr>
          <w:rFonts w:ascii="Times New Roman" w:hAnsi="Times New Roman" w:cs="Times New Roman"/>
          <w:sz w:val="24"/>
          <w:szCs w:val="20"/>
        </w:rPr>
        <w:instrText xml:space="preserve"> ADDIN EN.CITE.DATA </w:instrText>
      </w:r>
      <w:r w:rsidR="00C47E6E">
        <w:rPr>
          <w:rFonts w:ascii="Times New Roman" w:hAnsi="Times New Roman" w:cs="Times New Roman"/>
          <w:sz w:val="24"/>
          <w:szCs w:val="20"/>
        </w:rPr>
      </w:r>
      <w:r w:rsidR="00C47E6E">
        <w:rPr>
          <w:rFonts w:ascii="Times New Roman" w:hAnsi="Times New Roman" w:cs="Times New Roman"/>
          <w:sz w:val="24"/>
          <w:szCs w:val="20"/>
        </w:rPr>
        <w:fldChar w:fldCharType="end"/>
      </w:r>
      <w:r w:rsidR="00EF1544">
        <w:rPr>
          <w:rFonts w:ascii="Times New Roman" w:hAnsi="Times New Roman" w:cs="Times New Roman"/>
          <w:sz w:val="24"/>
          <w:szCs w:val="20"/>
        </w:rPr>
      </w:r>
      <w:r w:rsidR="00EF1544">
        <w:rPr>
          <w:rFonts w:ascii="Times New Roman" w:hAnsi="Times New Roman" w:cs="Times New Roman"/>
          <w:sz w:val="24"/>
          <w:szCs w:val="20"/>
        </w:rPr>
        <w:fldChar w:fldCharType="separate"/>
      </w:r>
      <w:r w:rsidR="00C47E6E">
        <w:rPr>
          <w:rFonts w:ascii="Times New Roman" w:hAnsi="Times New Roman" w:cs="Times New Roman"/>
          <w:noProof/>
          <w:sz w:val="24"/>
          <w:szCs w:val="20"/>
        </w:rPr>
        <w:t>(1, 2)</w:t>
      </w:r>
      <w:r w:rsidR="00EF1544">
        <w:rPr>
          <w:rFonts w:ascii="Times New Roman" w:hAnsi="Times New Roman" w:cs="Times New Roman"/>
          <w:sz w:val="24"/>
          <w:szCs w:val="20"/>
        </w:rPr>
        <w:fldChar w:fldCharType="end"/>
      </w:r>
      <w:r w:rsidR="00530FA4" w:rsidRPr="009C28AF">
        <w:rPr>
          <w:rFonts w:ascii="Times New Roman" w:hAnsi="Times New Roman" w:cs="Times New Roman"/>
          <w:sz w:val="24"/>
          <w:szCs w:val="20"/>
        </w:rPr>
        <w:t>.</w:t>
      </w:r>
      <w:r w:rsidR="00B34C8E" w:rsidRPr="009C28AF">
        <w:rPr>
          <w:rFonts w:ascii="Times New Roman" w:hAnsi="Times New Roman" w:cs="Times New Roman"/>
          <w:szCs w:val="20"/>
        </w:rPr>
        <w:t xml:space="preserve"> </w:t>
      </w:r>
      <w:r w:rsidR="005B6A67" w:rsidRPr="00490B42">
        <w:rPr>
          <w:rFonts w:ascii="Times New Roman" w:hAnsi="Times New Roman" w:cs="Times New Roman"/>
          <w:sz w:val="24"/>
          <w:szCs w:val="24"/>
        </w:rPr>
        <w:t>Pregnancy and childbirth-related complications are the leading causes of death for women and newborn babies</w:t>
      </w:r>
      <w:r w:rsidR="005B6A67" w:rsidRPr="00AC0D3A">
        <w:rPr>
          <w:rFonts w:ascii="Times New Roman" w:hAnsi="Times New Roman" w:cs="Times New Roman"/>
          <w:sz w:val="24"/>
          <w:szCs w:val="24"/>
        </w:rPr>
        <w:t xml:space="preserve"> in lower-inco</w:t>
      </w:r>
      <w:r w:rsidR="005B6A67" w:rsidRPr="00B35E7E">
        <w:rPr>
          <w:rFonts w:ascii="Times New Roman" w:hAnsi="Times New Roman" w:cs="Times New Roman"/>
          <w:sz w:val="24"/>
          <w:szCs w:val="24"/>
        </w:rPr>
        <w:t>me countries</w:t>
      </w:r>
      <w:r w:rsidR="001D6846">
        <w:rPr>
          <w:rFonts w:ascii="Times New Roman" w:hAnsi="Times New Roman" w:cs="Times New Roman"/>
          <w:sz w:val="24"/>
          <w:szCs w:val="24"/>
        </w:rPr>
        <w:t>, particularly Ethiopia</w:t>
      </w:r>
      <w:r w:rsidR="005B6A67" w:rsidRPr="00EF3C3A">
        <w:rPr>
          <w:rFonts w:ascii="Times New Roman" w:hAnsi="Times New Roman" w:cs="Times New Roman"/>
          <w:sz w:val="24"/>
          <w:szCs w:val="24"/>
        </w:rPr>
        <w:t xml:space="preserve"> </w:t>
      </w:r>
      <w:r w:rsidR="005B6A67" w:rsidRPr="00AC0D3A">
        <w:rPr>
          <w:rFonts w:ascii="Times New Roman" w:hAnsi="Times New Roman" w:cs="Times New Roman"/>
          <w:sz w:val="24"/>
          <w:szCs w:val="24"/>
        </w:rPr>
        <w:fldChar w:fldCharType="begin">
          <w:fldData xml:space="preserve">PEVuZE5vdGU+PENpdGU+PEF1dGhvcj5QYXR0b248L0F1dGhvcj48WWVhcj4yMDA5PC9ZZWFyPjxS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=
</w:fldData>
        </w:fldChar>
      </w:r>
      <w:r w:rsidR="00C47E6E">
        <w:rPr>
          <w:rFonts w:ascii="Times New Roman" w:hAnsi="Times New Roman" w:cs="Times New Roman"/>
          <w:sz w:val="24"/>
          <w:szCs w:val="24"/>
        </w:rPr>
        <w:instrText xml:space="preserve"> ADDIN EN.CITE </w:instrText>
      </w:r>
      <w:r w:rsidR="00C47E6E">
        <w:rPr>
          <w:rFonts w:ascii="Times New Roman" w:hAnsi="Times New Roman" w:cs="Times New Roman"/>
          <w:sz w:val="24"/>
          <w:szCs w:val="24"/>
        </w:rPr>
        <w:fldChar w:fldCharType="begin">
          <w:fldData xml:space="preserve">PEVuZE5vdGU+PENpdGU+PEF1dGhvcj5QYXR0b248L0F1dGhvcj48WWVhcj4yMDA5PC9ZZWFyPjxS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=
</w:fldData>
        </w:fldChar>
      </w:r>
      <w:r w:rsidR="00C47E6E">
        <w:rPr>
          <w:rFonts w:ascii="Times New Roman" w:hAnsi="Times New Roman" w:cs="Times New Roman"/>
          <w:sz w:val="24"/>
          <w:szCs w:val="24"/>
        </w:rPr>
        <w:instrText xml:space="preserve"> ADDIN EN.CITE.DATA </w:instrText>
      </w:r>
      <w:r w:rsidR="00C47E6E">
        <w:rPr>
          <w:rFonts w:ascii="Times New Roman" w:hAnsi="Times New Roman" w:cs="Times New Roman"/>
          <w:sz w:val="24"/>
          <w:szCs w:val="24"/>
        </w:rPr>
      </w:r>
      <w:r w:rsidR="00C47E6E">
        <w:rPr>
          <w:rFonts w:ascii="Times New Roman" w:hAnsi="Times New Roman" w:cs="Times New Roman"/>
          <w:sz w:val="24"/>
          <w:szCs w:val="24"/>
        </w:rPr>
        <w:fldChar w:fldCharType="end"/>
      </w:r>
      <w:r w:rsidR="005B6A67" w:rsidRPr="00AC0D3A">
        <w:rPr>
          <w:rFonts w:ascii="Times New Roman" w:hAnsi="Times New Roman" w:cs="Times New Roman"/>
          <w:sz w:val="24"/>
          <w:szCs w:val="24"/>
        </w:rPr>
      </w:r>
      <w:r w:rsidR="005B6A67" w:rsidRPr="00AC0D3A">
        <w:rPr>
          <w:rFonts w:ascii="Times New Roman" w:hAnsi="Times New Roman" w:cs="Times New Roman"/>
          <w:sz w:val="24"/>
          <w:szCs w:val="24"/>
        </w:rPr>
        <w:fldChar w:fldCharType="separate"/>
      </w:r>
      <w:r w:rsidR="00C47E6E">
        <w:rPr>
          <w:rFonts w:ascii="Times New Roman" w:hAnsi="Times New Roman" w:cs="Times New Roman"/>
          <w:noProof/>
          <w:sz w:val="24"/>
          <w:szCs w:val="24"/>
        </w:rPr>
        <w:t>(3-5)</w:t>
      </w:r>
      <w:r w:rsidR="005B6A67" w:rsidRPr="00AC0D3A">
        <w:rPr>
          <w:rFonts w:ascii="Times New Roman" w:hAnsi="Times New Roman" w:cs="Times New Roman"/>
          <w:sz w:val="24"/>
          <w:szCs w:val="24"/>
        </w:rPr>
        <w:fldChar w:fldCharType="end"/>
      </w:r>
      <w:r w:rsidR="005B6A67" w:rsidRPr="00490B42">
        <w:rPr>
          <w:rFonts w:ascii="Times New Roman" w:hAnsi="Times New Roman" w:cs="Times New Roman"/>
          <w:sz w:val="24"/>
          <w:szCs w:val="24"/>
        </w:rPr>
        <w:t xml:space="preserve">. </w:t>
      </w:r>
      <w:r w:rsidR="000E6881" w:rsidRPr="000E6881">
        <w:rPr>
          <w:rFonts w:ascii="Times New Roman" w:hAnsi="Times New Roman" w:cs="Times New Roman"/>
          <w:sz w:val="24"/>
          <w:szCs w:val="24"/>
        </w:rPr>
        <w:t xml:space="preserve">More than 1.2 million adolescent women died each year from all preventable </w:t>
      </w:r>
      <w:r w:rsidR="0079404F">
        <w:rPr>
          <w:rFonts w:ascii="Times New Roman" w:hAnsi="Times New Roman" w:cs="Times New Roman"/>
          <w:sz w:val="24"/>
          <w:szCs w:val="24"/>
        </w:rPr>
        <w:t>diseases including</w:t>
      </w:r>
      <w:r w:rsidR="000E6881">
        <w:rPr>
          <w:rFonts w:ascii="Times New Roman" w:hAnsi="Times New Roman" w:cs="Times New Roman"/>
          <w:sz w:val="24"/>
          <w:szCs w:val="24"/>
        </w:rPr>
        <w:t xml:space="preserve"> pregnancy and childbirth</w:t>
      </w:r>
      <w:r w:rsidR="00574AB5">
        <w:rPr>
          <w:rFonts w:ascii="Times New Roman" w:hAnsi="Times New Roman" w:cs="Times New Roman"/>
          <w:sz w:val="24"/>
          <w:szCs w:val="24"/>
        </w:rPr>
        <w:t xml:space="preserve"> complications </w:t>
      </w:r>
      <w:r w:rsidR="005B6A67" w:rsidRPr="00AC0D3A">
        <w:rPr>
          <w:rFonts w:ascii="Times New Roman" w:hAnsi="Times New Roman" w:cs="Times New Roman"/>
          <w:sz w:val="24"/>
          <w:szCs w:val="24"/>
        </w:rPr>
        <w:fldChar w:fldCharType="begin"/>
      </w:r>
      <w:r w:rsidR="00C47E6E">
        <w:rPr>
          <w:rFonts w:ascii="Times New Roman" w:hAnsi="Times New Roman" w:cs="Times New Roman"/>
          <w:sz w:val="24"/>
          <w:szCs w:val="24"/>
        </w:rPr>
        <w:instrText xml:space="preserve"> ADDIN EN.CITE &lt;EndNote&gt;&lt;Cite&gt;&lt;RecNum&gt;23&lt;/RecNum&gt;&lt;DisplayText&gt;(6)&lt;/DisplayText&gt;&lt;record&gt;&lt;rec-number&gt;23&lt;/rec-number&gt;&lt;foreign-keys&gt;&lt;key app="EN" db-id="dt2pxspzqza5rde50pipvzx29rxs0t52df09" timestamp="1662780750"&gt;23&lt;/key&gt;&lt;/foreign-keys&gt;&lt;ref-type name="Web Page"&gt;12&lt;/ref-type&gt;&lt;contributors&gt;&lt;/contributors&gt;&lt;titles&gt;&lt;title&gt;WHO. Home/News/More than 1.2 million adolescents die every year, nearly all preventable&lt;/title&gt;&lt;/titles&gt;&lt;dates&gt;&lt;/dates&gt;&lt;urls&gt;&lt;related-urls&gt;&lt;url&gt;https://www.who.int/news/item/16-05-2017-more-than-1-2-million-adolescents-die-every-year-nearly-all-preventable&lt;/url&gt;&lt;/related-urls&gt;&lt;/urls&gt;&lt;/record&gt;&lt;/Cite&gt;&lt;/EndNote&gt;</w:instrText>
      </w:r>
      <w:r w:rsidR="005B6A67" w:rsidRPr="00AC0D3A">
        <w:rPr>
          <w:rFonts w:ascii="Times New Roman" w:hAnsi="Times New Roman" w:cs="Times New Roman"/>
          <w:sz w:val="24"/>
          <w:szCs w:val="24"/>
        </w:rPr>
        <w:fldChar w:fldCharType="separate"/>
      </w:r>
      <w:r w:rsidR="00C47E6E">
        <w:rPr>
          <w:rFonts w:ascii="Times New Roman" w:hAnsi="Times New Roman" w:cs="Times New Roman"/>
          <w:noProof/>
          <w:sz w:val="24"/>
          <w:szCs w:val="24"/>
        </w:rPr>
        <w:t>(6)</w:t>
      </w:r>
      <w:r w:rsidR="005B6A67" w:rsidRPr="00AC0D3A">
        <w:rPr>
          <w:rFonts w:ascii="Times New Roman" w:hAnsi="Times New Roman" w:cs="Times New Roman"/>
          <w:sz w:val="24"/>
          <w:szCs w:val="24"/>
        </w:rPr>
        <w:fldChar w:fldCharType="end"/>
      </w:r>
      <w:r w:rsidR="005B6A67" w:rsidRPr="00490B42">
        <w:rPr>
          <w:rFonts w:ascii="Times New Roman" w:hAnsi="Times New Roman" w:cs="Times New Roman"/>
          <w:sz w:val="24"/>
          <w:szCs w:val="24"/>
        </w:rPr>
        <w:t xml:space="preserve">. </w:t>
      </w:r>
      <w:r w:rsidR="00FF6021" w:rsidRPr="00AC0D3A">
        <w:rPr>
          <w:rFonts w:ascii="Times New Roman" w:hAnsi="Times New Roman" w:cs="Times New Roman"/>
          <w:sz w:val="24"/>
          <w:szCs w:val="24"/>
        </w:rPr>
        <w:t>P</w:t>
      </w:r>
      <w:r w:rsidR="005B6A67" w:rsidRPr="00B35E7E">
        <w:rPr>
          <w:rFonts w:ascii="Times New Roman" w:hAnsi="Times New Roman" w:cs="Times New Roman"/>
          <w:sz w:val="24"/>
          <w:szCs w:val="24"/>
        </w:rPr>
        <w:t>regnancy and childbirth</w:t>
      </w:r>
      <w:r w:rsidR="005B6A67" w:rsidRPr="00EF3C3A">
        <w:rPr>
          <w:rFonts w:ascii="Times New Roman" w:hAnsi="Times New Roman" w:cs="Times New Roman"/>
          <w:sz w:val="24"/>
          <w:szCs w:val="24"/>
        </w:rPr>
        <w:t>-</w:t>
      </w:r>
      <w:r w:rsidR="005B6A67" w:rsidRPr="00EF1544">
        <w:rPr>
          <w:rFonts w:ascii="Times New Roman" w:hAnsi="Times New Roman" w:cs="Times New Roman"/>
          <w:sz w:val="24"/>
          <w:szCs w:val="24"/>
        </w:rPr>
        <w:t>related compactions</w:t>
      </w:r>
      <w:r w:rsidR="005B6A67" w:rsidRPr="00C47E6E">
        <w:rPr>
          <w:rFonts w:ascii="Times New Roman" w:hAnsi="Times New Roman" w:cs="Times New Roman"/>
          <w:sz w:val="24"/>
          <w:szCs w:val="24"/>
        </w:rPr>
        <w:t xml:space="preserve"> </w:t>
      </w:r>
      <w:r w:rsidR="005B6A67" w:rsidRPr="000B7464">
        <w:rPr>
          <w:rFonts w:ascii="Times New Roman" w:hAnsi="Times New Roman" w:cs="Times New Roman"/>
          <w:sz w:val="24"/>
          <w:szCs w:val="24"/>
        </w:rPr>
        <w:t>such as unsafe abortion, infection, Hemorrhage, obstructed labor, an</w:t>
      </w:r>
      <w:r w:rsidR="005B6A67" w:rsidRPr="006A40E9">
        <w:rPr>
          <w:rFonts w:ascii="Times New Roman" w:hAnsi="Times New Roman" w:cs="Times New Roman"/>
          <w:sz w:val="24"/>
          <w:szCs w:val="24"/>
        </w:rPr>
        <w:t xml:space="preserve">d hypertension during pregnancy </w:t>
      </w:r>
      <w:r w:rsidR="00FF6021" w:rsidRPr="00966357">
        <w:rPr>
          <w:rFonts w:ascii="Times New Roman" w:hAnsi="Times New Roman" w:cs="Times New Roman"/>
          <w:sz w:val="24"/>
          <w:szCs w:val="24"/>
        </w:rPr>
        <w:t>are a massive burden for adolescent women</w:t>
      </w:r>
      <w:r w:rsidR="000E6881">
        <w:rPr>
          <w:rFonts w:ascii="Times New Roman" w:hAnsi="Times New Roman" w:cs="Times New Roman"/>
          <w:sz w:val="24"/>
          <w:szCs w:val="24"/>
        </w:rPr>
        <w:t>’s</w:t>
      </w:r>
      <w:r w:rsidR="00FF6021" w:rsidRPr="00966357">
        <w:rPr>
          <w:rFonts w:ascii="Times New Roman" w:hAnsi="Times New Roman" w:cs="Times New Roman"/>
          <w:sz w:val="24"/>
          <w:szCs w:val="24"/>
        </w:rPr>
        <w:t xml:space="preserve"> </w:t>
      </w:r>
      <w:r w:rsidR="005D45D7" w:rsidRPr="00190CC9">
        <w:rPr>
          <w:rFonts w:ascii="Times New Roman" w:hAnsi="Times New Roman" w:cs="Times New Roman"/>
          <w:sz w:val="24"/>
          <w:szCs w:val="24"/>
        </w:rPr>
        <w:t>m</w:t>
      </w:r>
      <w:r w:rsidR="005D45D7" w:rsidRPr="002E1A9B">
        <w:rPr>
          <w:rFonts w:ascii="Times New Roman" w:hAnsi="Times New Roman" w:cs="Times New Roman"/>
          <w:sz w:val="24"/>
          <w:szCs w:val="24"/>
        </w:rPr>
        <w:t>ortality</w:t>
      </w:r>
      <w:r w:rsidR="00FF6021" w:rsidRPr="003311BB">
        <w:rPr>
          <w:rFonts w:ascii="Times New Roman" w:hAnsi="Times New Roman" w:cs="Times New Roman"/>
          <w:sz w:val="24"/>
          <w:szCs w:val="24"/>
        </w:rPr>
        <w:t xml:space="preserve"> </w:t>
      </w:r>
      <w:r w:rsidR="005B6A67" w:rsidRPr="00AC0D3A">
        <w:rPr>
          <w:rFonts w:ascii="Times New Roman" w:hAnsi="Times New Roman" w:cs="Times New Roman"/>
          <w:sz w:val="24"/>
          <w:szCs w:val="24"/>
        </w:rPr>
        <w:fldChar w:fldCharType="begin"/>
      </w:r>
      <w:r w:rsidR="00C47E6E">
        <w:rPr>
          <w:rFonts w:ascii="Times New Roman" w:hAnsi="Times New Roman" w:cs="Times New Roman"/>
          <w:sz w:val="24"/>
          <w:szCs w:val="24"/>
        </w:rPr>
        <w:instrText xml:space="preserve"> ADDIN EN.CITE &lt;EndNote&gt;&lt;Cite&gt;&lt;Author&gt;Newell&lt;/Author&gt;&lt;Year&gt;2017&lt;/Year&gt;&lt;RecNum&gt;8&lt;/RecNum&gt;&lt;DisplayText&gt;(7, 8)&lt;/DisplayText&gt;&lt;record&gt;&lt;rec-number&gt;8&lt;/rec-number&gt;&lt;foreign-keys&gt;&lt;key app="EN" db-id="d25adw92rsppe1e95efvsp5fevtvpr9zwd00" timestamp="1627975871"&gt;8&lt;/key&gt;&lt;/foreign-keys&gt;&lt;ref-type name="Journal Article"&gt;17&lt;/ref-type&gt;&lt;contributors&gt;&lt;authors&gt;&lt;author&gt;Newell, Rebecca&lt;/author&gt;&lt;author&gt;Spillman, Ian&lt;/author&gt;&lt;author&gt;Newell, Marie-Louise&lt;/author&gt;&lt;/authors&gt;&lt;/contributors&gt;&lt;titles&gt;&lt;title&gt;The use of facilities for labor and delivery: the views of women in rural Uganda&lt;/title&gt;&lt;secondary-title&gt;Journal of public health in Africa&lt;/secondary-title&gt;&lt;/titles&gt;&lt;periodical&gt;&lt;full-title&gt;Journal of public health in Africa&lt;/full-title&gt;&lt;/periodical&gt;&lt;volume&gt;8&lt;/volume&gt;&lt;number&gt;1&lt;/number&gt;&lt;dates&gt;&lt;year&gt;2017&lt;/year&gt;&lt;/dates&gt;&lt;urls&gt;&lt;/urls&gt;&lt;/record&gt;&lt;/Cite&gt;&lt;Cite&gt;&lt;Author&gt;Exavery&lt;/Author&gt;&lt;Year&gt;2014&lt;/Year&gt;&lt;RecNum&gt;9&lt;/RecNum&gt;&lt;record&gt;&lt;rec-number&gt;9&lt;/rec-number&gt;&lt;foreign-keys&gt;&lt;key app="EN" db-id="d25adw92rsppe1e95efvsp5fevtvpr9zwd00" timestamp="1627975924"&gt;9&lt;/key&gt;&lt;/foreign-keys&gt;&lt;ref-type name="Journal Article"&gt;17&lt;/ref-type&gt;&lt;contributors&gt;&lt;authors&gt;&lt;author&gt;Exavery, Amon&lt;/author&gt;&lt;author&gt;Kanté, Almamy Malick&lt;/author&gt;&lt;author&gt;Njozi, Mustafa&lt;/author&gt;&lt;author&gt;Tani, Kassimu&lt;/author&gt;&lt;author&gt;Doctor, Henry V&lt;/author&gt;&lt;author&gt;Hingora, Ahmed&lt;/author&gt;&lt;author&gt;Phillips, James F&lt;/author&gt;&lt;/authors&gt;&lt;/contributors&gt;&lt;titles&gt;&lt;title&gt;Access to institutional delivery care and reasons for home delivery in three districts of Tanzania&lt;/title&gt;&lt;secondary-title&gt;International journal for equity in health&lt;/secondary-title&gt;&lt;/titles&gt;&lt;periodical&gt;&lt;full-title&gt;International journal for equity in health&lt;/full-title&gt;&lt;/periodical&gt;&lt;pages&gt;1-11&lt;/pages&gt;&lt;volume&gt;13&lt;/volume&gt;&lt;number&gt;1&lt;/number&gt;&lt;dates&gt;&lt;year&gt;2014&lt;/year&gt;&lt;/dates&gt;&lt;isbn&gt;1475-9276&lt;/isbn&gt;&lt;urls&gt;&lt;/urls&gt;&lt;/record&gt;&lt;/Cite&gt;&lt;/EndNote&gt;</w:instrText>
      </w:r>
      <w:r w:rsidR="005B6A67" w:rsidRPr="00AC0D3A">
        <w:rPr>
          <w:rFonts w:ascii="Times New Roman" w:hAnsi="Times New Roman" w:cs="Times New Roman"/>
          <w:sz w:val="24"/>
          <w:szCs w:val="24"/>
        </w:rPr>
        <w:fldChar w:fldCharType="separate"/>
      </w:r>
      <w:r w:rsidR="00C47E6E">
        <w:rPr>
          <w:rFonts w:ascii="Times New Roman" w:hAnsi="Times New Roman" w:cs="Times New Roman"/>
          <w:noProof/>
          <w:sz w:val="24"/>
          <w:szCs w:val="24"/>
        </w:rPr>
        <w:t>(7, 8)</w:t>
      </w:r>
      <w:r w:rsidR="005B6A67" w:rsidRPr="00AC0D3A">
        <w:rPr>
          <w:rFonts w:ascii="Times New Roman" w:hAnsi="Times New Roman" w:cs="Times New Roman"/>
          <w:sz w:val="24"/>
          <w:szCs w:val="24"/>
        </w:rPr>
        <w:fldChar w:fldCharType="end"/>
      </w:r>
      <w:r w:rsidR="005B6A67" w:rsidRPr="00490B42">
        <w:rPr>
          <w:rFonts w:ascii="Times New Roman" w:hAnsi="Times New Roman" w:cs="Times New Roman"/>
          <w:sz w:val="24"/>
          <w:szCs w:val="24"/>
        </w:rPr>
        <w:t>.</w:t>
      </w:r>
    </w:p>
    <w:p w14:paraId="25542EC4" w14:textId="77777777" w:rsidR="002A15DE" w:rsidRPr="009C28AF" w:rsidRDefault="004C0985" w:rsidP="009C28AF">
      <w:pPr>
        <w:spacing w:line="480" w:lineRule="auto"/>
        <w:jc w:val="both"/>
      </w:pPr>
      <w:r w:rsidRPr="004C0985">
        <w:rPr>
          <w:rFonts w:ascii="Times New Roman" w:hAnsi="Times New Roman" w:cs="Times New Roman"/>
          <w:sz w:val="24"/>
          <w:szCs w:val="24"/>
        </w:rPr>
        <w:t>The World Health Organization</w:t>
      </w:r>
      <w:r w:rsidR="00847268">
        <w:rPr>
          <w:rFonts w:ascii="Times New Roman" w:hAnsi="Times New Roman" w:cs="Times New Roman"/>
          <w:sz w:val="24"/>
          <w:szCs w:val="24"/>
        </w:rPr>
        <w:t xml:space="preserve"> (WHO)</w:t>
      </w:r>
      <w:r w:rsidR="0058577E">
        <w:rPr>
          <w:rFonts w:ascii="Times New Roman" w:hAnsi="Times New Roman" w:cs="Times New Roman"/>
          <w:sz w:val="24"/>
          <w:szCs w:val="24"/>
        </w:rPr>
        <w:t xml:space="preserve"> </w:t>
      </w:r>
      <w:r w:rsidR="00C5480E">
        <w:rPr>
          <w:rFonts w:ascii="Times New Roman" w:hAnsi="Times New Roman" w:cs="Times New Roman"/>
          <w:sz w:val="24"/>
          <w:szCs w:val="24"/>
        </w:rPr>
        <w:t>recommend that</w:t>
      </w:r>
      <w:r w:rsidRPr="004C0985">
        <w:rPr>
          <w:rFonts w:ascii="Times New Roman" w:hAnsi="Times New Roman" w:cs="Times New Roman"/>
          <w:sz w:val="24"/>
          <w:szCs w:val="24"/>
        </w:rPr>
        <w:t xml:space="preserve"> health facility delivery as one of the key strategies to prevent m</w:t>
      </w:r>
      <w:r w:rsidR="00CE6EA8">
        <w:rPr>
          <w:rFonts w:ascii="Times New Roman" w:hAnsi="Times New Roman" w:cs="Times New Roman"/>
          <w:sz w:val="24"/>
          <w:szCs w:val="24"/>
        </w:rPr>
        <w:t>aternal and new child mortality</w:t>
      </w:r>
      <w:r w:rsidRPr="004C0985">
        <w:rPr>
          <w:rFonts w:ascii="Times New Roman" w:hAnsi="Times New Roman" w:cs="Times New Roman"/>
          <w:sz w:val="24"/>
          <w:szCs w:val="24"/>
        </w:rPr>
        <w:t xml:space="preserve"> </w:t>
      </w:r>
      <w:r w:rsidR="004F074A">
        <w:rPr>
          <w:rFonts w:ascii="Times New Roman" w:hAnsi="Times New Roman" w:cs="Times New Roman"/>
        </w:rPr>
        <w:fldChar w:fldCharType="begin"/>
      </w:r>
      <w:r w:rsidR="00847268">
        <w:rPr>
          <w:rFonts w:ascii="Times New Roman" w:hAnsi="Times New Roman" w:cs="Times New Roman"/>
        </w:rPr>
        <w:instrText xml:space="preserve"> ADDIN EN.CITE &lt;EndNote&gt;&lt;Cite&gt;&lt;Author&gt;WHO&lt;/Author&gt;&lt;Year&gt;2019&lt;/Year&gt;&lt;RecNum&gt;27&lt;/RecNum&gt;&lt;DisplayText&gt;(9)&lt;/DisplayText&gt;&lt;record&gt;&lt;rec-number&gt;27&lt;/rec-number&gt;&lt;foreign-keys&gt;&lt;key app="EN" db-id="dt2pxspzqza5rde50pipvzx29rxs0t52df09" timestamp="1662786465"&gt;27&lt;/key&gt;&lt;/foreign-keys&gt;&lt;ref-type name="Journal Article"&gt;17&lt;/ref-type&gt;&lt;contributors&gt;&lt;authors&gt;&lt;author&gt;WHO&lt;/author&gt;&lt;/authors&gt;&lt;/contributors&gt;&lt;titles&gt;&lt;title&gt;Trends in maternal mortality 2000 to 2017: estimates by WHO, UNICEF, UNFPA, World Bank Group and the United Nations Population Division&lt;/title&gt;&lt;/titles&gt;&lt;dates&gt;&lt;year&gt;2019&lt;/year&gt;&lt;/dates&gt;&lt;isbn&gt;9241516488&lt;/isbn&gt;&lt;urls&gt;&lt;/urls&gt;&lt;/record&gt;&lt;/Cite&gt;&lt;/EndNote&gt;</w:instrText>
      </w:r>
      <w:r w:rsidR="004F074A">
        <w:rPr>
          <w:rFonts w:ascii="Times New Roman" w:hAnsi="Times New Roman" w:cs="Times New Roman"/>
        </w:rPr>
        <w:fldChar w:fldCharType="separate"/>
      </w:r>
      <w:r w:rsidR="00847268">
        <w:rPr>
          <w:rFonts w:ascii="Times New Roman" w:hAnsi="Times New Roman" w:cs="Times New Roman"/>
          <w:noProof/>
        </w:rPr>
        <w:t>(9)</w:t>
      </w:r>
      <w:r w:rsidR="004F074A">
        <w:rPr>
          <w:rFonts w:ascii="Times New Roman" w:hAnsi="Times New Roman" w:cs="Times New Roman"/>
        </w:rPr>
        <w:fldChar w:fldCharType="end"/>
      </w:r>
      <w:r w:rsidR="00002BDE" w:rsidRPr="009C28AF">
        <w:rPr>
          <w:rFonts w:ascii="Times New Roman" w:hAnsi="Times New Roman" w:cs="Times New Roman"/>
        </w:rPr>
        <w:t xml:space="preserve">. </w:t>
      </w:r>
      <w:r w:rsidR="00F75947" w:rsidRPr="00F75947">
        <w:rPr>
          <w:rFonts w:ascii="Times New Roman" w:hAnsi="Times New Roman" w:cs="Times New Roman"/>
        </w:rPr>
        <w:t>Giving birth at medical health facilities (government or non-government health facilities) is crucial to prevent childbirth complicati</w:t>
      </w:r>
      <w:r w:rsidR="00F75947">
        <w:rPr>
          <w:rFonts w:ascii="Times New Roman" w:hAnsi="Times New Roman" w:cs="Times New Roman"/>
        </w:rPr>
        <w:t xml:space="preserve">ons and improve health outcomes </w:t>
      </w:r>
      <w:r w:rsidR="00387566" w:rsidRPr="00EF3C3A">
        <w:rPr>
          <w:rFonts w:ascii="Times New Roman" w:hAnsi="Times New Roman" w:cs="Times New Roman"/>
          <w:sz w:val="24"/>
          <w:szCs w:val="24"/>
        </w:rPr>
        <w:fldChar w:fldCharType="begin"/>
      </w:r>
      <w:r w:rsidR="00847268">
        <w:rPr>
          <w:rFonts w:ascii="Times New Roman" w:hAnsi="Times New Roman" w:cs="Times New Roman"/>
          <w:sz w:val="24"/>
          <w:szCs w:val="24"/>
        </w:rPr>
        <w:instrText xml:space="preserve"> ADDIN EN.CITE &lt;EndNote&gt;&lt;Cite&gt;&lt;Author&gt;UNICEF&lt;/Author&gt;&lt;RecNum&gt;1&lt;/RecNum&gt;&lt;DisplayText&gt;(10, 11)&lt;/DisplayText&gt;&lt;record&gt;&lt;rec-number&gt;1&lt;/rec-number&gt;&lt;foreign-keys&gt;&lt;key app="EN" db-id="d25adw92rsppe1e95efvsp5fevtvpr9zwd00" timestamp="1627972782"&gt;1&lt;/key&gt;&lt;/foreign-keys&gt;&lt;ref-type name="Web Page"&gt;12&lt;/ref-type&gt;&lt;contributors&gt;&lt;authors&gt;&lt;author&gt;UNICEF&lt;/author&gt;&lt;/authors&gt;&lt;/contributors&gt;&lt;titles&gt;&lt;title&gt;Delivery care, April 2021&lt;/title&gt;&lt;/titles&gt;&lt;dates&gt;&lt;/dates&gt;&lt;urls&gt;&lt;related-urls&gt;&lt;url&gt;https://data.unicef.org/topic/maternal-health/delivery-care/&lt;/url&gt;&lt;/related-urls&gt;&lt;/urls&gt;&lt;/record&gt;&lt;/Cite&gt;&lt;Cite&gt;&lt;Author&gt;Moyer&lt;/Author&gt;&lt;Year&gt;2013&lt;/Year&gt;&lt;RecNum&gt;2&lt;/RecNum&gt;&lt;record&gt;&lt;rec-number&gt;2&lt;/rec-number&gt;&lt;foreign-keys&gt;&lt;key app="EN" db-id="d25adw92rsppe1e95efvsp5fevtvpr9zwd00" timestamp="1627974679"&gt;2&lt;/key&gt;&lt;/foreign-keys&gt;&lt;ref-type name="Journal Article"&gt;17&lt;/ref-type&gt;&lt;contributors&gt;&lt;authors&gt;&lt;author&gt;Moyer, Cheryl A&lt;/author&gt;&lt;author&gt;Adanu, Richard M&lt;/author&gt;&lt;author&gt;Engmann, Cyril M&lt;/author&gt;&lt;/authors&gt;&lt;/contributors&gt;&lt;titles&gt;&lt;title&gt;The relationship between facility‐based delivery and maternal and neonatal mortality in Sub‐Saharan Africa&lt;/title&gt;&lt;/titles&gt;&lt;dates&gt;&lt;year&gt;2013&lt;/year&gt;&lt;/dates&gt;&lt;isbn&gt;0020-7292&lt;/isbn&gt;&lt;urls&gt;&lt;/urls&gt;&lt;/record&gt;&lt;/Cite&gt;&lt;/EndNote&gt;</w:instrText>
      </w:r>
      <w:r w:rsidR="00387566" w:rsidRPr="00EF3C3A">
        <w:rPr>
          <w:rFonts w:ascii="Times New Roman" w:hAnsi="Times New Roman" w:cs="Times New Roman"/>
          <w:sz w:val="24"/>
          <w:szCs w:val="24"/>
        </w:rPr>
        <w:fldChar w:fldCharType="separate"/>
      </w:r>
      <w:r w:rsidR="00847268">
        <w:rPr>
          <w:rFonts w:ascii="Times New Roman" w:hAnsi="Times New Roman" w:cs="Times New Roman"/>
          <w:noProof/>
          <w:sz w:val="24"/>
          <w:szCs w:val="24"/>
        </w:rPr>
        <w:t>(10, 11)</w:t>
      </w:r>
      <w:r w:rsidR="00387566" w:rsidRPr="00EF3C3A">
        <w:rPr>
          <w:rFonts w:ascii="Times New Roman" w:hAnsi="Times New Roman" w:cs="Times New Roman"/>
          <w:sz w:val="24"/>
          <w:szCs w:val="24"/>
        </w:rPr>
        <w:fldChar w:fldCharType="end"/>
      </w:r>
      <w:r w:rsidR="00387566" w:rsidRPr="00B35E7E">
        <w:rPr>
          <w:rFonts w:ascii="Times New Roman" w:hAnsi="Times New Roman" w:cs="Times New Roman"/>
          <w:sz w:val="24"/>
          <w:szCs w:val="24"/>
        </w:rPr>
        <w:t>.</w:t>
      </w:r>
      <w:r w:rsidR="00387566" w:rsidRPr="00EF3C3A">
        <w:rPr>
          <w:rFonts w:ascii="Times New Roman" w:hAnsi="Times New Roman" w:cs="Times New Roman"/>
          <w:sz w:val="24"/>
          <w:szCs w:val="24"/>
        </w:rPr>
        <w:t xml:space="preserve"> </w:t>
      </w:r>
      <w:r w:rsidR="003C6F11" w:rsidRPr="00EF1544">
        <w:rPr>
          <w:rFonts w:ascii="Times New Roman" w:hAnsi="Times New Roman" w:cs="Times New Roman"/>
          <w:sz w:val="24"/>
          <w:szCs w:val="24"/>
        </w:rPr>
        <w:t>Providing safe delivery services supported by skilled birth attendance is essential to</w:t>
      </w:r>
      <w:r w:rsidR="003C6F11" w:rsidRPr="00C47E6E">
        <w:rPr>
          <w:rFonts w:ascii="Times New Roman" w:hAnsi="Times New Roman" w:cs="Times New Roman"/>
          <w:sz w:val="24"/>
          <w:szCs w:val="24"/>
        </w:rPr>
        <w:t xml:space="preserve"> ensure mat</w:t>
      </w:r>
      <w:r w:rsidR="003C6F11" w:rsidRPr="000B7464">
        <w:rPr>
          <w:rFonts w:ascii="Times New Roman" w:hAnsi="Times New Roman" w:cs="Times New Roman"/>
          <w:sz w:val="24"/>
          <w:szCs w:val="24"/>
        </w:rPr>
        <w:t xml:space="preserve">ernal and fetal health outcomes </w:t>
      </w:r>
      <w:r w:rsidR="003C6F11" w:rsidRPr="00EF3C3A">
        <w:rPr>
          <w:rFonts w:ascii="Times New Roman" w:hAnsi="Times New Roman" w:cs="Times New Roman"/>
          <w:sz w:val="24"/>
          <w:szCs w:val="24"/>
        </w:rPr>
        <w:fldChar w:fldCharType="begin"/>
      </w:r>
      <w:r w:rsidR="00847268">
        <w:rPr>
          <w:rFonts w:ascii="Times New Roman" w:hAnsi="Times New Roman" w:cs="Times New Roman"/>
          <w:sz w:val="24"/>
          <w:szCs w:val="24"/>
        </w:rPr>
        <w:instrText xml:space="preserve"> ADDIN EN.CITE &lt;EndNote&gt;&lt;Cite&gt;&lt;Author&gt;Yarinbab&lt;/Author&gt;&lt;Year&gt;2018&lt;/Year&gt;&lt;RecNum&gt;3&lt;/RecNum&gt;&lt;DisplayText&gt;(12, 13)&lt;/DisplayText&gt;&lt;record&gt;&lt;rec-number&gt;3&lt;/rec-number&gt;&lt;foreign-keys&gt;&lt;key app="EN" db-id="d25adw92rsppe1e95efvsp5fevtvpr9zwd00" timestamp="1627974741"&gt;3&lt;/key&gt;&lt;/foreign-keys&gt;&lt;ref-type name="Journal Article"&gt;17&lt;/ref-type&gt;&lt;contributors&gt;&lt;authors&gt;&lt;author&gt;Yarinbab, Teklemariam Ergat&lt;/author&gt;&lt;author&gt;Balcha, Sileshi Gebremichael&lt;/author&gt;&lt;/authors&gt;&lt;/contributors&gt;&lt;titles&gt;&lt;title&gt;Delays in utilization of institutional delivery service and its determinants in Yem Special Woreda, Southwest Ethiopia: health institution based cross-sectional study&lt;/title&gt;&lt;secondary-title&gt;J Gynecol Women’s Health&lt;/secondary-title&gt;&lt;/titles&gt;&lt;periodical&gt;&lt;full-title&gt;J Gynecol Women’s Health&lt;/full-title&gt;&lt;/periodical&gt;&lt;pages&gt;555793&lt;/pages&gt;&lt;volume&gt;10&lt;/volume&gt;&lt;number&gt;3&lt;/number&gt;&lt;dates&gt;&lt;year&gt;2018&lt;/year&gt;&lt;/dates&gt;&lt;urls&gt;&lt;/urls&gt;&lt;/record&gt;&lt;/Cite&gt;&lt;Cite&gt;&lt;Author&gt;Sserwanja&lt;/Author&gt;&lt;Year&gt;2021&lt;/Year&gt;&lt;RecNum&gt;6&lt;/RecNum&gt;&lt;record&gt;&lt;rec-number&gt;6&lt;/rec-number&gt;&lt;foreign-keys&gt;&lt;key app="EN" db-id="dt2pxspzqza5rde50pipvzx29rxs0t52df09" timestamp="1662718681"&gt;6&lt;/key&gt;&lt;/foreign-keys&gt;&lt;ref-type name="Journal Article"&gt;17&lt;/ref-type&gt;&lt;contributors&gt;&lt;authors&gt;&lt;author&gt;Sserwanja, Quraish&lt;/author&gt;&lt;author&gt;Mukunya, David&lt;/author&gt;&lt;author&gt;Musaba, Milton W&lt;/author&gt;&lt;author&gt;Kawuki, Joseph&lt;/author&gt;&lt;author&gt;Kitutu, Freddy Eric&lt;/author&gt;&lt;/authors&gt;&lt;/contributors&gt;&lt;titles&gt;&lt;title&gt;Factors associated with health facility utilization during childbirth among 15 to 49-year-old women in Uganda: evidence from the Uganda demographic health survey 2016&lt;/title&gt;&lt;secondary-title&gt;BMC Health Services Research&lt;/secondary-title&gt;&lt;/titles&gt;&lt;periodical&gt;&lt;full-title&gt;BMC Health Services Research&lt;/full-title&gt;&lt;/periodical&gt;&lt;pages&gt;1-13&lt;/pages&gt;&lt;volume&gt;21&lt;/volume&gt;&lt;number&gt;1&lt;/number&gt;&lt;dates&gt;&lt;year&gt;2021&lt;/year&gt;&lt;/dates&gt;&lt;isbn&gt;1472-6963&lt;/isbn&gt;&lt;urls&gt;&lt;/urls&gt;&lt;/record&gt;&lt;/Cite&gt;&lt;/EndNote&gt;</w:instrText>
      </w:r>
      <w:r w:rsidR="003C6F11" w:rsidRPr="00EF3C3A">
        <w:rPr>
          <w:rFonts w:ascii="Times New Roman" w:hAnsi="Times New Roman" w:cs="Times New Roman"/>
          <w:sz w:val="24"/>
          <w:szCs w:val="24"/>
        </w:rPr>
        <w:fldChar w:fldCharType="separate"/>
      </w:r>
      <w:r w:rsidR="00847268">
        <w:rPr>
          <w:rFonts w:ascii="Times New Roman" w:hAnsi="Times New Roman" w:cs="Times New Roman"/>
          <w:noProof/>
          <w:sz w:val="24"/>
          <w:szCs w:val="24"/>
        </w:rPr>
        <w:t>(12, 13)</w:t>
      </w:r>
      <w:r w:rsidR="003C6F11" w:rsidRPr="00EF3C3A">
        <w:rPr>
          <w:rFonts w:ascii="Times New Roman" w:hAnsi="Times New Roman" w:cs="Times New Roman"/>
          <w:sz w:val="24"/>
          <w:szCs w:val="24"/>
        </w:rPr>
        <w:fldChar w:fldCharType="end"/>
      </w:r>
      <w:r w:rsidR="003C6F11" w:rsidRPr="00B35E7E">
        <w:rPr>
          <w:rFonts w:ascii="Times New Roman" w:hAnsi="Times New Roman" w:cs="Times New Roman"/>
          <w:sz w:val="24"/>
          <w:szCs w:val="24"/>
        </w:rPr>
        <w:t>.</w:t>
      </w:r>
      <w:r w:rsidR="003C6F11" w:rsidRPr="00EF3C3A">
        <w:rPr>
          <w:rFonts w:ascii="Times New Roman" w:hAnsi="Times New Roman" w:cs="Times New Roman"/>
          <w:sz w:val="24"/>
          <w:szCs w:val="24"/>
        </w:rPr>
        <w:t xml:space="preserve"> </w:t>
      </w:r>
      <w:r w:rsidR="006F6E5D" w:rsidRPr="006F6E5D">
        <w:rPr>
          <w:rFonts w:ascii="Times New Roman" w:hAnsi="Times New Roman" w:cs="Times New Roman"/>
          <w:sz w:val="24"/>
          <w:szCs w:val="24"/>
        </w:rPr>
        <w:t>Although health facility delivery is the key strategy to improve maternal and neonatal health outcomes, many adolescent women in developing countries give birth at home without the assistance of trained personnel</w:t>
      </w:r>
      <w:r w:rsidR="006F6E5D">
        <w:rPr>
          <w:rFonts w:ascii="Times New Roman" w:hAnsi="Times New Roman" w:cs="Times New Roman"/>
          <w:sz w:val="24"/>
          <w:szCs w:val="24"/>
        </w:rPr>
        <w:t xml:space="preserve"> </w:t>
      </w:r>
      <w:r w:rsidR="002E1A9B">
        <w:rPr>
          <w:rFonts w:ascii="Times New Roman" w:hAnsi="Times New Roman" w:cs="Times New Roman"/>
          <w:sz w:val="24"/>
          <w:szCs w:val="24"/>
        </w:rPr>
        <w:fldChar w:fldCharType="begin"/>
      </w:r>
      <w:r w:rsidR="00847268">
        <w:rPr>
          <w:rFonts w:ascii="Times New Roman" w:hAnsi="Times New Roman" w:cs="Times New Roman"/>
          <w:sz w:val="24"/>
          <w:szCs w:val="24"/>
        </w:rPr>
        <w:instrText xml:space="preserve"> ADDIN EN.CITE &lt;EndNote&gt;&lt;Cite&gt;&lt;Author&gt;Wang&lt;/Author&gt;&lt;Year&gt;2011&lt;/Year&gt;&lt;RecNum&gt;26&lt;/RecNum&gt;&lt;DisplayText&gt;(14)&lt;/DisplayText&gt;&lt;record&gt;&lt;rec-number&gt;26&lt;/rec-number&gt;&lt;foreign-keys&gt;&lt;key app="EN" db-id="dt2pxspzqza5rde50pipvzx29rxs0t52df09" timestamp="1662786082"&gt;26&lt;/key&gt;&lt;/foreign-keys&gt;&lt;ref-type name="Book"&gt;6&lt;/ref-type&gt;&lt;contributors&gt;&lt;authors&gt;&lt;author&gt;Wang, Wenjuan&lt;/author&gt;&lt;/authors&gt;&lt;/contributors&gt;&lt;titles&gt;&lt;title&gt;Levels and trends in the use of maternal health services in developing countries&lt;/title&gt;&lt;/titles&gt;&lt;dates&gt;&lt;year&gt;2011&lt;/year&gt;&lt;/dates&gt;&lt;publisher&gt;ICF Macro&lt;/publisher&gt;&lt;urls&gt;&lt;/urls&gt;&lt;/record&gt;&lt;/Cite&gt;&lt;/EndNote&gt;</w:instrText>
      </w:r>
      <w:r w:rsidR="002E1A9B">
        <w:rPr>
          <w:rFonts w:ascii="Times New Roman" w:hAnsi="Times New Roman" w:cs="Times New Roman"/>
          <w:sz w:val="24"/>
          <w:szCs w:val="24"/>
        </w:rPr>
        <w:fldChar w:fldCharType="separate"/>
      </w:r>
      <w:r w:rsidR="00847268">
        <w:rPr>
          <w:rFonts w:ascii="Times New Roman" w:hAnsi="Times New Roman" w:cs="Times New Roman"/>
          <w:noProof/>
          <w:sz w:val="24"/>
          <w:szCs w:val="24"/>
        </w:rPr>
        <w:t>(14)</w:t>
      </w:r>
      <w:r w:rsidR="002E1A9B">
        <w:rPr>
          <w:rFonts w:ascii="Times New Roman" w:hAnsi="Times New Roman" w:cs="Times New Roman"/>
          <w:sz w:val="24"/>
          <w:szCs w:val="24"/>
        </w:rPr>
        <w:fldChar w:fldCharType="end"/>
      </w:r>
      <w:r w:rsidR="0013133F">
        <w:rPr>
          <w:rFonts w:ascii="Times New Roman" w:hAnsi="Times New Roman" w:cs="Times New Roman"/>
          <w:sz w:val="24"/>
          <w:szCs w:val="24"/>
        </w:rPr>
        <w:t>.</w:t>
      </w:r>
      <w:r w:rsidR="00D00C6C" w:rsidRPr="00B466B2">
        <w:rPr>
          <w:rFonts w:ascii="Times New Roman" w:hAnsi="Times New Roman" w:cs="Times New Roman"/>
          <w:sz w:val="24"/>
          <w:szCs w:val="24"/>
        </w:rPr>
        <w:t xml:space="preserve"> </w:t>
      </w:r>
    </w:p>
    <w:p w14:paraId="2992DA97" w14:textId="77777777" w:rsidR="00561284" w:rsidRDefault="00A354F7" w:rsidP="009A771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Early marriage is one of the most traditional harmful practice</w:t>
      </w:r>
      <w:r w:rsidR="005D6471">
        <w:rPr>
          <w:rFonts w:ascii="Times New Roman" w:hAnsi="Times New Roman" w:cs="Times New Roman"/>
          <w:sz w:val="24"/>
          <w:szCs w:val="24"/>
        </w:rPr>
        <w:t>s</w:t>
      </w:r>
      <w:r>
        <w:rPr>
          <w:rFonts w:ascii="Times New Roman" w:hAnsi="Times New Roman" w:cs="Times New Roman"/>
          <w:sz w:val="24"/>
          <w:szCs w:val="24"/>
        </w:rPr>
        <w:t>, contribut</w:t>
      </w:r>
      <w:r w:rsidR="00C97135">
        <w:rPr>
          <w:rFonts w:ascii="Times New Roman" w:hAnsi="Times New Roman" w:cs="Times New Roman"/>
          <w:sz w:val="24"/>
          <w:szCs w:val="24"/>
        </w:rPr>
        <w:t>ing</w:t>
      </w:r>
      <w:r>
        <w:rPr>
          <w:rFonts w:ascii="Times New Roman" w:hAnsi="Times New Roman" w:cs="Times New Roman"/>
          <w:sz w:val="24"/>
          <w:szCs w:val="24"/>
        </w:rPr>
        <w:t xml:space="preserve"> to </w:t>
      </w:r>
      <w:r w:rsidR="004527F9">
        <w:rPr>
          <w:rFonts w:ascii="Times New Roman" w:hAnsi="Times New Roman" w:cs="Times New Roman"/>
          <w:sz w:val="24"/>
          <w:szCs w:val="24"/>
        </w:rPr>
        <w:t xml:space="preserve">abnormal health </w:t>
      </w:r>
      <w:r w:rsidR="002277CA">
        <w:rPr>
          <w:rFonts w:ascii="Times New Roman" w:hAnsi="Times New Roman" w:cs="Times New Roman"/>
          <w:sz w:val="24"/>
          <w:szCs w:val="24"/>
        </w:rPr>
        <w:t>condition</w:t>
      </w:r>
      <w:r w:rsidR="005D6471">
        <w:rPr>
          <w:rFonts w:ascii="Times New Roman" w:hAnsi="Times New Roman" w:cs="Times New Roman"/>
          <w:sz w:val="24"/>
          <w:szCs w:val="24"/>
        </w:rPr>
        <w:t>s</w:t>
      </w:r>
      <w:r w:rsidR="004527F9">
        <w:rPr>
          <w:rFonts w:ascii="Times New Roman" w:hAnsi="Times New Roman" w:cs="Times New Roman"/>
          <w:sz w:val="24"/>
          <w:szCs w:val="24"/>
        </w:rPr>
        <w:t xml:space="preserve"> and </w:t>
      </w:r>
      <w:r w:rsidR="005D6471">
        <w:rPr>
          <w:rFonts w:ascii="Times New Roman" w:hAnsi="Times New Roman" w:cs="Times New Roman"/>
          <w:sz w:val="24"/>
          <w:szCs w:val="24"/>
        </w:rPr>
        <w:t xml:space="preserve">the </w:t>
      </w:r>
      <w:r w:rsidR="004527F9">
        <w:rPr>
          <w:rFonts w:ascii="Times New Roman" w:hAnsi="Times New Roman" w:cs="Times New Roman"/>
          <w:sz w:val="24"/>
          <w:szCs w:val="24"/>
        </w:rPr>
        <w:t>incidence of adolescen</w:t>
      </w:r>
      <w:r w:rsidR="005D6471">
        <w:rPr>
          <w:rFonts w:ascii="Times New Roman" w:hAnsi="Times New Roman" w:cs="Times New Roman"/>
          <w:sz w:val="24"/>
          <w:szCs w:val="24"/>
        </w:rPr>
        <w:t>t</w:t>
      </w:r>
      <w:r w:rsidR="004527F9">
        <w:rPr>
          <w:rFonts w:ascii="Times New Roman" w:hAnsi="Times New Roman" w:cs="Times New Roman"/>
          <w:sz w:val="24"/>
          <w:szCs w:val="24"/>
        </w:rPr>
        <w:t xml:space="preserve"> pregnancy</w:t>
      </w:r>
      <w:r w:rsidR="00085571">
        <w:rPr>
          <w:rFonts w:ascii="Times New Roman" w:hAnsi="Times New Roman" w:cs="Times New Roman"/>
          <w:sz w:val="24"/>
          <w:szCs w:val="24"/>
        </w:rPr>
        <w:t xml:space="preserve"> </w:t>
      </w:r>
      <w:r w:rsidR="006E4D0C">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&lt;EndNote&gt;&lt;Cite&gt;&lt;Author&gt;Aaba&lt;/Author&gt;&lt;Year&gt;2013&lt;/Year&gt;&lt;RecNum&gt;64&lt;/RecNum&gt;&lt;DisplayText&gt;(15, 16)&lt;/DisplayText&gt;&lt;record&gt;&lt;rec-number&gt;64&lt;/rec-number&gt;&lt;foreign-keys&gt;&lt;key app="EN" db-id="d25adw92rsppe1e95efvsp5fevtvpr9zwd00" timestamp="1649397514"&gt;64&lt;/key&gt;&lt;/foreign-keys&gt;&lt;ref-type name="Journal Article"&gt;17&lt;/ref-type&gt;&lt;contributors&gt;&lt;authors&gt;&lt;author&gt;Aaba, A&lt;/author&gt;&lt;/authors&gt;&lt;/contributors&gt;&lt;titles&gt;&lt;title&gt;National strategy and action plan on harmful traditional practices (HTPs) against women and children in ethiopia federal democratic republic of ethiopia ministry of women (MoWCYA)&lt;/title&gt;&lt;secondary-title&gt;Children and Youth Affairs&lt;/secondary-title&gt;&lt;/titles&gt;&lt;periodical&gt;&lt;full-title&gt;Children and Youth Affairs&lt;/full-title&gt;&lt;/periodical&gt;&lt;pages&gt;1-61&lt;/pages&gt;&lt;dates&gt;&lt;year&gt;2013&lt;/year&gt;&lt;/dates&gt;&lt;urls&gt;&lt;/urls&gt;&lt;/record&gt;&lt;/Cite&gt;&lt;Cite&gt;&lt;Author&gt;UNICEF.&lt;/Author&gt;&lt;Year&gt;2005&lt;/Year&gt;&lt;RecNum&gt;68&lt;/RecNum&gt;&lt;record&gt;&lt;rec-number&gt;68&lt;/rec-number&gt;&lt;foreign-keys&gt;&lt;key app="EN" db-id="d25adw92rsppe1e95efvsp5fevtvpr9zwd00" timestamp="1649403761"&gt;68&lt;/key&gt;&lt;/foreign-keys&gt;&lt;ref-type name="Book"&gt;6&lt;/ref-type&gt;&lt;contributors&gt;&lt;authors&gt;&lt;author&gt;UNICEF.&lt;/author&gt;&lt;/authors&gt;&lt;/contributors&gt;&lt;titles&gt;&lt;title&gt;Early marriage a harmful traditional practice a statistical exploration 2005&lt;/title&gt;&lt;/titles&gt;&lt;dates&gt;&lt;year&gt;2005&lt;/year&gt;&lt;/dates&gt;&lt;publisher&gt;Unicef&lt;/publisher&gt;&lt;isbn&gt;9280638696&lt;/isbn&gt;&lt;urls&gt;&lt;/urls&gt;&lt;/record&gt;&lt;/Cite&gt;&lt;/EndNote&gt;</w:instrText>
      </w:r>
      <w:r w:rsidR="006E4D0C">
        <w:rPr>
          <w:rFonts w:ascii="Times New Roman" w:hAnsi="Times New Roman" w:cs="Times New Roman"/>
          <w:sz w:val="24"/>
          <w:szCs w:val="24"/>
        </w:rPr>
        <w:fldChar w:fldCharType="separate"/>
      </w:r>
      <w:r w:rsidR="00592A65">
        <w:rPr>
          <w:rFonts w:ascii="Times New Roman" w:hAnsi="Times New Roman" w:cs="Times New Roman"/>
          <w:noProof/>
          <w:sz w:val="24"/>
          <w:szCs w:val="24"/>
        </w:rPr>
        <w:t>(15, 16)</w:t>
      </w:r>
      <w:r w:rsidR="006E4D0C">
        <w:rPr>
          <w:rFonts w:ascii="Times New Roman" w:hAnsi="Times New Roman" w:cs="Times New Roman"/>
          <w:sz w:val="24"/>
          <w:szCs w:val="24"/>
        </w:rPr>
        <w:fldChar w:fldCharType="end"/>
      </w:r>
      <w:r w:rsidR="004527F9">
        <w:rPr>
          <w:rFonts w:ascii="Times New Roman" w:hAnsi="Times New Roman" w:cs="Times New Roman"/>
          <w:sz w:val="24"/>
          <w:szCs w:val="24"/>
        </w:rPr>
        <w:t xml:space="preserve">. </w:t>
      </w:r>
      <w:r w:rsidR="00EB0E85">
        <w:rPr>
          <w:rFonts w:ascii="Times New Roman" w:hAnsi="Times New Roman" w:cs="Times New Roman"/>
          <w:sz w:val="24"/>
          <w:szCs w:val="24"/>
        </w:rPr>
        <w:t>Ethiopia</w:t>
      </w:r>
      <w:r w:rsidR="002E094D">
        <w:rPr>
          <w:rFonts w:ascii="Times New Roman" w:hAnsi="Times New Roman" w:cs="Times New Roman"/>
          <w:sz w:val="24"/>
          <w:szCs w:val="24"/>
        </w:rPr>
        <w:t xml:space="preserve">n official legal proclaimed that </w:t>
      </w:r>
      <w:r w:rsidR="005D6471">
        <w:rPr>
          <w:rFonts w:ascii="Times New Roman" w:hAnsi="Times New Roman" w:cs="Times New Roman"/>
          <w:sz w:val="24"/>
          <w:szCs w:val="24"/>
        </w:rPr>
        <w:t xml:space="preserve">the </w:t>
      </w:r>
      <w:r w:rsidR="002E094D">
        <w:rPr>
          <w:rFonts w:ascii="Times New Roman" w:hAnsi="Times New Roman" w:cs="Times New Roman"/>
          <w:sz w:val="24"/>
          <w:szCs w:val="24"/>
        </w:rPr>
        <w:t xml:space="preserve">age of marriage for women </w:t>
      </w:r>
      <w:r w:rsidR="00A53426">
        <w:rPr>
          <w:rFonts w:ascii="Times New Roman" w:hAnsi="Times New Roman" w:cs="Times New Roman"/>
          <w:sz w:val="24"/>
          <w:szCs w:val="24"/>
        </w:rPr>
        <w:t>is</w:t>
      </w:r>
      <w:r w:rsidR="002E094D">
        <w:rPr>
          <w:rFonts w:ascii="Times New Roman" w:hAnsi="Times New Roman" w:cs="Times New Roman"/>
          <w:sz w:val="24"/>
          <w:szCs w:val="24"/>
        </w:rPr>
        <w:t xml:space="preserve"> </w:t>
      </w:r>
      <w:r w:rsidR="001D41FA">
        <w:rPr>
          <w:rFonts w:ascii="Times New Roman" w:hAnsi="Times New Roman" w:cs="Times New Roman"/>
          <w:sz w:val="24"/>
          <w:szCs w:val="24"/>
        </w:rPr>
        <w:t xml:space="preserve">more </w:t>
      </w:r>
      <w:r w:rsidR="005D6471">
        <w:rPr>
          <w:rFonts w:ascii="Times New Roman" w:hAnsi="Times New Roman" w:cs="Times New Roman"/>
          <w:sz w:val="24"/>
          <w:szCs w:val="24"/>
        </w:rPr>
        <w:t xml:space="preserve">than </w:t>
      </w:r>
      <w:r w:rsidR="00261E97">
        <w:rPr>
          <w:rFonts w:ascii="Times New Roman" w:hAnsi="Times New Roman" w:cs="Times New Roman"/>
          <w:sz w:val="24"/>
          <w:szCs w:val="24"/>
        </w:rPr>
        <w:t>18 years</w:t>
      </w:r>
      <w:r w:rsidR="00540DD1">
        <w:rPr>
          <w:rFonts w:ascii="Times New Roman" w:hAnsi="Times New Roman" w:cs="Times New Roman"/>
          <w:sz w:val="24"/>
          <w:szCs w:val="24"/>
        </w:rPr>
        <w:t xml:space="preserve"> </w:t>
      </w:r>
      <w:r w:rsidR="00540DD1">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&lt;EndNote&gt;&lt;Cite&gt;&lt;Author&gt;Aaba&lt;/Author&gt;&lt;Year&gt;2013&lt;/Year&gt;&lt;RecNum&gt;64&lt;/RecNum&gt;&lt;DisplayText&gt;(15)&lt;/DisplayText&gt;&lt;record&gt;&lt;rec-number&gt;64&lt;/rec-number&gt;&lt;foreign-keys&gt;&lt;key app="EN" db-id="d25adw92rsppe1e95efvsp5fevtvpr9zwd00" timestamp="1649397514"&gt;64&lt;/key&gt;&lt;/foreign-keys&gt;&lt;ref-type name="Journal Article"&gt;17&lt;/ref-type&gt;&lt;contributors&gt;&lt;authors&gt;&lt;author&gt;Aaba, A&lt;/author&gt;&lt;/authors&gt;&lt;/contributors&gt;&lt;titles&gt;&lt;title&gt;National strategy and action plan on harmful traditional practices (HTPs) against women and children in ethiopia federal democratic republic of ethiopia ministry of women (MoWCYA)&lt;/title&gt;&lt;secondary-title&gt;Children and Youth Affairs&lt;/secondary-title&gt;&lt;/titles&gt;&lt;periodical&gt;&lt;full-title&gt;Children and Youth Affairs&lt;/full-title&gt;&lt;/periodical&gt;&lt;pages&gt;1-61&lt;/pages&gt;&lt;dates&gt;&lt;year&gt;2013&lt;/year&gt;&lt;/dates&gt;&lt;urls&gt;&lt;/urls&gt;&lt;/record&gt;&lt;/Cite&gt;&lt;/EndNote&gt;</w:instrText>
      </w:r>
      <w:r w:rsidR="00540DD1">
        <w:rPr>
          <w:rFonts w:ascii="Times New Roman" w:hAnsi="Times New Roman" w:cs="Times New Roman"/>
          <w:sz w:val="24"/>
          <w:szCs w:val="24"/>
        </w:rPr>
        <w:fldChar w:fldCharType="separate"/>
      </w:r>
      <w:r w:rsidR="00592A65">
        <w:rPr>
          <w:rFonts w:ascii="Times New Roman" w:hAnsi="Times New Roman" w:cs="Times New Roman"/>
          <w:noProof/>
          <w:sz w:val="24"/>
          <w:szCs w:val="24"/>
        </w:rPr>
        <w:t>(15)</w:t>
      </w:r>
      <w:r w:rsidR="00540DD1">
        <w:rPr>
          <w:rFonts w:ascii="Times New Roman" w:hAnsi="Times New Roman" w:cs="Times New Roman"/>
          <w:sz w:val="24"/>
          <w:szCs w:val="24"/>
        </w:rPr>
        <w:fldChar w:fldCharType="end"/>
      </w:r>
      <w:r w:rsidR="00261E97">
        <w:rPr>
          <w:rFonts w:ascii="Times New Roman" w:hAnsi="Times New Roman" w:cs="Times New Roman"/>
          <w:sz w:val="24"/>
          <w:szCs w:val="24"/>
        </w:rPr>
        <w:t xml:space="preserve">, but </w:t>
      </w:r>
      <w:r w:rsidR="006C09C4">
        <w:rPr>
          <w:rFonts w:ascii="Times New Roman" w:hAnsi="Times New Roman" w:cs="Times New Roman"/>
          <w:sz w:val="24"/>
          <w:szCs w:val="24"/>
        </w:rPr>
        <w:t>most people</w:t>
      </w:r>
      <w:r w:rsidR="00067557">
        <w:rPr>
          <w:rFonts w:ascii="Times New Roman" w:hAnsi="Times New Roman" w:cs="Times New Roman"/>
          <w:sz w:val="24"/>
          <w:szCs w:val="24"/>
        </w:rPr>
        <w:t xml:space="preserve"> ha</w:t>
      </w:r>
      <w:r w:rsidR="00A53426">
        <w:rPr>
          <w:rFonts w:ascii="Times New Roman" w:hAnsi="Times New Roman" w:cs="Times New Roman"/>
          <w:sz w:val="24"/>
          <w:szCs w:val="24"/>
        </w:rPr>
        <w:t>ve</w:t>
      </w:r>
      <w:r w:rsidR="00067557">
        <w:rPr>
          <w:rFonts w:ascii="Times New Roman" w:hAnsi="Times New Roman" w:cs="Times New Roman"/>
          <w:sz w:val="24"/>
          <w:szCs w:val="24"/>
        </w:rPr>
        <w:t xml:space="preserve"> </w:t>
      </w:r>
      <w:r w:rsidR="004A7248">
        <w:rPr>
          <w:rFonts w:ascii="Times New Roman" w:hAnsi="Times New Roman" w:cs="Times New Roman"/>
          <w:sz w:val="24"/>
          <w:szCs w:val="24"/>
        </w:rPr>
        <w:t>practiced early marriage</w:t>
      </w:r>
      <w:r w:rsidR="008C525A">
        <w:rPr>
          <w:rFonts w:ascii="Times New Roman" w:hAnsi="Times New Roman" w:cs="Times New Roman"/>
          <w:sz w:val="24"/>
          <w:szCs w:val="24"/>
        </w:rPr>
        <w:t>,</w:t>
      </w:r>
      <w:r w:rsidR="004A7248">
        <w:rPr>
          <w:rFonts w:ascii="Times New Roman" w:hAnsi="Times New Roman" w:cs="Times New Roman"/>
          <w:sz w:val="24"/>
          <w:szCs w:val="24"/>
        </w:rPr>
        <w:t xml:space="preserve"> and </w:t>
      </w:r>
      <w:r w:rsidR="00730EEB">
        <w:rPr>
          <w:rFonts w:ascii="Times New Roman" w:hAnsi="Times New Roman" w:cs="Times New Roman"/>
          <w:sz w:val="24"/>
          <w:szCs w:val="24"/>
        </w:rPr>
        <w:t>5</w:t>
      </w:r>
      <w:r w:rsidR="00B445B6">
        <w:rPr>
          <w:rFonts w:ascii="Times New Roman" w:hAnsi="Times New Roman" w:cs="Times New Roman"/>
          <w:sz w:val="24"/>
          <w:szCs w:val="24"/>
        </w:rPr>
        <w:t>8</w:t>
      </w:r>
      <w:r w:rsidR="004A7248">
        <w:rPr>
          <w:rFonts w:ascii="Times New Roman" w:hAnsi="Times New Roman" w:cs="Times New Roman"/>
          <w:sz w:val="24"/>
          <w:szCs w:val="24"/>
        </w:rPr>
        <w:t xml:space="preserve">% of the girls </w:t>
      </w:r>
      <w:r w:rsidR="00067557">
        <w:rPr>
          <w:rFonts w:ascii="Times New Roman" w:hAnsi="Times New Roman" w:cs="Times New Roman"/>
          <w:sz w:val="24"/>
          <w:szCs w:val="24"/>
        </w:rPr>
        <w:t>get married before 18 years</w:t>
      </w:r>
      <w:r w:rsidR="008C525A">
        <w:rPr>
          <w:rFonts w:ascii="Times New Roman" w:hAnsi="Times New Roman" w:cs="Times New Roman"/>
          <w:sz w:val="24"/>
          <w:szCs w:val="24"/>
        </w:rPr>
        <w:t>,</w:t>
      </w:r>
      <w:r w:rsidR="00AE6DFF">
        <w:rPr>
          <w:rFonts w:ascii="Times New Roman" w:hAnsi="Times New Roman" w:cs="Times New Roman"/>
          <w:sz w:val="24"/>
          <w:szCs w:val="24"/>
        </w:rPr>
        <w:t xml:space="preserve"> and </w:t>
      </w:r>
      <w:r w:rsidR="00CA72F7">
        <w:rPr>
          <w:rFonts w:ascii="Times New Roman" w:hAnsi="Times New Roman" w:cs="Times New Roman"/>
          <w:sz w:val="24"/>
          <w:szCs w:val="24"/>
        </w:rPr>
        <w:t xml:space="preserve">also </w:t>
      </w:r>
      <w:r w:rsidR="00B120D8">
        <w:rPr>
          <w:rFonts w:ascii="Times New Roman" w:hAnsi="Times New Roman" w:cs="Times New Roman"/>
          <w:sz w:val="24"/>
          <w:szCs w:val="24"/>
        </w:rPr>
        <w:t>35</w:t>
      </w:r>
      <w:r w:rsidR="00AE6DFF">
        <w:rPr>
          <w:rFonts w:ascii="Times New Roman" w:hAnsi="Times New Roman" w:cs="Times New Roman"/>
          <w:sz w:val="24"/>
          <w:szCs w:val="24"/>
        </w:rPr>
        <w:t>% of them become pregnan</w:t>
      </w:r>
      <w:r w:rsidR="00B30EAB">
        <w:rPr>
          <w:rFonts w:ascii="Times New Roman" w:hAnsi="Times New Roman" w:cs="Times New Roman"/>
          <w:sz w:val="24"/>
          <w:szCs w:val="24"/>
        </w:rPr>
        <w:t>t at</w:t>
      </w:r>
      <w:r w:rsidR="007E7E57">
        <w:rPr>
          <w:rFonts w:ascii="Times New Roman" w:hAnsi="Times New Roman" w:cs="Times New Roman"/>
          <w:sz w:val="24"/>
          <w:szCs w:val="24"/>
        </w:rPr>
        <w:t xml:space="preserve"> the age of </w:t>
      </w:r>
      <w:r w:rsidR="006829B5">
        <w:rPr>
          <w:rFonts w:ascii="Times New Roman" w:hAnsi="Times New Roman" w:cs="Times New Roman"/>
          <w:sz w:val="24"/>
          <w:szCs w:val="24"/>
        </w:rPr>
        <w:t>15-</w:t>
      </w:r>
      <w:r w:rsidR="007E7E57">
        <w:rPr>
          <w:rFonts w:ascii="Times New Roman" w:hAnsi="Times New Roman" w:cs="Times New Roman"/>
          <w:sz w:val="24"/>
          <w:szCs w:val="24"/>
        </w:rPr>
        <w:t>19</w:t>
      </w:r>
      <w:r w:rsidR="00C244C3">
        <w:rPr>
          <w:rFonts w:ascii="Times New Roman" w:hAnsi="Times New Roman" w:cs="Times New Roman"/>
          <w:sz w:val="24"/>
          <w:szCs w:val="24"/>
        </w:rPr>
        <w:t xml:space="preserve"> </w:t>
      </w:r>
      <w:r w:rsidR="005B43EB">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&lt;EndNote&gt;&lt;Cite&gt;&lt;Author&gt;Alem&lt;/Author&gt;&lt;Year&gt;2020&lt;/Year&gt;&lt;RecNum&gt;68&lt;/RecNum&gt;&lt;DisplayText&gt;(17, 18)&lt;/DisplayText&gt;&lt;record&gt;&lt;rec-number&gt;68&lt;/rec-number&gt;&lt;foreign-keys&gt;&lt;key app="EN" db-id="fr9vz5wvrvvttaetfsmvpfzlfdpzd0d0vt0x" timestamp="1649406934"&gt;68&lt;/key&gt;&lt;/foreign-keys&gt;&lt;ref-type name="Journal Article"&gt;17&lt;/ref-type&gt;&lt;contributors&gt;&lt;authors&gt;&lt;author&gt;Alem, Adugnaw Zeleke&lt;/author&gt;&lt;author&gt;Yeshaw, Yigizie&lt;/author&gt;&lt;author&gt;Kebede, Sewnet Adem&lt;/author&gt;&lt;author&gt;Liyew, Alemneh Mekuriaw&lt;/author&gt;&lt;author&gt;Tesema, Getayeneh Antehunegn&lt;/author&gt;&lt;author&gt;Agegnehu, Chilot Desta&lt;/author&gt;&lt;author&gt;Teshale, Achamyeleh Birhanu&lt;/author&gt;&lt;/authors&gt;&lt;/contributors&gt;&lt;titles&gt;&lt;title&gt;Spatial distribution and determinants of early marriage among married women in ethiopia: a spatial and multilevel analysis&lt;/title&gt;&lt;secondary-title&gt;BMC Women&amp;apos;s Health&lt;/secondary-title&gt;&lt;/titles&gt;&lt;periodical&gt;&lt;full-title&gt;BMC Women&amp;apos;s Health&lt;/full-title&gt;&lt;/periodical&gt;&lt;pages&gt;1-13&lt;/pages&gt;&lt;volume&gt;20&lt;/volume&gt;&lt;number&gt;1&lt;/number&gt;&lt;dates&gt;&lt;year&gt;2020&lt;/year&gt;&lt;/dates&gt;&lt;isbn&gt;1472-6874&lt;/isbn&gt;&lt;urls&gt;&lt;/urls&gt;&lt;/record&gt;&lt;/Cite&gt;&lt;Cite&gt;&lt;RecNum&gt;47&lt;/RecNum&gt;&lt;record&gt;&lt;rec-number&gt;47&lt;/rec-number&gt;&lt;foreign-keys&gt;&lt;key app="EN" db-id="fr9vz5wvrvvttaetfsmvpfzlfdpzd0d0vt0x" timestamp="1638462700"&gt;47&lt;/key&gt;&lt;/foreign-keys&gt;&lt;ref-type name="Journal Article"&gt;17&lt;/ref-type&gt;&lt;contributors&gt;&lt;/contributors&gt;&lt;titles&gt;&lt;title&gt;Central Statistical Agency (CSA) [Ethiopia] and ICF. 2016. Ethiopia Demographic and Health Survey 2016.Addis Ababa, Ethiopia, and Rockville, Maryland, USA: CSA and ICF.&lt;/title&gt;&lt;/titles&gt;&lt;dates&gt;&lt;/dates&gt;&lt;urls&gt;&lt;/urls&gt;&lt;/record&gt;&lt;/Cite&gt;&lt;/EndNote&gt;</w:instrText>
      </w:r>
      <w:r w:rsidR="005B43EB">
        <w:rPr>
          <w:rFonts w:ascii="Times New Roman" w:hAnsi="Times New Roman" w:cs="Times New Roman"/>
          <w:sz w:val="24"/>
          <w:szCs w:val="24"/>
        </w:rPr>
        <w:fldChar w:fldCharType="separate"/>
      </w:r>
      <w:r w:rsidR="00592A65">
        <w:rPr>
          <w:rFonts w:ascii="Times New Roman" w:hAnsi="Times New Roman" w:cs="Times New Roman"/>
          <w:noProof/>
          <w:sz w:val="24"/>
          <w:szCs w:val="24"/>
        </w:rPr>
        <w:t>(17, 18)</w:t>
      </w:r>
      <w:r w:rsidR="005B43EB">
        <w:rPr>
          <w:rFonts w:ascii="Times New Roman" w:hAnsi="Times New Roman" w:cs="Times New Roman"/>
          <w:sz w:val="24"/>
          <w:szCs w:val="24"/>
        </w:rPr>
        <w:fldChar w:fldCharType="end"/>
      </w:r>
      <w:r w:rsidR="002E1A9B">
        <w:rPr>
          <w:rFonts w:ascii="Times New Roman" w:hAnsi="Times New Roman" w:cs="Times New Roman"/>
          <w:sz w:val="24"/>
          <w:szCs w:val="24"/>
        </w:rPr>
        <w:t xml:space="preserve">. </w:t>
      </w:r>
      <w:r w:rsidR="00AD769D">
        <w:rPr>
          <w:rFonts w:ascii="Times New Roman" w:hAnsi="Times New Roman" w:cs="Times New Roman"/>
          <w:sz w:val="24"/>
          <w:szCs w:val="24"/>
        </w:rPr>
        <w:t xml:space="preserve">Several studies done </w:t>
      </w:r>
      <w:r w:rsidR="00BE395A">
        <w:rPr>
          <w:rFonts w:ascii="Times New Roman" w:hAnsi="Times New Roman" w:cs="Times New Roman"/>
          <w:sz w:val="24"/>
          <w:szCs w:val="24"/>
        </w:rPr>
        <w:t xml:space="preserve">across the world have shown that adolescent and young women are </w:t>
      </w:r>
      <w:r w:rsidR="00D87EF2">
        <w:rPr>
          <w:rFonts w:ascii="Times New Roman" w:hAnsi="Times New Roman" w:cs="Times New Roman"/>
          <w:sz w:val="24"/>
          <w:szCs w:val="24"/>
        </w:rPr>
        <w:t xml:space="preserve">less likely to </w:t>
      </w:r>
      <w:r w:rsidR="00CD7143">
        <w:rPr>
          <w:rFonts w:ascii="Times New Roman" w:hAnsi="Times New Roman" w:cs="Times New Roman"/>
          <w:sz w:val="24"/>
          <w:szCs w:val="24"/>
        </w:rPr>
        <w:t>access</w:t>
      </w:r>
      <w:r w:rsidR="00D87EF2">
        <w:rPr>
          <w:rFonts w:ascii="Times New Roman" w:hAnsi="Times New Roman" w:cs="Times New Roman"/>
          <w:sz w:val="24"/>
          <w:szCs w:val="24"/>
        </w:rPr>
        <w:t xml:space="preserve"> adequate and essential maternal health care services such</w:t>
      </w:r>
      <w:r w:rsidR="00CD7143">
        <w:rPr>
          <w:rFonts w:ascii="Times New Roman" w:hAnsi="Times New Roman" w:cs="Times New Roman"/>
          <w:sz w:val="24"/>
          <w:szCs w:val="24"/>
        </w:rPr>
        <w:t xml:space="preserve"> as</w:t>
      </w:r>
      <w:r w:rsidR="00E22190">
        <w:rPr>
          <w:rFonts w:ascii="Times New Roman" w:hAnsi="Times New Roman" w:cs="Times New Roman"/>
          <w:sz w:val="24"/>
          <w:szCs w:val="24"/>
        </w:rPr>
        <w:t xml:space="preserve"> </w:t>
      </w:r>
      <w:r w:rsidR="00735E4F">
        <w:rPr>
          <w:rFonts w:ascii="Times New Roman" w:hAnsi="Times New Roman" w:cs="Times New Roman"/>
          <w:sz w:val="24"/>
          <w:szCs w:val="24"/>
        </w:rPr>
        <w:t>antenatal care</w:t>
      </w:r>
      <w:r w:rsidR="00595348">
        <w:rPr>
          <w:rFonts w:ascii="Times New Roman" w:hAnsi="Times New Roman" w:cs="Times New Roman"/>
          <w:sz w:val="24"/>
          <w:szCs w:val="24"/>
        </w:rPr>
        <w:t xml:space="preserve"> booking,</w:t>
      </w:r>
      <w:r w:rsidR="00735E4F">
        <w:rPr>
          <w:rFonts w:ascii="Times New Roman" w:hAnsi="Times New Roman" w:cs="Times New Roman"/>
          <w:sz w:val="24"/>
          <w:szCs w:val="24"/>
        </w:rPr>
        <w:t xml:space="preserve"> postnatal care</w:t>
      </w:r>
      <w:r w:rsidR="00595348">
        <w:rPr>
          <w:rFonts w:ascii="Times New Roman" w:hAnsi="Times New Roman" w:cs="Times New Roman"/>
          <w:sz w:val="24"/>
          <w:szCs w:val="24"/>
        </w:rPr>
        <w:t xml:space="preserve"> </w:t>
      </w:r>
      <w:r w:rsidR="00D142E9">
        <w:rPr>
          <w:rFonts w:ascii="Times New Roman" w:hAnsi="Times New Roman" w:cs="Times New Roman"/>
          <w:sz w:val="24"/>
          <w:szCs w:val="24"/>
        </w:rPr>
        <w:t>visit</w:t>
      </w:r>
      <w:r w:rsidR="005D6471">
        <w:rPr>
          <w:rFonts w:ascii="Times New Roman" w:hAnsi="Times New Roman" w:cs="Times New Roman"/>
          <w:sz w:val="24"/>
          <w:szCs w:val="24"/>
        </w:rPr>
        <w:t>s,</w:t>
      </w:r>
      <w:r w:rsidR="00D142E9">
        <w:rPr>
          <w:rFonts w:ascii="Times New Roman" w:hAnsi="Times New Roman" w:cs="Times New Roman"/>
          <w:sz w:val="24"/>
          <w:szCs w:val="24"/>
        </w:rPr>
        <w:t xml:space="preserve"> </w:t>
      </w:r>
      <w:r w:rsidR="00595348">
        <w:rPr>
          <w:rFonts w:ascii="Times New Roman" w:hAnsi="Times New Roman" w:cs="Times New Roman"/>
          <w:sz w:val="24"/>
          <w:szCs w:val="24"/>
        </w:rPr>
        <w:t xml:space="preserve">and giving birth in health facilities </w:t>
      </w:r>
      <w:r w:rsidR="00595348">
        <w:rPr>
          <w:rFonts w:ascii="Times New Roman" w:hAnsi="Times New Roman" w:cs="Times New Roman"/>
          <w:sz w:val="24"/>
          <w:szCs w:val="24"/>
        </w:rPr>
        <w:lastRenderedPageBreak/>
        <w:t xml:space="preserve">than </w:t>
      </w:r>
      <w:r w:rsidR="00745918">
        <w:rPr>
          <w:rFonts w:ascii="Times New Roman" w:hAnsi="Times New Roman" w:cs="Times New Roman"/>
          <w:sz w:val="24"/>
          <w:szCs w:val="24"/>
        </w:rPr>
        <w:t>adults or older women</w:t>
      </w:r>
      <w:r w:rsidR="007C4DB6">
        <w:rPr>
          <w:rFonts w:ascii="Times New Roman" w:hAnsi="Times New Roman" w:cs="Times New Roman"/>
          <w:sz w:val="24"/>
          <w:szCs w:val="24"/>
        </w:rPr>
        <w:t xml:space="preserve"> (women more than </w:t>
      </w:r>
      <w:r w:rsidR="005D6471">
        <w:rPr>
          <w:rFonts w:ascii="Times New Roman" w:hAnsi="Times New Roman" w:cs="Times New Roman"/>
          <w:sz w:val="24"/>
          <w:szCs w:val="24"/>
        </w:rPr>
        <w:t xml:space="preserve">the </w:t>
      </w:r>
      <w:r w:rsidR="00B7757F">
        <w:rPr>
          <w:rFonts w:ascii="Times New Roman" w:hAnsi="Times New Roman" w:cs="Times New Roman"/>
          <w:sz w:val="24"/>
          <w:szCs w:val="24"/>
        </w:rPr>
        <w:t xml:space="preserve">age of </w:t>
      </w:r>
      <w:r w:rsidR="007C4DB6">
        <w:rPr>
          <w:rFonts w:ascii="Times New Roman" w:hAnsi="Times New Roman" w:cs="Times New Roman"/>
          <w:sz w:val="24"/>
          <w:szCs w:val="24"/>
        </w:rPr>
        <w:t>19 years)</w:t>
      </w:r>
      <w:r w:rsidR="00725799">
        <w:rPr>
          <w:rFonts w:ascii="Times New Roman" w:hAnsi="Times New Roman" w:cs="Times New Roman"/>
          <w:sz w:val="24"/>
          <w:szCs w:val="24"/>
        </w:rPr>
        <w:t xml:space="preserve"> </w:t>
      </w:r>
      <w:r w:rsidR="006E4D0C">
        <w:rPr>
          <w:rFonts w:ascii="Times New Roman" w:hAnsi="Times New Roman" w:cs="Times New Roman"/>
          <w:sz w:val="24"/>
          <w:szCs w:val="24"/>
        </w:rPr>
        <w:fldChar w:fldCharType="begin">
          <w:fldData xml:space="preserve">PEVuZE5vdGU+PENpdGU+PEF1dGhvcj5NZWtvbm5lbjwvQXV0aG9yPjxZZWFyPjIwMTk8L1llYXI+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</w:fldData>
        </w:fldChar>
      </w:r>
      <w:r w:rsidR="00592A65">
        <w:rPr>
          <w:rFonts w:ascii="Times New Roman" w:hAnsi="Times New Roman" w:cs="Times New Roman"/>
          <w:sz w:val="24"/>
          <w:szCs w:val="24"/>
        </w:rPr>
        <w:instrText xml:space="preserve"> ADDIN EN.CITE </w:instrText>
      </w:r>
      <w:r w:rsidR="00592A65">
        <w:rPr>
          <w:rFonts w:ascii="Times New Roman" w:hAnsi="Times New Roman" w:cs="Times New Roman"/>
          <w:sz w:val="24"/>
          <w:szCs w:val="24"/>
        </w:rPr>
        <w:fldChar w:fldCharType="begin">
          <w:fldData xml:space="preserve">PEVuZE5vdGU+PENpdGU+PEF1dGhvcj5NZWtvbm5lbjwvQXV0aG9yPjxZZWFyPjIwMTk8L1llYXI+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</w:fldData>
        </w:fldChar>
      </w:r>
      <w:r w:rsidR="00592A65">
        <w:rPr>
          <w:rFonts w:ascii="Times New Roman" w:hAnsi="Times New Roman" w:cs="Times New Roman"/>
          <w:sz w:val="24"/>
          <w:szCs w:val="24"/>
        </w:rPr>
        <w:instrText xml:space="preserve"> ADDIN EN.CITE.DATA </w:instrText>
      </w:r>
      <w:r w:rsidR="00592A65">
        <w:rPr>
          <w:rFonts w:ascii="Times New Roman" w:hAnsi="Times New Roman" w:cs="Times New Roman"/>
          <w:sz w:val="24"/>
          <w:szCs w:val="24"/>
        </w:rPr>
      </w:r>
      <w:r w:rsidR="00592A65">
        <w:rPr>
          <w:rFonts w:ascii="Times New Roman" w:hAnsi="Times New Roman" w:cs="Times New Roman"/>
          <w:sz w:val="24"/>
          <w:szCs w:val="24"/>
        </w:rPr>
        <w:fldChar w:fldCharType="end"/>
      </w:r>
      <w:r w:rsidR="006E4D0C">
        <w:rPr>
          <w:rFonts w:ascii="Times New Roman" w:hAnsi="Times New Roman" w:cs="Times New Roman"/>
          <w:sz w:val="24"/>
          <w:szCs w:val="24"/>
        </w:rPr>
      </w:r>
      <w:r w:rsidR="006E4D0C">
        <w:rPr>
          <w:rFonts w:ascii="Times New Roman" w:hAnsi="Times New Roman" w:cs="Times New Roman"/>
          <w:sz w:val="24"/>
          <w:szCs w:val="24"/>
        </w:rPr>
        <w:fldChar w:fldCharType="separate"/>
      </w:r>
      <w:r w:rsidR="00592A65">
        <w:rPr>
          <w:rFonts w:ascii="Times New Roman" w:hAnsi="Times New Roman" w:cs="Times New Roman"/>
          <w:noProof/>
          <w:sz w:val="24"/>
          <w:szCs w:val="24"/>
        </w:rPr>
        <w:t>(19-21)</w:t>
      </w:r>
      <w:r w:rsidR="006E4D0C">
        <w:rPr>
          <w:rFonts w:ascii="Times New Roman" w:hAnsi="Times New Roman" w:cs="Times New Roman"/>
          <w:sz w:val="24"/>
          <w:szCs w:val="24"/>
        </w:rPr>
        <w:fldChar w:fldCharType="end"/>
      </w:r>
      <w:r w:rsidR="00745918">
        <w:rPr>
          <w:rFonts w:ascii="Times New Roman" w:hAnsi="Times New Roman" w:cs="Times New Roman"/>
          <w:sz w:val="24"/>
          <w:szCs w:val="24"/>
        </w:rPr>
        <w:t>.</w:t>
      </w:r>
      <w:r w:rsidR="00CD7143">
        <w:rPr>
          <w:rFonts w:ascii="Times New Roman" w:hAnsi="Times New Roman" w:cs="Times New Roman"/>
          <w:sz w:val="24"/>
          <w:szCs w:val="24"/>
        </w:rPr>
        <w:t xml:space="preserve"> </w:t>
      </w:r>
      <w:r w:rsidR="00D87EF2">
        <w:rPr>
          <w:rFonts w:ascii="Times New Roman" w:hAnsi="Times New Roman" w:cs="Times New Roman"/>
          <w:sz w:val="24"/>
          <w:szCs w:val="24"/>
        </w:rPr>
        <w:t xml:space="preserve"> </w:t>
      </w:r>
      <w:r w:rsidR="00350B33">
        <w:rPr>
          <w:rFonts w:ascii="Times New Roman" w:hAnsi="Times New Roman" w:cs="Times New Roman"/>
          <w:sz w:val="24"/>
          <w:szCs w:val="24"/>
        </w:rPr>
        <w:t xml:space="preserve">To reduce the maternal mortality ratio and improve </w:t>
      </w:r>
      <w:r w:rsidR="007E7D98">
        <w:rPr>
          <w:rFonts w:ascii="Times New Roman" w:hAnsi="Times New Roman" w:cs="Times New Roman"/>
          <w:sz w:val="24"/>
          <w:szCs w:val="24"/>
        </w:rPr>
        <w:t xml:space="preserve">pregnancy outcomes, </w:t>
      </w:r>
      <w:r w:rsidR="008A15E3">
        <w:rPr>
          <w:rFonts w:ascii="Times New Roman" w:hAnsi="Times New Roman" w:cs="Times New Roman"/>
          <w:sz w:val="24"/>
          <w:szCs w:val="24"/>
        </w:rPr>
        <w:t xml:space="preserve">create awareness about the benefits of </w:t>
      </w:r>
      <w:r w:rsidR="005D6A0A">
        <w:rPr>
          <w:rFonts w:ascii="Times New Roman" w:hAnsi="Times New Roman" w:cs="Times New Roman"/>
          <w:sz w:val="24"/>
          <w:szCs w:val="24"/>
        </w:rPr>
        <w:t xml:space="preserve">delivering </w:t>
      </w:r>
      <w:r w:rsidR="005D6471">
        <w:rPr>
          <w:rFonts w:ascii="Times New Roman" w:hAnsi="Times New Roman" w:cs="Times New Roman"/>
          <w:sz w:val="24"/>
          <w:szCs w:val="24"/>
        </w:rPr>
        <w:t xml:space="preserve">the </w:t>
      </w:r>
      <w:r w:rsidR="005D6A0A">
        <w:rPr>
          <w:rFonts w:ascii="Times New Roman" w:hAnsi="Times New Roman" w:cs="Times New Roman"/>
          <w:sz w:val="24"/>
          <w:szCs w:val="24"/>
        </w:rPr>
        <w:t xml:space="preserve">child in </w:t>
      </w:r>
      <w:r w:rsidR="005D6471">
        <w:rPr>
          <w:rFonts w:ascii="Times New Roman" w:hAnsi="Times New Roman" w:cs="Times New Roman"/>
          <w:sz w:val="24"/>
          <w:szCs w:val="24"/>
        </w:rPr>
        <w:t xml:space="preserve">a </w:t>
      </w:r>
      <w:r w:rsidR="005643BB">
        <w:rPr>
          <w:rFonts w:ascii="Times New Roman" w:hAnsi="Times New Roman" w:cs="Times New Roman"/>
          <w:sz w:val="24"/>
          <w:szCs w:val="24"/>
        </w:rPr>
        <w:t xml:space="preserve">health facility </w:t>
      </w:r>
      <w:r w:rsidR="005D6A0A">
        <w:rPr>
          <w:rFonts w:ascii="Times New Roman" w:hAnsi="Times New Roman" w:cs="Times New Roman"/>
          <w:sz w:val="24"/>
          <w:szCs w:val="24"/>
        </w:rPr>
        <w:t>for both women</w:t>
      </w:r>
      <w:r w:rsidR="00B134DE">
        <w:rPr>
          <w:rFonts w:ascii="Times New Roman" w:hAnsi="Times New Roman" w:cs="Times New Roman"/>
          <w:sz w:val="24"/>
          <w:szCs w:val="24"/>
        </w:rPr>
        <w:t>’s</w:t>
      </w:r>
      <w:r w:rsidR="005D6A0A">
        <w:rPr>
          <w:rFonts w:ascii="Times New Roman" w:hAnsi="Times New Roman" w:cs="Times New Roman"/>
          <w:sz w:val="24"/>
          <w:szCs w:val="24"/>
        </w:rPr>
        <w:t xml:space="preserve"> and newborn babies</w:t>
      </w:r>
      <w:r w:rsidR="00B134DE">
        <w:rPr>
          <w:rFonts w:ascii="Times New Roman" w:hAnsi="Times New Roman" w:cs="Times New Roman"/>
          <w:sz w:val="24"/>
          <w:szCs w:val="24"/>
        </w:rPr>
        <w:t>’ health</w:t>
      </w:r>
      <w:r w:rsidR="005D6A0A">
        <w:rPr>
          <w:rFonts w:ascii="Times New Roman" w:hAnsi="Times New Roman" w:cs="Times New Roman"/>
          <w:sz w:val="24"/>
          <w:szCs w:val="24"/>
        </w:rPr>
        <w:t xml:space="preserve"> </w:t>
      </w:r>
      <w:r w:rsidR="00B134DE">
        <w:rPr>
          <w:rFonts w:ascii="Times New Roman" w:hAnsi="Times New Roman" w:cs="Times New Roman"/>
          <w:sz w:val="24"/>
          <w:szCs w:val="24"/>
        </w:rPr>
        <w:t xml:space="preserve">and </w:t>
      </w:r>
      <w:r w:rsidR="00633276">
        <w:rPr>
          <w:rFonts w:ascii="Times New Roman" w:hAnsi="Times New Roman" w:cs="Times New Roman"/>
          <w:sz w:val="24"/>
          <w:szCs w:val="24"/>
        </w:rPr>
        <w:t xml:space="preserve">scale up the </w:t>
      </w:r>
      <w:r w:rsidR="003B245E">
        <w:rPr>
          <w:rFonts w:ascii="Times New Roman" w:hAnsi="Times New Roman" w:cs="Times New Roman"/>
          <w:sz w:val="24"/>
          <w:szCs w:val="24"/>
        </w:rPr>
        <w:t>rate</w:t>
      </w:r>
      <w:r w:rsidR="00633276">
        <w:rPr>
          <w:rFonts w:ascii="Times New Roman" w:hAnsi="Times New Roman" w:cs="Times New Roman"/>
          <w:sz w:val="24"/>
          <w:szCs w:val="24"/>
        </w:rPr>
        <w:t xml:space="preserve"> of</w:t>
      </w:r>
      <w:r w:rsidR="008A15E3">
        <w:rPr>
          <w:rFonts w:ascii="Times New Roman" w:hAnsi="Times New Roman" w:cs="Times New Roman"/>
          <w:sz w:val="24"/>
          <w:szCs w:val="24"/>
        </w:rPr>
        <w:t xml:space="preserve"> childbirth in the</w:t>
      </w:r>
      <w:r w:rsidR="00633276">
        <w:rPr>
          <w:rFonts w:ascii="Times New Roman" w:hAnsi="Times New Roman" w:cs="Times New Roman"/>
          <w:sz w:val="24"/>
          <w:szCs w:val="24"/>
        </w:rPr>
        <w:t xml:space="preserve"> </w:t>
      </w:r>
      <w:r w:rsidR="00CE534F">
        <w:rPr>
          <w:rFonts w:ascii="Times New Roman" w:hAnsi="Times New Roman" w:cs="Times New Roman"/>
          <w:sz w:val="24"/>
          <w:szCs w:val="24"/>
        </w:rPr>
        <w:t>health facilit</w:t>
      </w:r>
      <w:r w:rsidR="008A15E3">
        <w:rPr>
          <w:rFonts w:ascii="Times New Roman" w:hAnsi="Times New Roman" w:cs="Times New Roman"/>
          <w:sz w:val="24"/>
          <w:szCs w:val="24"/>
        </w:rPr>
        <w:t>ies</w:t>
      </w:r>
      <w:r w:rsidR="006E4D0C">
        <w:rPr>
          <w:rFonts w:ascii="Times New Roman" w:hAnsi="Times New Roman" w:cs="Times New Roman"/>
          <w:sz w:val="24"/>
          <w:szCs w:val="24"/>
        </w:rPr>
        <w:t xml:space="preserve"> </w:t>
      </w:r>
      <w:r w:rsidR="006E4D0C">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&lt;EndNote&gt;&lt;Cite&gt;&lt;Author&gt;Reynolds&lt;/Author&gt;&lt;Year&gt;2006&lt;/Year&gt;&lt;RecNum&gt;66&lt;/RecNum&gt;&lt;DisplayText&gt;(22, 23)&lt;/DisplayText&gt;&lt;record&gt;&lt;rec-number&gt;66&lt;/rec-number&gt;&lt;foreign-keys&gt;&lt;key app="EN" db-id="d25adw92rsppe1e95efvsp5fevtvpr9zwd00" timestamp="1649399317"&gt;66&lt;/key&gt;&lt;/foreign-keys&gt;&lt;ref-type name="Journal Article"&gt;17&lt;/ref-type&gt;&lt;contributors&gt;&lt;authors&gt;&lt;author&gt;Reynolds, Heidi W&lt;/author&gt;&lt;author&gt;Wong, Emelita L&lt;/author&gt;&lt;author&gt;Tucker, Heidi&lt;/author&gt;&lt;/authors&gt;&lt;/contributors&gt;&lt;titles&gt;&lt;title&gt;Adolescents&amp;apos; use of maternal and child health services in developing countries&lt;/title&gt;&lt;secondary-title&gt;International family planning perspectives&lt;/secondary-title&gt;&lt;/titles&gt;&lt;periodical&gt;&lt;full-title&gt;International family planning perspectives&lt;/full-title&gt;&lt;/periodical&gt;&lt;pages&gt;6-16&lt;/pages&gt;&lt;dates&gt;&lt;year&gt;2006&lt;/year&gt;&lt;/dates&gt;&lt;isbn&gt;0190-3187&lt;/isbn&gt;&lt;urls&gt;&lt;/urls&gt;&lt;/record&gt;&lt;/Cite&gt;&lt;Cite&gt;&lt;Author&gt;Graham&lt;/Author&gt;&lt;Year&gt;2001&lt;/Year&gt;&lt;RecNum&gt;67&lt;/RecNum&gt;&lt;record&gt;&lt;rec-number&gt;67&lt;/rec-number&gt;&lt;foreign-keys&gt;&lt;key app="EN" db-id="d25adw92rsppe1e95efvsp5fevtvpr9zwd00" timestamp="1649399448"&gt;67&lt;/key&gt;&lt;/foreign-keys&gt;&lt;ref-type name="Journal Article"&gt;17&lt;/ref-type&gt;&lt;contributors&gt;&lt;authors&gt;&lt;author&gt;Graham, Wendy J&lt;/author&gt;&lt;author&gt;Bell, Jacqueline S&lt;/author&gt;&lt;author&gt;Bullough, Colin HW&lt;/author&gt;&lt;/authors&gt;&lt;/contributors&gt;&lt;titles&gt;&lt;title&gt;Can skilled attendance at delivery reduce maternal mortality in developing countries?&lt;/title&gt;&lt;secondary-title&gt;Safe motherhood strategies: a review of the evidence&lt;/secondary-title&gt;&lt;/titles&gt;&lt;periodical&gt;&lt;full-title&gt;Safe motherhood strategies: a review of the evidence&lt;/full-title&gt;&lt;/periodical&gt;&lt;dates&gt;&lt;year&gt;2001&lt;/year&gt;&lt;/dates&gt;&lt;isbn&gt;9076070199&lt;/isbn&gt;&lt;urls&gt;&lt;/urls&gt;&lt;/record&gt;&lt;/Cite&gt;&lt;/EndNote&gt;</w:instrText>
      </w:r>
      <w:r w:rsidR="006E4D0C">
        <w:rPr>
          <w:rFonts w:ascii="Times New Roman" w:hAnsi="Times New Roman" w:cs="Times New Roman"/>
          <w:sz w:val="24"/>
          <w:szCs w:val="24"/>
        </w:rPr>
        <w:fldChar w:fldCharType="separate"/>
      </w:r>
      <w:r w:rsidR="00592A65">
        <w:rPr>
          <w:rFonts w:ascii="Times New Roman" w:hAnsi="Times New Roman" w:cs="Times New Roman"/>
          <w:noProof/>
          <w:sz w:val="24"/>
          <w:szCs w:val="24"/>
        </w:rPr>
        <w:t>(22, 23)</w:t>
      </w:r>
      <w:r w:rsidR="006E4D0C">
        <w:rPr>
          <w:rFonts w:ascii="Times New Roman" w:hAnsi="Times New Roman" w:cs="Times New Roman"/>
          <w:sz w:val="24"/>
          <w:szCs w:val="24"/>
        </w:rPr>
        <w:fldChar w:fldCharType="end"/>
      </w:r>
      <w:r w:rsidR="006E4D0C">
        <w:rPr>
          <w:rFonts w:ascii="Times New Roman" w:hAnsi="Times New Roman" w:cs="Times New Roman"/>
          <w:sz w:val="24"/>
          <w:szCs w:val="24"/>
        </w:rPr>
        <w:t xml:space="preserve">. </w:t>
      </w:r>
    </w:p>
    <w:p w14:paraId="01D88DFA" w14:textId="77777777" w:rsidR="00D04F7F" w:rsidRPr="006A320A" w:rsidRDefault="00A85779" w:rsidP="009A771C">
      <w:pPr>
        <w:autoSpaceDE w:val="0"/>
        <w:autoSpaceDN w:val="0"/>
        <w:adjustRightInd w:val="0"/>
        <w:spacing w:after="0" w:line="480" w:lineRule="auto"/>
        <w:jc w:val="both"/>
        <w:rPr>
          <w:rFonts w:ascii="Times New Roman" w:hAnsi="Times New Roman" w:cs="Times New Roman"/>
          <w:color w:val="FF0000"/>
          <w:sz w:val="24"/>
          <w:szCs w:val="24"/>
        </w:rPr>
      </w:pPr>
      <w:r>
        <w:rPr>
          <w:rFonts w:ascii="Times New Roman" w:hAnsi="Times New Roman" w:cs="Times New Roman"/>
          <w:sz w:val="24"/>
          <w:szCs w:val="24"/>
        </w:rPr>
        <w:t>Giving birth</w:t>
      </w:r>
      <w:r w:rsidR="00970A82" w:rsidRPr="00970A82">
        <w:rPr>
          <w:rFonts w:ascii="Times New Roman" w:hAnsi="Times New Roman" w:cs="Times New Roman"/>
          <w:sz w:val="24"/>
          <w:szCs w:val="24"/>
        </w:rPr>
        <w:t xml:space="preserve"> in the health facility with the assistance of skilled birth attendants is essential</w:t>
      </w:r>
      <w:r w:rsidR="00F346C1">
        <w:rPr>
          <w:rFonts w:ascii="Times New Roman" w:hAnsi="Times New Roman" w:cs="Times New Roman"/>
          <w:sz w:val="24"/>
          <w:szCs w:val="24"/>
        </w:rPr>
        <w:t xml:space="preserve"> to achieve </w:t>
      </w:r>
      <w:r w:rsidR="00970A82" w:rsidRPr="00970A82">
        <w:rPr>
          <w:rFonts w:ascii="Times New Roman" w:hAnsi="Times New Roman" w:cs="Times New Roman"/>
          <w:sz w:val="24"/>
          <w:szCs w:val="24"/>
        </w:rPr>
        <w:t xml:space="preserve">the </w:t>
      </w:r>
      <w:r w:rsidR="00E1213A">
        <w:rPr>
          <w:rFonts w:ascii="Times New Roman" w:hAnsi="Times New Roman" w:cs="Times New Roman"/>
          <w:sz w:val="24"/>
          <w:szCs w:val="24"/>
        </w:rPr>
        <w:t>S</w:t>
      </w:r>
      <w:r w:rsidR="00B95557">
        <w:rPr>
          <w:rFonts w:ascii="Times New Roman" w:hAnsi="Times New Roman" w:cs="Times New Roman"/>
          <w:sz w:val="24"/>
          <w:szCs w:val="24"/>
        </w:rPr>
        <w:t>ustainable</w:t>
      </w:r>
      <w:r w:rsidR="00B076DF">
        <w:rPr>
          <w:rFonts w:ascii="Times New Roman" w:hAnsi="Times New Roman" w:cs="Times New Roman"/>
          <w:sz w:val="24"/>
          <w:szCs w:val="24"/>
        </w:rPr>
        <w:t xml:space="preserve"> </w:t>
      </w:r>
      <w:r w:rsidR="00E1213A">
        <w:rPr>
          <w:rFonts w:ascii="Times New Roman" w:hAnsi="Times New Roman" w:cs="Times New Roman"/>
          <w:sz w:val="24"/>
          <w:szCs w:val="24"/>
        </w:rPr>
        <w:t>D</w:t>
      </w:r>
      <w:r w:rsidR="00B076DF">
        <w:rPr>
          <w:rFonts w:ascii="Times New Roman" w:hAnsi="Times New Roman" w:cs="Times New Roman"/>
          <w:sz w:val="24"/>
          <w:szCs w:val="24"/>
        </w:rPr>
        <w:t xml:space="preserve">evelopmental </w:t>
      </w:r>
      <w:r w:rsidR="00E1213A">
        <w:rPr>
          <w:rFonts w:ascii="Times New Roman" w:hAnsi="Times New Roman" w:cs="Times New Roman"/>
          <w:sz w:val="24"/>
          <w:szCs w:val="24"/>
        </w:rPr>
        <w:t>G</w:t>
      </w:r>
      <w:r w:rsidR="00B076DF">
        <w:rPr>
          <w:rFonts w:ascii="Times New Roman" w:hAnsi="Times New Roman" w:cs="Times New Roman"/>
          <w:sz w:val="24"/>
          <w:szCs w:val="24"/>
        </w:rPr>
        <w:t>oals</w:t>
      </w:r>
      <w:r w:rsidR="008328DC">
        <w:rPr>
          <w:rFonts w:ascii="Times New Roman" w:hAnsi="Times New Roman" w:cs="Times New Roman"/>
          <w:sz w:val="24"/>
          <w:szCs w:val="24"/>
        </w:rPr>
        <w:t xml:space="preserve"> </w:t>
      </w:r>
      <w:r w:rsidR="008328DC" w:rsidRPr="008328DC">
        <w:rPr>
          <w:rFonts w:ascii="Times New Roman" w:hAnsi="Times New Roman" w:cs="Times New Roman"/>
          <w:sz w:val="24"/>
          <w:szCs w:val="24"/>
        </w:rPr>
        <w:t>(</w:t>
      </w:r>
      <w:r w:rsidR="00B95557">
        <w:rPr>
          <w:rFonts w:ascii="Times New Roman" w:hAnsi="Times New Roman" w:cs="Times New Roman"/>
          <w:sz w:val="24"/>
          <w:szCs w:val="24"/>
        </w:rPr>
        <w:t>S</w:t>
      </w:r>
      <w:r w:rsidR="008328DC" w:rsidRPr="008328DC">
        <w:rPr>
          <w:rFonts w:ascii="Times New Roman" w:hAnsi="Times New Roman" w:cs="Times New Roman"/>
          <w:sz w:val="24"/>
          <w:szCs w:val="24"/>
        </w:rPr>
        <w:t>DGs)</w:t>
      </w:r>
      <w:r w:rsidR="00B076DF">
        <w:rPr>
          <w:rFonts w:ascii="Times New Roman" w:hAnsi="Times New Roman" w:cs="Times New Roman"/>
          <w:sz w:val="24"/>
          <w:szCs w:val="24"/>
        </w:rPr>
        <w:t xml:space="preserve"> </w:t>
      </w:r>
      <w:r w:rsidR="005D6471">
        <w:rPr>
          <w:rFonts w:ascii="Times New Roman" w:hAnsi="Times New Roman" w:cs="Times New Roman"/>
          <w:sz w:val="24"/>
          <w:szCs w:val="24"/>
        </w:rPr>
        <w:t xml:space="preserve">and </w:t>
      </w:r>
      <w:r w:rsidR="00970A82" w:rsidRPr="00970A82">
        <w:rPr>
          <w:rFonts w:ascii="Times New Roman" w:hAnsi="Times New Roman" w:cs="Times New Roman"/>
          <w:sz w:val="24"/>
          <w:szCs w:val="24"/>
        </w:rPr>
        <w:t>improve the mate</w:t>
      </w:r>
      <w:r w:rsidR="00970A82">
        <w:rPr>
          <w:rFonts w:ascii="Times New Roman" w:hAnsi="Times New Roman" w:cs="Times New Roman"/>
          <w:sz w:val="24"/>
          <w:szCs w:val="24"/>
        </w:rPr>
        <w:t>rnal and newborn babies' health</w:t>
      </w:r>
      <w:r w:rsidR="0045277C">
        <w:rPr>
          <w:rFonts w:ascii="Times New Roman" w:hAnsi="Times New Roman" w:cs="Times New Roman"/>
          <w:sz w:val="24"/>
          <w:szCs w:val="24"/>
        </w:rPr>
        <w:t xml:space="preserve"> </w:t>
      </w:r>
      <w:r w:rsidR="004C6285">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&lt;EndNote&gt;&lt;Cite&gt;&lt;Author&gt;WHO&lt;/Author&gt;&lt;Year&gt;2004&lt;/Year&gt;&lt;RecNum&gt;21&lt;/RecNum&gt;&lt;DisplayText&gt;(24, 25)&lt;/DisplayText&gt;&lt;record&gt;&lt;rec-number&gt;21&lt;/rec-number&gt;&lt;foreign-keys&gt;&lt;key app="EN" db-id="d25adw92rsppe1e95efvsp5fevtvpr9zwd00" timestamp="1627996263"&gt;21&lt;/key&gt;&lt;/foreign-keys&gt;&lt;ref-type name="Book"&gt;6&lt;/ref-type&gt;&lt;contributors&gt;&lt;authors&gt;&lt;author&gt;WHO&lt;/author&gt;&lt;/authors&gt;&lt;/contributors&gt;&lt;titles&gt;&lt;title&gt;Making pregnancy safer: the critical role of the skilled attendant: a joint statement by WHO, ICM and FIGO&lt;/title&gt;&lt;/titles&gt;&lt;dates&gt;&lt;year&gt;2004&lt;/year&gt;&lt;/dates&gt;&lt;publisher&gt;World health organization&lt;/publisher&gt;&lt;isbn&gt;9241591692&lt;/isbn&gt;&lt;urls&gt;&lt;/urls&gt;&lt;/record&gt;&lt;/Cite&gt;&lt;Cite&gt;&lt;Author&gt;Ayele&lt;/Author&gt;&lt;Year&gt;2019&lt;/Year&gt;&lt;RecNum&gt;22&lt;/RecNum&gt;&lt;record&gt;&lt;rec-number&gt;22&lt;/rec-number&gt;&lt;foreign-keys&gt;&lt;key app="EN" db-id="d25adw92rsppe1e95efvsp5fevtvpr9zwd00" timestamp="1627996414"&gt;22&lt;/key&gt;&lt;/foreign-keys&gt;&lt;ref-type name="Journal Article"&gt;17&lt;/ref-type&gt;&lt;contributors&gt;&lt;authors&gt;&lt;author&gt;Ayele, Gizachew Sime&lt;/author&gt;&lt;author&gt;Melku, Abulie Takele&lt;/author&gt;&lt;author&gt;Belda, Semere Sileshi&lt;/author&gt;&lt;/authors&gt;&lt;/contributors&gt;&lt;titles&gt;&lt;title&gt;Utilization of skilled birth attendant at birth and associated factors among women who gave birth in the last 24 months preceding the survey in Gura Dhamole Woreda, Bale zone, southeast Ethiopia&lt;/title&gt;&lt;secondary-title&gt;BMC public health&lt;/secondary-title&gt;&lt;/titles&gt;&lt;periodical&gt;&lt;full-title&gt;BMC public health&lt;/full-title&gt;&lt;/periodical&gt;&lt;pages&gt;1-14&lt;/pages&gt;&lt;volume&gt;19&lt;/volume&gt;&lt;number&gt;1&lt;/number&gt;&lt;dates&gt;&lt;year&gt;2019&lt;/year&gt;&lt;/dates&gt;&lt;isbn&gt;1471-2458&lt;/isbn&gt;&lt;urls&gt;&lt;/urls&gt;&lt;/record&gt;&lt;/Cite&gt;&lt;/EndNote&gt;</w:instrText>
      </w:r>
      <w:r w:rsidR="004C6285">
        <w:rPr>
          <w:rFonts w:ascii="Times New Roman" w:hAnsi="Times New Roman" w:cs="Times New Roman"/>
          <w:sz w:val="24"/>
          <w:szCs w:val="24"/>
        </w:rPr>
        <w:fldChar w:fldCharType="separate"/>
      </w:r>
      <w:r w:rsidR="00592A65">
        <w:rPr>
          <w:rFonts w:ascii="Times New Roman" w:hAnsi="Times New Roman" w:cs="Times New Roman"/>
          <w:noProof/>
          <w:sz w:val="24"/>
          <w:szCs w:val="24"/>
        </w:rPr>
        <w:t>(24, 25)</w:t>
      </w:r>
      <w:r w:rsidR="004C6285">
        <w:rPr>
          <w:rFonts w:ascii="Times New Roman" w:hAnsi="Times New Roman" w:cs="Times New Roman"/>
          <w:sz w:val="24"/>
          <w:szCs w:val="24"/>
        </w:rPr>
        <w:fldChar w:fldCharType="end"/>
      </w:r>
      <w:r w:rsidR="00941616">
        <w:rPr>
          <w:rFonts w:ascii="Times New Roman" w:hAnsi="Times New Roman" w:cs="Times New Roman"/>
          <w:sz w:val="24"/>
          <w:szCs w:val="24"/>
        </w:rPr>
        <w:t xml:space="preserve">. </w:t>
      </w:r>
      <w:r w:rsidR="00B56C5A">
        <w:rPr>
          <w:rFonts w:ascii="Times New Roman" w:hAnsi="Times New Roman" w:cs="Times New Roman"/>
          <w:sz w:val="24"/>
          <w:szCs w:val="24"/>
        </w:rPr>
        <w:t>There is</w:t>
      </w:r>
      <w:r w:rsidR="00E36BA3">
        <w:rPr>
          <w:rFonts w:ascii="Times New Roman" w:hAnsi="Times New Roman" w:cs="Times New Roman"/>
          <w:sz w:val="24"/>
          <w:szCs w:val="24"/>
        </w:rPr>
        <w:t xml:space="preserve"> </w:t>
      </w:r>
      <w:r w:rsidR="00002C76">
        <w:rPr>
          <w:rFonts w:ascii="Times New Roman" w:hAnsi="Times New Roman" w:cs="Times New Roman"/>
          <w:sz w:val="24"/>
          <w:szCs w:val="24"/>
        </w:rPr>
        <w:t>inadequate usage of health care services in r</w:t>
      </w:r>
      <w:r w:rsidR="00441CD8" w:rsidRPr="00441CD8">
        <w:rPr>
          <w:rFonts w:ascii="Times New Roman" w:hAnsi="Times New Roman" w:cs="Times New Roman"/>
          <w:sz w:val="24"/>
          <w:szCs w:val="24"/>
        </w:rPr>
        <w:t xml:space="preserve">ural communities than </w:t>
      </w:r>
      <w:r w:rsidR="00540BD4">
        <w:rPr>
          <w:rFonts w:ascii="Times New Roman" w:hAnsi="Times New Roman" w:cs="Times New Roman"/>
          <w:sz w:val="24"/>
          <w:szCs w:val="24"/>
        </w:rPr>
        <w:t xml:space="preserve">in </w:t>
      </w:r>
      <w:r w:rsidR="005D6471">
        <w:rPr>
          <w:rFonts w:ascii="Times New Roman" w:hAnsi="Times New Roman" w:cs="Times New Roman"/>
          <w:sz w:val="24"/>
          <w:szCs w:val="24"/>
        </w:rPr>
        <w:t>urban communities</w:t>
      </w:r>
      <w:r w:rsidR="00441CD8" w:rsidRPr="00441CD8">
        <w:rPr>
          <w:rFonts w:ascii="Times New Roman" w:hAnsi="Times New Roman" w:cs="Times New Roman"/>
          <w:sz w:val="24"/>
          <w:szCs w:val="24"/>
        </w:rPr>
        <w:t xml:space="preserve"> due to acces</w:t>
      </w:r>
      <w:r w:rsidR="005354CA">
        <w:rPr>
          <w:rFonts w:ascii="Times New Roman" w:hAnsi="Times New Roman" w:cs="Times New Roman"/>
          <w:sz w:val="24"/>
          <w:szCs w:val="24"/>
        </w:rPr>
        <w:t xml:space="preserve">s </w:t>
      </w:r>
      <w:r w:rsidR="005D6471">
        <w:rPr>
          <w:rFonts w:ascii="Times New Roman" w:hAnsi="Times New Roman" w:cs="Times New Roman"/>
          <w:sz w:val="24"/>
          <w:szCs w:val="24"/>
        </w:rPr>
        <w:t>to</w:t>
      </w:r>
      <w:r w:rsidR="00441CD8" w:rsidRPr="00441CD8">
        <w:rPr>
          <w:rFonts w:ascii="Times New Roman" w:hAnsi="Times New Roman" w:cs="Times New Roman"/>
          <w:sz w:val="24"/>
          <w:szCs w:val="24"/>
        </w:rPr>
        <w:t xml:space="preserve"> health facilities, lack of appropriate facilities, and distance of health facilities in the community</w:t>
      </w:r>
      <w:r w:rsidR="00E1213A">
        <w:rPr>
          <w:rFonts w:ascii="Times New Roman" w:hAnsi="Times New Roman" w:cs="Times New Roman"/>
          <w:sz w:val="24"/>
          <w:szCs w:val="24"/>
        </w:rPr>
        <w:t xml:space="preserve"> </w:t>
      </w:r>
      <w:r w:rsidR="00E1213A">
        <w:rPr>
          <w:rFonts w:ascii="Times New Roman" w:hAnsi="Times New Roman" w:cs="Times New Roman"/>
          <w:sz w:val="24"/>
          <w:szCs w:val="24"/>
        </w:rPr>
        <w:fldChar w:fldCharType="begin">
          <w:fldData xml:space="preserve">PEVuZE5vdGU+PENpdGU+PEF1dGhvcj5PbGFkaXBvPC9BdXRob3I+PFllYXI+MjAxNDwvWWVhcj48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</w:fldData>
        </w:fldChar>
      </w:r>
      <w:r w:rsidR="00592A65">
        <w:rPr>
          <w:rFonts w:ascii="Times New Roman" w:hAnsi="Times New Roman" w:cs="Times New Roman"/>
          <w:sz w:val="24"/>
          <w:szCs w:val="24"/>
        </w:rPr>
        <w:instrText xml:space="preserve"> ADDIN EN.CITE </w:instrText>
      </w:r>
      <w:r w:rsidR="00592A65">
        <w:rPr>
          <w:rFonts w:ascii="Times New Roman" w:hAnsi="Times New Roman" w:cs="Times New Roman"/>
          <w:sz w:val="24"/>
          <w:szCs w:val="24"/>
        </w:rPr>
        <w:fldChar w:fldCharType="begin">
          <w:fldData xml:space="preserve">PEVuZE5vdGU+PENpdGU+PEF1dGhvcj5PbGFkaXBvPC9BdXRob3I+PFllYXI+MjAxNDwvWWVhcj48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</w:fldData>
        </w:fldChar>
      </w:r>
      <w:r w:rsidR="00592A65">
        <w:rPr>
          <w:rFonts w:ascii="Times New Roman" w:hAnsi="Times New Roman" w:cs="Times New Roman"/>
          <w:sz w:val="24"/>
          <w:szCs w:val="24"/>
        </w:rPr>
        <w:instrText xml:space="preserve"> ADDIN EN.CITE.DATA </w:instrText>
      </w:r>
      <w:r w:rsidR="00592A65">
        <w:rPr>
          <w:rFonts w:ascii="Times New Roman" w:hAnsi="Times New Roman" w:cs="Times New Roman"/>
          <w:sz w:val="24"/>
          <w:szCs w:val="24"/>
        </w:rPr>
      </w:r>
      <w:r w:rsidR="00592A65">
        <w:rPr>
          <w:rFonts w:ascii="Times New Roman" w:hAnsi="Times New Roman" w:cs="Times New Roman"/>
          <w:sz w:val="24"/>
          <w:szCs w:val="24"/>
        </w:rPr>
        <w:fldChar w:fldCharType="end"/>
      </w:r>
      <w:r w:rsidR="00E1213A">
        <w:rPr>
          <w:rFonts w:ascii="Times New Roman" w:hAnsi="Times New Roman" w:cs="Times New Roman"/>
          <w:sz w:val="24"/>
          <w:szCs w:val="24"/>
        </w:rPr>
      </w:r>
      <w:r w:rsidR="00E1213A">
        <w:rPr>
          <w:rFonts w:ascii="Times New Roman" w:hAnsi="Times New Roman" w:cs="Times New Roman"/>
          <w:sz w:val="24"/>
          <w:szCs w:val="24"/>
        </w:rPr>
        <w:fldChar w:fldCharType="separate"/>
      </w:r>
      <w:r w:rsidR="00592A65">
        <w:rPr>
          <w:rFonts w:ascii="Times New Roman" w:hAnsi="Times New Roman" w:cs="Times New Roman"/>
          <w:noProof/>
          <w:sz w:val="24"/>
          <w:szCs w:val="24"/>
        </w:rPr>
        <w:t>(26-28)</w:t>
      </w:r>
      <w:r w:rsidR="00E1213A">
        <w:rPr>
          <w:rFonts w:ascii="Times New Roman" w:hAnsi="Times New Roman" w:cs="Times New Roman"/>
          <w:sz w:val="24"/>
          <w:szCs w:val="24"/>
        </w:rPr>
        <w:fldChar w:fldCharType="end"/>
      </w:r>
      <w:r w:rsidR="00441CD8" w:rsidRPr="00441CD8">
        <w:rPr>
          <w:rFonts w:ascii="Times New Roman" w:hAnsi="Times New Roman" w:cs="Times New Roman"/>
          <w:sz w:val="24"/>
          <w:szCs w:val="24"/>
        </w:rPr>
        <w:t>.</w:t>
      </w:r>
      <w:r w:rsidR="000E4F46" w:rsidRPr="000E4F46">
        <w:rPr>
          <w:rFonts w:ascii="Times New Roman" w:hAnsi="Times New Roman" w:cs="Times New Roman"/>
          <w:sz w:val="24"/>
          <w:szCs w:val="24"/>
        </w:rPr>
        <w:t xml:space="preserve"> </w:t>
      </w:r>
      <w:r w:rsidR="009110C1" w:rsidRPr="009110C1">
        <w:rPr>
          <w:rFonts w:ascii="Times New Roman" w:hAnsi="Times New Roman" w:cs="Times New Roman"/>
          <w:sz w:val="24"/>
          <w:szCs w:val="24"/>
        </w:rPr>
        <w:t xml:space="preserve">  According to </w:t>
      </w:r>
      <w:proofErr w:type="gramStart"/>
      <w:r w:rsidR="009110C1" w:rsidRPr="009110C1">
        <w:rPr>
          <w:rFonts w:ascii="Times New Roman" w:hAnsi="Times New Roman" w:cs="Times New Roman"/>
          <w:sz w:val="24"/>
          <w:szCs w:val="24"/>
        </w:rPr>
        <w:t>the  EDHS</w:t>
      </w:r>
      <w:proofErr w:type="gramEnd"/>
      <w:r w:rsidR="009110C1" w:rsidRPr="009110C1">
        <w:rPr>
          <w:rFonts w:ascii="Times New Roman" w:hAnsi="Times New Roman" w:cs="Times New Roman"/>
          <w:sz w:val="24"/>
          <w:szCs w:val="24"/>
        </w:rPr>
        <w:t xml:space="preserve"> 2016 report, around 70% and 40% of urban and rural women had given birth in the health facility. The overall prevalence of health facility delivery among childbearing women in Ethiopia has increased from 5% in 2000 EDHS to 26% in 2016 EDHS</w:t>
      </w:r>
      <w:r w:rsidR="009110C1">
        <w:rPr>
          <w:rFonts w:ascii="Times New Roman" w:hAnsi="Times New Roman" w:cs="Times New Roman"/>
          <w:sz w:val="24"/>
          <w:szCs w:val="24"/>
        </w:rPr>
        <w:t xml:space="preserve"> </w:t>
      </w:r>
      <w:r w:rsidR="00A15177">
        <w:rPr>
          <w:rFonts w:ascii="Times New Roman" w:hAnsi="Times New Roman" w:cs="Times New Roman"/>
          <w:sz w:val="24"/>
          <w:szCs w:val="24"/>
        </w:rPr>
        <w:fldChar w:fldCharType="begin">
          <w:fldData xml:space="preserve">PEVuZE5vdGU+PENpdGU+PEF1dGhvcj5BYmRlbGxhPC9BdXRob3I+PFllYXI+MjAxMDwvWWVhcj48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</w:fldData>
        </w:fldChar>
      </w:r>
      <w:r w:rsidR="00592A65">
        <w:rPr>
          <w:rFonts w:ascii="Times New Roman" w:hAnsi="Times New Roman" w:cs="Times New Roman"/>
          <w:sz w:val="24"/>
          <w:szCs w:val="24"/>
        </w:rPr>
        <w:instrText xml:space="preserve"> ADDIN EN.CITE </w:instrText>
      </w:r>
      <w:r w:rsidR="00592A65">
        <w:rPr>
          <w:rFonts w:ascii="Times New Roman" w:hAnsi="Times New Roman" w:cs="Times New Roman"/>
          <w:sz w:val="24"/>
          <w:szCs w:val="24"/>
        </w:rPr>
        <w:fldChar w:fldCharType="begin">
          <w:fldData xml:space="preserve">PEVuZE5vdGU+PENpdGU+PEF1dGhvcj5BYmRlbGxhPC9BdXRob3I+PFllYXI+MjAxMDwvWWVhcj48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</w:fldData>
        </w:fldChar>
      </w:r>
      <w:r w:rsidR="00592A65">
        <w:rPr>
          <w:rFonts w:ascii="Times New Roman" w:hAnsi="Times New Roman" w:cs="Times New Roman"/>
          <w:sz w:val="24"/>
          <w:szCs w:val="24"/>
        </w:rPr>
        <w:instrText xml:space="preserve"> ADDIN EN.CITE.DATA </w:instrText>
      </w:r>
      <w:r w:rsidR="00592A65">
        <w:rPr>
          <w:rFonts w:ascii="Times New Roman" w:hAnsi="Times New Roman" w:cs="Times New Roman"/>
          <w:sz w:val="24"/>
          <w:szCs w:val="24"/>
        </w:rPr>
      </w:r>
      <w:r w:rsidR="00592A65">
        <w:rPr>
          <w:rFonts w:ascii="Times New Roman" w:hAnsi="Times New Roman" w:cs="Times New Roman"/>
          <w:sz w:val="24"/>
          <w:szCs w:val="24"/>
        </w:rPr>
        <w:fldChar w:fldCharType="end"/>
      </w:r>
      <w:r w:rsidR="00A15177">
        <w:rPr>
          <w:rFonts w:ascii="Times New Roman" w:hAnsi="Times New Roman" w:cs="Times New Roman"/>
          <w:sz w:val="24"/>
          <w:szCs w:val="24"/>
        </w:rPr>
      </w:r>
      <w:r w:rsidR="00A15177">
        <w:rPr>
          <w:rFonts w:ascii="Times New Roman" w:hAnsi="Times New Roman" w:cs="Times New Roman"/>
          <w:sz w:val="24"/>
          <w:szCs w:val="24"/>
        </w:rPr>
        <w:fldChar w:fldCharType="separate"/>
      </w:r>
      <w:r w:rsidR="00592A65">
        <w:rPr>
          <w:rFonts w:ascii="Times New Roman" w:hAnsi="Times New Roman" w:cs="Times New Roman"/>
          <w:noProof/>
          <w:sz w:val="24"/>
          <w:szCs w:val="24"/>
        </w:rPr>
        <w:t>(13, 29)</w:t>
      </w:r>
      <w:r w:rsidR="00A15177">
        <w:rPr>
          <w:rFonts w:ascii="Times New Roman" w:hAnsi="Times New Roman" w:cs="Times New Roman"/>
          <w:sz w:val="24"/>
          <w:szCs w:val="24"/>
        </w:rPr>
        <w:fldChar w:fldCharType="end"/>
      </w:r>
      <w:r w:rsidR="007B25DE">
        <w:rPr>
          <w:rFonts w:ascii="Times New Roman" w:hAnsi="Times New Roman" w:cs="Times New Roman"/>
          <w:sz w:val="24"/>
          <w:szCs w:val="24"/>
        </w:rPr>
        <w:t>.</w:t>
      </w:r>
      <w:r w:rsidR="00E60956">
        <w:rPr>
          <w:rFonts w:ascii="Times New Roman" w:hAnsi="Times New Roman" w:cs="Times New Roman"/>
          <w:sz w:val="24"/>
          <w:szCs w:val="24"/>
        </w:rPr>
        <w:t xml:space="preserve"> </w:t>
      </w:r>
    </w:p>
    <w:p w14:paraId="6BCB6F5B" w14:textId="77777777" w:rsidR="00FD75A1" w:rsidRDefault="00FE3ABA" w:rsidP="009A771C">
      <w:pPr>
        <w:autoSpaceDE w:val="0"/>
        <w:autoSpaceDN w:val="0"/>
        <w:adjustRightInd w:val="0"/>
        <w:spacing w:after="0" w:line="480" w:lineRule="auto"/>
        <w:jc w:val="both"/>
        <w:rPr>
          <w:rFonts w:ascii="Times New Roman" w:hAnsi="Times New Roman" w:cs="Times New Roman"/>
          <w:sz w:val="24"/>
          <w:szCs w:val="24"/>
        </w:rPr>
      </w:pPr>
      <w:r w:rsidRPr="00FE3ABA">
        <w:rPr>
          <w:rFonts w:ascii="Times New Roman" w:hAnsi="Times New Roman" w:cs="Times New Roman"/>
          <w:sz w:val="24"/>
          <w:szCs w:val="24"/>
        </w:rPr>
        <w:t>Previous stu</w:t>
      </w:r>
      <w:r w:rsidR="008603C6">
        <w:rPr>
          <w:rFonts w:ascii="Times New Roman" w:hAnsi="Times New Roman" w:cs="Times New Roman"/>
          <w:sz w:val="24"/>
          <w:szCs w:val="24"/>
        </w:rPr>
        <w:t xml:space="preserve">dies conducted around the world </w:t>
      </w:r>
      <w:r w:rsidRPr="00FE3ABA">
        <w:rPr>
          <w:rFonts w:ascii="Times New Roman" w:hAnsi="Times New Roman" w:cs="Times New Roman"/>
          <w:sz w:val="24"/>
          <w:szCs w:val="24"/>
        </w:rPr>
        <w:t xml:space="preserve">and in Ethiopia have identified several factors affecting the use of </w:t>
      </w:r>
      <w:r w:rsidR="00751153">
        <w:rPr>
          <w:rFonts w:ascii="Times New Roman" w:hAnsi="Times New Roman" w:cs="Times New Roman"/>
          <w:sz w:val="24"/>
          <w:szCs w:val="24"/>
        </w:rPr>
        <w:t>health facility</w:t>
      </w:r>
      <w:r w:rsidRPr="00FE3ABA">
        <w:rPr>
          <w:rFonts w:ascii="Times New Roman" w:hAnsi="Times New Roman" w:cs="Times New Roman"/>
          <w:sz w:val="24"/>
          <w:szCs w:val="24"/>
        </w:rPr>
        <w:t xml:space="preserve"> delivery. </w:t>
      </w:r>
      <w:r w:rsidR="00F10A32">
        <w:rPr>
          <w:rFonts w:ascii="Times New Roman" w:hAnsi="Times New Roman" w:cs="Times New Roman"/>
          <w:sz w:val="24"/>
          <w:szCs w:val="24"/>
        </w:rPr>
        <w:t>Factors</w:t>
      </w:r>
      <w:r w:rsidR="00AB09C4" w:rsidRPr="00AB09C4">
        <w:rPr>
          <w:rFonts w:ascii="Times New Roman" w:hAnsi="Times New Roman" w:cs="Times New Roman"/>
          <w:sz w:val="24"/>
          <w:szCs w:val="24"/>
        </w:rPr>
        <w:t xml:space="preserve"> associated with </w:t>
      </w:r>
      <w:r w:rsidR="00F10A32">
        <w:rPr>
          <w:rFonts w:ascii="Times New Roman" w:hAnsi="Times New Roman" w:cs="Times New Roman"/>
          <w:sz w:val="24"/>
          <w:szCs w:val="24"/>
        </w:rPr>
        <w:t>health facility delivery</w:t>
      </w:r>
      <w:r w:rsidR="00AB09C4" w:rsidRPr="00AB09C4">
        <w:rPr>
          <w:rFonts w:ascii="Times New Roman" w:hAnsi="Times New Roman" w:cs="Times New Roman"/>
          <w:sz w:val="24"/>
          <w:szCs w:val="24"/>
        </w:rPr>
        <w:t xml:space="preserve"> were socio-demographic and economic </w:t>
      </w:r>
      <w:r w:rsidR="00AB09C4">
        <w:rPr>
          <w:rFonts w:ascii="Times New Roman" w:hAnsi="Times New Roman" w:cs="Times New Roman"/>
          <w:sz w:val="24"/>
          <w:szCs w:val="24"/>
        </w:rPr>
        <w:t>va</w:t>
      </w:r>
      <w:r w:rsidR="00AB09C4" w:rsidRPr="00AB09C4">
        <w:rPr>
          <w:rFonts w:ascii="Times New Roman" w:hAnsi="Times New Roman" w:cs="Times New Roman"/>
          <w:sz w:val="24"/>
          <w:szCs w:val="24"/>
        </w:rPr>
        <w:t>riables, obstetric-related factors, and acc</w:t>
      </w:r>
      <w:r w:rsidR="00AB09C4">
        <w:rPr>
          <w:rFonts w:ascii="Times New Roman" w:hAnsi="Times New Roman" w:cs="Times New Roman"/>
          <w:sz w:val="24"/>
          <w:szCs w:val="24"/>
        </w:rPr>
        <w:t xml:space="preserve">essibility of health facilities </w:t>
      </w:r>
      <w:r w:rsidR="000E60A1">
        <w:rPr>
          <w:rFonts w:ascii="Times New Roman" w:hAnsi="Times New Roman" w:cs="Times New Roman"/>
          <w:sz w:val="24"/>
          <w:szCs w:val="24"/>
        </w:rPr>
        <w:fldChar w:fldCharType="begin">
          <w:fldData xml:space="preserve">PEVuZE5vdGU+PENpdGU+PEF1dGhvcj5ZYXJpbmJhYjwvQXV0aG9yPjxZZWFyPjIwMTg8L1llYXI+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</w:fldData>
        </w:fldChar>
      </w:r>
      <w:r w:rsidR="00592A65">
        <w:rPr>
          <w:rFonts w:ascii="Times New Roman" w:hAnsi="Times New Roman" w:cs="Times New Roman"/>
          <w:sz w:val="24"/>
          <w:szCs w:val="24"/>
        </w:rPr>
        <w:instrText xml:space="preserve"> ADDIN EN.CITE </w:instrText>
      </w:r>
      <w:r w:rsidR="00592A65">
        <w:rPr>
          <w:rFonts w:ascii="Times New Roman" w:hAnsi="Times New Roman" w:cs="Times New Roman"/>
          <w:sz w:val="24"/>
          <w:szCs w:val="24"/>
        </w:rPr>
        <w:fldChar w:fldCharType="begin">
          <w:fldData xml:space="preserve">PEVuZE5vdGU+PENpdGU+PEF1dGhvcj5ZYXJpbmJhYjwvQXV0aG9yPjxZZWFyPjIwMTg8L1llYXI+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</w:fldData>
        </w:fldChar>
      </w:r>
      <w:r w:rsidR="00592A65">
        <w:rPr>
          <w:rFonts w:ascii="Times New Roman" w:hAnsi="Times New Roman" w:cs="Times New Roman"/>
          <w:sz w:val="24"/>
          <w:szCs w:val="24"/>
        </w:rPr>
        <w:instrText xml:space="preserve"> ADDIN EN.CITE.DATA </w:instrText>
      </w:r>
      <w:r w:rsidR="00592A65">
        <w:rPr>
          <w:rFonts w:ascii="Times New Roman" w:hAnsi="Times New Roman" w:cs="Times New Roman"/>
          <w:sz w:val="24"/>
          <w:szCs w:val="24"/>
        </w:rPr>
      </w:r>
      <w:r w:rsidR="00592A65">
        <w:rPr>
          <w:rFonts w:ascii="Times New Roman" w:hAnsi="Times New Roman" w:cs="Times New Roman"/>
          <w:sz w:val="24"/>
          <w:szCs w:val="24"/>
        </w:rPr>
        <w:fldChar w:fldCharType="end"/>
      </w:r>
      <w:r w:rsidR="000E60A1">
        <w:rPr>
          <w:rFonts w:ascii="Times New Roman" w:hAnsi="Times New Roman" w:cs="Times New Roman"/>
          <w:sz w:val="24"/>
          <w:szCs w:val="24"/>
        </w:rPr>
      </w:r>
      <w:r w:rsidR="000E60A1">
        <w:rPr>
          <w:rFonts w:ascii="Times New Roman" w:hAnsi="Times New Roman" w:cs="Times New Roman"/>
          <w:sz w:val="24"/>
          <w:szCs w:val="24"/>
        </w:rPr>
        <w:fldChar w:fldCharType="separate"/>
      </w:r>
      <w:r w:rsidR="00592A65">
        <w:rPr>
          <w:rFonts w:ascii="Times New Roman" w:hAnsi="Times New Roman" w:cs="Times New Roman"/>
          <w:noProof/>
          <w:sz w:val="24"/>
          <w:szCs w:val="24"/>
        </w:rPr>
        <w:t>(12, 30-38)</w:t>
      </w:r>
      <w:r w:rsidR="000E60A1">
        <w:rPr>
          <w:rFonts w:ascii="Times New Roman" w:hAnsi="Times New Roman" w:cs="Times New Roman"/>
          <w:sz w:val="24"/>
          <w:szCs w:val="24"/>
        </w:rPr>
        <w:fldChar w:fldCharType="end"/>
      </w:r>
      <w:r w:rsidRPr="00FE3ABA">
        <w:rPr>
          <w:rFonts w:ascii="Times New Roman" w:hAnsi="Times New Roman" w:cs="Times New Roman"/>
          <w:sz w:val="24"/>
          <w:szCs w:val="24"/>
        </w:rPr>
        <w:t>.</w:t>
      </w:r>
      <w:r w:rsidR="001C445F">
        <w:rPr>
          <w:rFonts w:ascii="Times New Roman" w:hAnsi="Times New Roman" w:cs="Times New Roman"/>
          <w:sz w:val="24"/>
          <w:szCs w:val="24"/>
        </w:rPr>
        <w:t xml:space="preserve"> </w:t>
      </w:r>
      <w:r w:rsidR="00F62F8A">
        <w:rPr>
          <w:rFonts w:ascii="Times New Roman" w:hAnsi="Times New Roman" w:cs="Times New Roman"/>
          <w:sz w:val="24"/>
          <w:szCs w:val="24"/>
        </w:rPr>
        <w:t>Evidence showed that no p</w:t>
      </w:r>
      <w:r w:rsidR="00907A6E" w:rsidRPr="00907A6E">
        <w:rPr>
          <w:rFonts w:ascii="Times New Roman" w:hAnsi="Times New Roman" w:cs="Times New Roman"/>
          <w:sz w:val="24"/>
          <w:szCs w:val="24"/>
        </w:rPr>
        <w:t xml:space="preserve">revious studies have been conducted </w:t>
      </w:r>
      <w:r w:rsidR="0071490E">
        <w:rPr>
          <w:rFonts w:ascii="Times New Roman" w:hAnsi="Times New Roman" w:cs="Times New Roman"/>
          <w:sz w:val="24"/>
          <w:szCs w:val="24"/>
        </w:rPr>
        <w:t xml:space="preserve">on health facility delivery among adolescent women using </w:t>
      </w:r>
      <w:proofErr w:type="spellStart"/>
      <w:r w:rsidR="009B0BFC">
        <w:rPr>
          <w:rFonts w:ascii="Times New Roman" w:hAnsi="Times New Roman" w:cs="Times New Roman"/>
          <w:sz w:val="24"/>
          <w:szCs w:val="24"/>
        </w:rPr>
        <w:t>decompositional</w:t>
      </w:r>
      <w:proofErr w:type="spellEnd"/>
      <w:r w:rsidR="009B0BFC">
        <w:rPr>
          <w:rFonts w:ascii="Times New Roman" w:hAnsi="Times New Roman" w:cs="Times New Roman"/>
          <w:sz w:val="24"/>
          <w:szCs w:val="24"/>
        </w:rPr>
        <w:t xml:space="preserve"> analysis.</w:t>
      </w:r>
      <w:r w:rsidR="007220A2">
        <w:rPr>
          <w:rFonts w:ascii="Times New Roman" w:hAnsi="Times New Roman" w:cs="Times New Roman"/>
          <w:sz w:val="24"/>
          <w:szCs w:val="24"/>
        </w:rPr>
        <w:t xml:space="preserve"> </w:t>
      </w:r>
      <w:r w:rsidR="00C55440" w:rsidRPr="00C55440">
        <w:rPr>
          <w:rFonts w:ascii="Times New Roman" w:hAnsi="Times New Roman" w:cs="Times New Roman"/>
          <w:sz w:val="24"/>
          <w:szCs w:val="24"/>
        </w:rPr>
        <w:t xml:space="preserve">Despite progress in </w:t>
      </w:r>
      <w:r w:rsidR="00CA70B4">
        <w:rPr>
          <w:rFonts w:ascii="Times New Roman" w:hAnsi="Times New Roman" w:cs="Times New Roman"/>
          <w:sz w:val="24"/>
          <w:szCs w:val="24"/>
        </w:rPr>
        <w:t xml:space="preserve">health facility </w:t>
      </w:r>
      <w:r w:rsidR="00C55440" w:rsidRPr="00C55440">
        <w:rPr>
          <w:rFonts w:ascii="Times New Roman" w:hAnsi="Times New Roman" w:cs="Times New Roman"/>
          <w:sz w:val="24"/>
          <w:szCs w:val="24"/>
        </w:rPr>
        <w:t xml:space="preserve">delivery over time, there was low </w:t>
      </w:r>
      <w:r w:rsidR="00C42271">
        <w:rPr>
          <w:rFonts w:ascii="Times New Roman" w:hAnsi="Times New Roman" w:cs="Times New Roman"/>
          <w:sz w:val="24"/>
          <w:szCs w:val="24"/>
        </w:rPr>
        <w:t xml:space="preserve">health facility </w:t>
      </w:r>
      <w:r w:rsidR="00C55440" w:rsidRPr="00C55440">
        <w:rPr>
          <w:rFonts w:ascii="Times New Roman" w:hAnsi="Times New Roman" w:cs="Times New Roman"/>
          <w:sz w:val="24"/>
          <w:szCs w:val="24"/>
        </w:rPr>
        <w:t>delivery in Ethiopia.</w:t>
      </w:r>
      <w:r w:rsidR="00C55440">
        <w:rPr>
          <w:rFonts w:ascii="Times New Roman" w:hAnsi="Times New Roman" w:cs="Times New Roman"/>
          <w:sz w:val="24"/>
          <w:szCs w:val="24"/>
        </w:rPr>
        <w:t xml:space="preserve"> </w:t>
      </w:r>
      <w:r w:rsidR="00050A76" w:rsidRPr="00050A76">
        <w:rPr>
          <w:rFonts w:ascii="Times New Roman" w:hAnsi="Times New Roman" w:cs="Times New Roman"/>
          <w:sz w:val="24"/>
          <w:szCs w:val="24"/>
        </w:rPr>
        <w:t xml:space="preserve">Therefore, this study aimed to </w:t>
      </w:r>
      <w:r w:rsidR="0015121C">
        <w:rPr>
          <w:rFonts w:ascii="Times New Roman" w:hAnsi="Times New Roman" w:cs="Times New Roman"/>
          <w:sz w:val="24"/>
          <w:szCs w:val="24"/>
        </w:rPr>
        <w:t>examine the trends</w:t>
      </w:r>
      <w:r w:rsidR="00050A76" w:rsidRPr="00050A76">
        <w:rPr>
          <w:rFonts w:ascii="Times New Roman" w:hAnsi="Times New Roman" w:cs="Times New Roman"/>
          <w:sz w:val="24"/>
          <w:szCs w:val="24"/>
        </w:rPr>
        <w:t xml:space="preserve"> and identify factors </w:t>
      </w:r>
      <w:r w:rsidR="0015121C">
        <w:rPr>
          <w:rFonts w:ascii="Times New Roman" w:hAnsi="Times New Roman" w:cs="Times New Roman"/>
          <w:sz w:val="24"/>
          <w:szCs w:val="24"/>
        </w:rPr>
        <w:t>contributing to</w:t>
      </w:r>
      <w:r w:rsidR="00050A76" w:rsidRPr="00050A76">
        <w:rPr>
          <w:rFonts w:ascii="Times New Roman" w:hAnsi="Times New Roman" w:cs="Times New Roman"/>
          <w:sz w:val="24"/>
          <w:szCs w:val="24"/>
        </w:rPr>
        <w:t xml:space="preserve"> </w:t>
      </w:r>
      <w:r w:rsidR="00A70F03">
        <w:rPr>
          <w:rFonts w:ascii="Times New Roman" w:hAnsi="Times New Roman" w:cs="Times New Roman"/>
          <w:sz w:val="24"/>
          <w:szCs w:val="24"/>
        </w:rPr>
        <w:t>health facility</w:t>
      </w:r>
      <w:r w:rsidR="0015121C">
        <w:rPr>
          <w:rFonts w:ascii="Times New Roman" w:hAnsi="Times New Roman" w:cs="Times New Roman"/>
          <w:sz w:val="24"/>
          <w:szCs w:val="24"/>
        </w:rPr>
        <w:t xml:space="preserve"> delivery</w:t>
      </w:r>
      <w:r w:rsidR="00A70F03">
        <w:rPr>
          <w:rFonts w:ascii="Times New Roman" w:hAnsi="Times New Roman" w:cs="Times New Roman"/>
          <w:sz w:val="24"/>
          <w:szCs w:val="24"/>
        </w:rPr>
        <w:t xml:space="preserve"> </w:t>
      </w:r>
      <w:r w:rsidR="00050A76" w:rsidRPr="00050A76">
        <w:rPr>
          <w:rFonts w:ascii="Times New Roman" w:hAnsi="Times New Roman" w:cs="Times New Roman"/>
          <w:sz w:val="24"/>
          <w:szCs w:val="24"/>
        </w:rPr>
        <w:t xml:space="preserve">in Ethiopia using </w:t>
      </w:r>
      <w:r w:rsidR="00B65A3D">
        <w:rPr>
          <w:rFonts w:ascii="Times New Roman" w:hAnsi="Times New Roman" w:cs="Times New Roman"/>
          <w:sz w:val="24"/>
          <w:szCs w:val="24"/>
        </w:rPr>
        <w:t xml:space="preserve">multivariate </w:t>
      </w:r>
      <w:proofErr w:type="spellStart"/>
      <w:r w:rsidR="00B65A3D">
        <w:rPr>
          <w:rFonts w:ascii="Times New Roman" w:hAnsi="Times New Roman" w:cs="Times New Roman"/>
          <w:sz w:val="24"/>
          <w:szCs w:val="24"/>
        </w:rPr>
        <w:t>decompositional</w:t>
      </w:r>
      <w:proofErr w:type="spellEnd"/>
      <w:r w:rsidR="00B65A3D" w:rsidRPr="00050A76">
        <w:rPr>
          <w:rFonts w:ascii="Times New Roman" w:hAnsi="Times New Roman" w:cs="Times New Roman"/>
          <w:sz w:val="24"/>
          <w:szCs w:val="24"/>
        </w:rPr>
        <w:t xml:space="preserve"> </w:t>
      </w:r>
      <w:r w:rsidR="00050A76" w:rsidRPr="00050A76">
        <w:rPr>
          <w:rFonts w:ascii="Times New Roman" w:hAnsi="Times New Roman" w:cs="Times New Roman"/>
          <w:sz w:val="24"/>
          <w:szCs w:val="24"/>
        </w:rPr>
        <w:t xml:space="preserve">analysis. </w:t>
      </w:r>
      <w:r w:rsidR="00F21294" w:rsidRPr="00F21294">
        <w:rPr>
          <w:rFonts w:ascii="Times New Roman" w:hAnsi="Times New Roman" w:cs="Times New Roman"/>
          <w:sz w:val="24"/>
          <w:szCs w:val="24"/>
        </w:rPr>
        <w:t xml:space="preserve">This finding will </w:t>
      </w:r>
      <w:r w:rsidR="00B65A3D">
        <w:rPr>
          <w:rFonts w:ascii="Times New Roman" w:hAnsi="Times New Roman" w:cs="Times New Roman"/>
          <w:sz w:val="24"/>
          <w:szCs w:val="24"/>
        </w:rPr>
        <w:t>help</w:t>
      </w:r>
      <w:r w:rsidR="00F21294" w:rsidRPr="00F21294">
        <w:rPr>
          <w:rFonts w:ascii="Times New Roman" w:hAnsi="Times New Roman" w:cs="Times New Roman"/>
          <w:sz w:val="24"/>
          <w:szCs w:val="24"/>
        </w:rPr>
        <w:t xml:space="preserve"> concerning bodies to design strategies and interventions for </w:t>
      </w:r>
      <w:r w:rsidR="001C396B">
        <w:rPr>
          <w:rFonts w:ascii="Times New Roman" w:hAnsi="Times New Roman" w:cs="Times New Roman"/>
          <w:sz w:val="24"/>
          <w:szCs w:val="24"/>
        </w:rPr>
        <w:t xml:space="preserve">adolescent </w:t>
      </w:r>
      <w:r w:rsidR="00F21294" w:rsidRPr="00F21294">
        <w:rPr>
          <w:rFonts w:ascii="Times New Roman" w:hAnsi="Times New Roman" w:cs="Times New Roman"/>
          <w:sz w:val="24"/>
          <w:szCs w:val="24"/>
        </w:rPr>
        <w:t xml:space="preserve">women to improve maternal health care services utilization.  </w:t>
      </w:r>
    </w:p>
    <w:p w14:paraId="767BF776" w14:textId="77777777" w:rsidR="0086294A" w:rsidRPr="00FD033C" w:rsidRDefault="00550FF3" w:rsidP="009A771C">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Methods</w:t>
      </w:r>
      <w:r w:rsidR="0086294A" w:rsidRPr="00FD033C">
        <w:rPr>
          <w:rFonts w:ascii="Times New Roman" w:hAnsi="Times New Roman" w:cs="Times New Roman"/>
          <w:b/>
          <w:sz w:val="24"/>
          <w:szCs w:val="24"/>
        </w:rPr>
        <w:t xml:space="preserve"> </w:t>
      </w:r>
    </w:p>
    <w:p w14:paraId="0CD14EF3" w14:textId="77777777" w:rsidR="0086294A" w:rsidRPr="00FD033C" w:rsidRDefault="004E5F9A" w:rsidP="009A771C">
      <w:pPr>
        <w:autoSpaceDE w:val="0"/>
        <w:autoSpaceDN w:val="0"/>
        <w:adjustRightInd w:val="0"/>
        <w:spacing w:after="0" w:line="480" w:lineRule="auto"/>
        <w:jc w:val="both"/>
        <w:rPr>
          <w:rFonts w:ascii="Times New Roman" w:hAnsi="Times New Roman" w:cs="Times New Roman"/>
          <w:b/>
          <w:color w:val="131413"/>
          <w:sz w:val="24"/>
          <w:szCs w:val="24"/>
        </w:rPr>
      </w:pPr>
      <w:r>
        <w:rPr>
          <w:rFonts w:ascii="Times New Roman" w:hAnsi="Times New Roman" w:cs="Times New Roman"/>
          <w:b/>
          <w:color w:val="131413"/>
          <w:sz w:val="24"/>
          <w:szCs w:val="24"/>
        </w:rPr>
        <w:lastRenderedPageBreak/>
        <w:t>Study</w:t>
      </w:r>
      <w:r w:rsidR="0086294A" w:rsidRPr="00FD033C">
        <w:rPr>
          <w:rFonts w:ascii="Times New Roman" w:hAnsi="Times New Roman" w:cs="Times New Roman"/>
          <w:b/>
          <w:color w:val="131413"/>
          <w:sz w:val="24"/>
          <w:szCs w:val="24"/>
        </w:rPr>
        <w:t xml:space="preserve"> </w:t>
      </w:r>
      <w:r>
        <w:rPr>
          <w:rFonts w:ascii="Times New Roman" w:hAnsi="Times New Roman" w:cs="Times New Roman"/>
          <w:b/>
          <w:color w:val="131413"/>
          <w:sz w:val="24"/>
          <w:szCs w:val="24"/>
        </w:rPr>
        <w:t>design</w:t>
      </w:r>
      <w:r w:rsidR="009258A7">
        <w:rPr>
          <w:rFonts w:ascii="Times New Roman" w:hAnsi="Times New Roman" w:cs="Times New Roman"/>
          <w:b/>
          <w:color w:val="131413"/>
          <w:sz w:val="24"/>
          <w:szCs w:val="24"/>
        </w:rPr>
        <w:t xml:space="preserve"> </w:t>
      </w:r>
      <w:r w:rsidR="008E43CD">
        <w:rPr>
          <w:rFonts w:ascii="Times New Roman" w:hAnsi="Times New Roman" w:cs="Times New Roman"/>
          <w:b/>
          <w:color w:val="131413"/>
          <w:sz w:val="24"/>
          <w:szCs w:val="24"/>
        </w:rPr>
        <w:t xml:space="preserve">and </w:t>
      </w:r>
      <w:r w:rsidR="009258A7">
        <w:rPr>
          <w:rFonts w:ascii="Times New Roman" w:hAnsi="Times New Roman" w:cs="Times New Roman"/>
          <w:b/>
          <w:color w:val="131413"/>
          <w:sz w:val="24"/>
          <w:szCs w:val="24"/>
        </w:rPr>
        <w:t>setting</w:t>
      </w:r>
    </w:p>
    <w:p w14:paraId="54CE751A" w14:textId="77777777" w:rsidR="001A28D4" w:rsidRDefault="00CF4214" w:rsidP="009C28AF">
      <w:pPr>
        <w:spacing w:line="480" w:lineRule="auto"/>
        <w:jc w:val="both"/>
        <w:rPr>
          <w:rFonts w:ascii="Times New Roman" w:hAnsi="Times New Roman" w:cs="Times New Roman"/>
          <w:sz w:val="24"/>
          <w:szCs w:val="24"/>
        </w:rPr>
      </w:pPr>
      <w:r w:rsidRPr="009C28AF">
        <w:rPr>
          <w:rFonts w:ascii="Times New Roman" w:hAnsi="Times New Roman" w:cs="Times New Roman"/>
          <w:sz w:val="24"/>
          <w:szCs w:val="24"/>
        </w:rPr>
        <w:t>This study used three consecutive Ethiopian Demographic and Health Surveys (EDHS 2005, EDHS 2011, and EDHS 2016)</w:t>
      </w:r>
      <w:r w:rsidR="0086294A" w:rsidRPr="00CF4214">
        <w:rPr>
          <w:rFonts w:ascii="Times New Roman" w:hAnsi="Times New Roman" w:cs="Times New Roman"/>
          <w:sz w:val="24"/>
          <w:szCs w:val="24"/>
        </w:rPr>
        <w:t>.</w:t>
      </w:r>
      <w:r w:rsidR="00644F05">
        <w:rPr>
          <w:rFonts w:ascii="Times New Roman" w:hAnsi="Times New Roman" w:cs="Times New Roman"/>
          <w:sz w:val="24"/>
          <w:szCs w:val="24"/>
        </w:rPr>
        <w:t xml:space="preserve"> </w:t>
      </w:r>
      <w:r w:rsidR="00AB7495">
        <w:rPr>
          <w:rFonts w:ascii="Times New Roman" w:hAnsi="Times New Roman" w:cs="Times New Roman"/>
          <w:sz w:val="24"/>
          <w:szCs w:val="24"/>
        </w:rPr>
        <w:t xml:space="preserve">According to </w:t>
      </w:r>
      <w:r w:rsidR="005D6471">
        <w:rPr>
          <w:rFonts w:ascii="Times New Roman" w:hAnsi="Times New Roman" w:cs="Times New Roman"/>
          <w:sz w:val="24"/>
          <w:szCs w:val="24"/>
        </w:rPr>
        <w:t xml:space="preserve">the </w:t>
      </w:r>
      <w:r w:rsidR="00AB7495">
        <w:rPr>
          <w:rFonts w:ascii="Times New Roman" w:hAnsi="Times New Roman" w:cs="Times New Roman"/>
          <w:sz w:val="24"/>
          <w:szCs w:val="24"/>
        </w:rPr>
        <w:t>20</w:t>
      </w:r>
      <w:r w:rsidR="00712AF6">
        <w:rPr>
          <w:rFonts w:ascii="Times New Roman" w:hAnsi="Times New Roman" w:cs="Times New Roman"/>
          <w:sz w:val="24"/>
          <w:szCs w:val="24"/>
        </w:rPr>
        <w:t>07</w:t>
      </w:r>
      <w:r w:rsidR="00AB7495">
        <w:rPr>
          <w:rFonts w:ascii="Times New Roman" w:hAnsi="Times New Roman" w:cs="Times New Roman"/>
          <w:sz w:val="24"/>
          <w:szCs w:val="24"/>
        </w:rPr>
        <w:t xml:space="preserve"> </w:t>
      </w:r>
      <w:r w:rsidR="003F0728" w:rsidRPr="009A29C5">
        <w:rPr>
          <w:rFonts w:ascii="Times New Roman" w:hAnsi="Times New Roman" w:cs="Times New Roman"/>
          <w:sz w:val="24"/>
          <w:szCs w:val="24"/>
        </w:rPr>
        <w:t>Population and Housing Censuses (PHC)</w:t>
      </w:r>
      <w:r w:rsidR="00AB7495">
        <w:rPr>
          <w:rFonts w:ascii="Times New Roman" w:hAnsi="Times New Roman" w:cs="Times New Roman"/>
          <w:sz w:val="24"/>
          <w:szCs w:val="24"/>
        </w:rPr>
        <w:t xml:space="preserve">, </w:t>
      </w:r>
      <w:r w:rsidR="00730FFB">
        <w:rPr>
          <w:rFonts w:ascii="Times New Roman" w:hAnsi="Times New Roman" w:cs="Times New Roman"/>
          <w:sz w:val="24"/>
          <w:szCs w:val="24"/>
        </w:rPr>
        <w:t xml:space="preserve">the </w:t>
      </w:r>
      <w:r w:rsidR="00AB7495">
        <w:rPr>
          <w:rFonts w:ascii="Times New Roman" w:hAnsi="Times New Roman" w:cs="Times New Roman"/>
          <w:sz w:val="24"/>
          <w:szCs w:val="24"/>
        </w:rPr>
        <w:t xml:space="preserve">complete list of </w:t>
      </w:r>
      <w:r w:rsidR="00730FFB">
        <w:rPr>
          <w:rFonts w:ascii="Times New Roman" w:hAnsi="Times New Roman" w:cs="Times New Roman"/>
          <w:sz w:val="24"/>
          <w:szCs w:val="24"/>
        </w:rPr>
        <w:t>e</w:t>
      </w:r>
      <w:r w:rsidR="00AB7495">
        <w:rPr>
          <w:rFonts w:ascii="Times New Roman" w:hAnsi="Times New Roman" w:cs="Times New Roman"/>
          <w:sz w:val="24"/>
          <w:szCs w:val="24"/>
        </w:rPr>
        <w:t>numeration areas (EAs)</w:t>
      </w:r>
      <w:r w:rsidR="00550653">
        <w:rPr>
          <w:rFonts w:ascii="Times New Roman" w:hAnsi="Times New Roman" w:cs="Times New Roman"/>
          <w:sz w:val="24"/>
          <w:szCs w:val="24"/>
        </w:rPr>
        <w:t xml:space="preserve"> w</w:t>
      </w:r>
      <w:r w:rsidR="00730FFB">
        <w:rPr>
          <w:rFonts w:ascii="Times New Roman" w:hAnsi="Times New Roman" w:cs="Times New Roman"/>
          <w:sz w:val="24"/>
          <w:szCs w:val="24"/>
        </w:rPr>
        <w:t>as</w:t>
      </w:r>
      <w:r w:rsidR="00550653">
        <w:rPr>
          <w:rFonts w:ascii="Times New Roman" w:hAnsi="Times New Roman" w:cs="Times New Roman"/>
          <w:sz w:val="24"/>
          <w:szCs w:val="24"/>
        </w:rPr>
        <w:t xml:space="preserve"> created as </w:t>
      </w:r>
      <w:r w:rsidR="00730FFB">
        <w:rPr>
          <w:rFonts w:ascii="Times New Roman" w:hAnsi="Times New Roman" w:cs="Times New Roman"/>
          <w:sz w:val="24"/>
          <w:szCs w:val="24"/>
        </w:rPr>
        <w:t xml:space="preserve">a </w:t>
      </w:r>
      <w:r w:rsidR="00550653">
        <w:rPr>
          <w:rFonts w:ascii="Times New Roman" w:hAnsi="Times New Roman" w:cs="Times New Roman"/>
          <w:sz w:val="24"/>
          <w:szCs w:val="24"/>
        </w:rPr>
        <w:t>census frame</w:t>
      </w:r>
      <w:r w:rsidR="00677BFF">
        <w:rPr>
          <w:rFonts w:ascii="Times New Roman" w:hAnsi="Times New Roman" w:cs="Times New Roman"/>
          <w:sz w:val="24"/>
          <w:szCs w:val="24"/>
        </w:rPr>
        <w:t>.</w:t>
      </w:r>
      <w:r w:rsidR="00550653">
        <w:rPr>
          <w:rFonts w:ascii="Times New Roman" w:hAnsi="Times New Roman" w:cs="Times New Roman"/>
          <w:sz w:val="24"/>
          <w:szCs w:val="24"/>
        </w:rPr>
        <w:t xml:space="preserve"> </w:t>
      </w:r>
      <w:r w:rsidR="00E90717" w:rsidRPr="009C28AF">
        <w:rPr>
          <w:rFonts w:ascii="Times New Roman" w:hAnsi="Times New Roman" w:cs="Times New Roman"/>
          <w:sz w:val="24"/>
        </w:rPr>
        <w:t xml:space="preserve">Ethiopia is sub-divided into nine regional states and two metropolitan cities. The regional states are Tigray, Afar, Amhara, Oromia, Somali, </w:t>
      </w:r>
      <w:proofErr w:type="spellStart"/>
      <w:r w:rsidR="00E90717" w:rsidRPr="009C28AF">
        <w:rPr>
          <w:rFonts w:ascii="Times New Roman" w:hAnsi="Times New Roman" w:cs="Times New Roman"/>
          <w:sz w:val="24"/>
        </w:rPr>
        <w:t>Benshangul-Gumuz</w:t>
      </w:r>
      <w:proofErr w:type="spellEnd"/>
      <w:r w:rsidR="00E90717" w:rsidRPr="009C28AF">
        <w:rPr>
          <w:rFonts w:ascii="Times New Roman" w:hAnsi="Times New Roman" w:cs="Times New Roman"/>
          <w:sz w:val="24"/>
        </w:rPr>
        <w:t xml:space="preserve">, Southern Nations, Nationalities, and Peoples' Region (SNNPR), </w:t>
      </w:r>
      <w:proofErr w:type="spellStart"/>
      <w:r w:rsidR="00E90717" w:rsidRPr="009C28AF">
        <w:rPr>
          <w:rFonts w:ascii="Times New Roman" w:hAnsi="Times New Roman" w:cs="Times New Roman"/>
          <w:sz w:val="24"/>
        </w:rPr>
        <w:t>Gambela</w:t>
      </w:r>
      <w:proofErr w:type="spellEnd"/>
      <w:r w:rsidR="00E90717" w:rsidRPr="009C28AF">
        <w:rPr>
          <w:rFonts w:ascii="Times New Roman" w:hAnsi="Times New Roman" w:cs="Times New Roman"/>
          <w:sz w:val="24"/>
        </w:rPr>
        <w:t>, and Harari. The metropolitan cities were Addis Ababa and Dire Dewa.</w:t>
      </w:r>
      <w:r w:rsidR="00E90717" w:rsidRPr="009C28AF">
        <w:rPr>
          <w:rStyle w:val="jlqj4b"/>
          <w:color w:val="000000" w:themeColor="text1"/>
          <w:sz w:val="24"/>
        </w:rPr>
        <w:t xml:space="preserve"> </w:t>
      </w:r>
      <w:r w:rsidR="00CE6A32">
        <w:rPr>
          <w:rFonts w:ascii="Times New Roman" w:hAnsi="Times New Roman" w:cs="Times New Roman"/>
          <w:sz w:val="24"/>
          <w:szCs w:val="24"/>
        </w:rPr>
        <w:t xml:space="preserve">The </w:t>
      </w:r>
      <w:r w:rsidR="00CE6A32" w:rsidRPr="00F21294">
        <w:rPr>
          <w:rFonts w:ascii="Times New Roman" w:hAnsi="Times New Roman" w:cs="Times New Roman"/>
          <w:sz w:val="24"/>
          <w:szCs w:val="24"/>
        </w:rPr>
        <w:t xml:space="preserve">stratified </w:t>
      </w:r>
      <w:r w:rsidR="00FF44F5">
        <w:rPr>
          <w:rFonts w:ascii="Times New Roman" w:hAnsi="Times New Roman" w:cs="Times New Roman"/>
          <w:sz w:val="24"/>
          <w:szCs w:val="24"/>
        </w:rPr>
        <w:t>two sta</w:t>
      </w:r>
      <w:r w:rsidR="00CE6A32">
        <w:rPr>
          <w:rFonts w:ascii="Times New Roman" w:hAnsi="Times New Roman" w:cs="Times New Roman"/>
          <w:sz w:val="24"/>
          <w:szCs w:val="24"/>
        </w:rPr>
        <w:t xml:space="preserve">ge </w:t>
      </w:r>
      <w:r w:rsidR="00CE6A32" w:rsidRPr="00F21294">
        <w:rPr>
          <w:rFonts w:ascii="Times New Roman" w:hAnsi="Times New Roman" w:cs="Times New Roman"/>
          <w:sz w:val="24"/>
          <w:szCs w:val="24"/>
        </w:rPr>
        <w:t xml:space="preserve">sampling </w:t>
      </w:r>
      <w:r w:rsidR="001B2E0D">
        <w:rPr>
          <w:rFonts w:ascii="Times New Roman" w:hAnsi="Times New Roman" w:cs="Times New Roman"/>
          <w:sz w:val="24"/>
          <w:szCs w:val="24"/>
        </w:rPr>
        <w:t xml:space="preserve">was </w:t>
      </w:r>
      <w:r w:rsidR="00BF452A">
        <w:rPr>
          <w:rFonts w:ascii="Times New Roman" w:hAnsi="Times New Roman" w:cs="Times New Roman"/>
          <w:sz w:val="24"/>
          <w:szCs w:val="24"/>
        </w:rPr>
        <w:t>implemented</w:t>
      </w:r>
      <w:r w:rsidR="00FF44F5">
        <w:rPr>
          <w:rFonts w:ascii="Times New Roman" w:hAnsi="Times New Roman" w:cs="Times New Roman"/>
          <w:sz w:val="24"/>
          <w:szCs w:val="24"/>
        </w:rPr>
        <w:t xml:space="preserve"> to selec</w:t>
      </w:r>
      <w:r w:rsidR="00CE6A32">
        <w:rPr>
          <w:rFonts w:ascii="Times New Roman" w:hAnsi="Times New Roman" w:cs="Times New Roman"/>
          <w:sz w:val="24"/>
          <w:szCs w:val="24"/>
        </w:rPr>
        <w:t>t EDHS samples of enumeration areas (EAs)</w:t>
      </w:r>
      <w:r w:rsidR="00CE6A32" w:rsidRPr="00F21294">
        <w:rPr>
          <w:rFonts w:ascii="Times New Roman" w:hAnsi="Times New Roman" w:cs="Times New Roman"/>
          <w:sz w:val="24"/>
          <w:szCs w:val="24"/>
        </w:rPr>
        <w:t xml:space="preserve"> </w:t>
      </w:r>
      <w:r w:rsidR="00CE6A32">
        <w:rPr>
          <w:rFonts w:ascii="Times New Roman" w:hAnsi="Times New Roman" w:cs="Times New Roman"/>
          <w:sz w:val="24"/>
          <w:szCs w:val="24"/>
        </w:rPr>
        <w:t>in each stratum independently</w:t>
      </w:r>
      <w:r w:rsidR="004D39C8">
        <w:rPr>
          <w:rFonts w:ascii="Times New Roman" w:hAnsi="Times New Roman" w:cs="Times New Roman"/>
          <w:sz w:val="24"/>
          <w:szCs w:val="24"/>
        </w:rPr>
        <w:t xml:space="preserve">. </w:t>
      </w:r>
      <w:r w:rsidR="0054029E" w:rsidRPr="0054029E">
        <w:rPr>
          <w:rFonts w:ascii="Times New Roman" w:hAnsi="Times New Roman" w:cs="Times New Roman"/>
          <w:sz w:val="24"/>
          <w:szCs w:val="24"/>
        </w:rPr>
        <w:t>Each region in Ethiopia was stratified separately into urban and rural areas</w:t>
      </w:r>
      <w:r w:rsidR="00FF44F5">
        <w:rPr>
          <w:rFonts w:ascii="Times New Roman" w:hAnsi="Times New Roman" w:cs="Times New Roman"/>
          <w:sz w:val="24"/>
          <w:szCs w:val="24"/>
        </w:rPr>
        <w:t>, yie</w:t>
      </w:r>
      <w:r w:rsidR="00D563F4">
        <w:rPr>
          <w:rFonts w:ascii="Times New Roman" w:hAnsi="Times New Roman" w:cs="Times New Roman"/>
          <w:sz w:val="24"/>
          <w:szCs w:val="24"/>
        </w:rPr>
        <w:t>lding</w:t>
      </w:r>
      <w:r w:rsidR="0054029E" w:rsidRPr="0054029E">
        <w:rPr>
          <w:rFonts w:ascii="Times New Roman" w:hAnsi="Times New Roman" w:cs="Times New Roman"/>
          <w:sz w:val="24"/>
          <w:szCs w:val="24"/>
        </w:rPr>
        <w:t xml:space="preserve"> 21 sampling strata</w:t>
      </w:r>
      <w:r w:rsidR="009F34E0">
        <w:rPr>
          <w:rFonts w:ascii="Times New Roman" w:hAnsi="Times New Roman" w:cs="Times New Roman"/>
          <w:sz w:val="24"/>
          <w:szCs w:val="24"/>
        </w:rPr>
        <w:t>.</w:t>
      </w:r>
      <w:r w:rsidR="0054029E" w:rsidRPr="0054029E">
        <w:rPr>
          <w:rFonts w:ascii="Times New Roman" w:hAnsi="Times New Roman" w:cs="Times New Roman"/>
          <w:sz w:val="24"/>
          <w:szCs w:val="24"/>
        </w:rPr>
        <w:t xml:space="preserve"> </w:t>
      </w:r>
      <w:r w:rsidR="009F34E0">
        <w:rPr>
          <w:rFonts w:ascii="Times New Roman" w:hAnsi="Times New Roman" w:cs="Times New Roman"/>
          <w:sz w:val="24"/>
          <w:szCs w:val="24"/>
        </w:rPr>
        <w:t xml:space="preserve">The sample size in each stage were selected </w:t>
      </w:r>
      <w:r w:rsidR="00A53643">
        <w:rPr>
          <w:rFonts w:ascii="Times New Roman" w:hAnsi="Times New Roman" w:cs="Times New Roman"/>
          <w:sz w:val="24"/>
          <w:szCs w:val="24"/>
        </w:rPr>
        <w:t xml:space="preserve">through probability proportion to cluster size. </w:t>
      </w:r>
      <w:r w:rsidR="009F34E0">
        <w:rPr>
          <w:rFonts w:ascii="Times New Roman" w:hAnsi="Times New Roman" w:cs="Times New Roman"/>
          <w:sz w:val="24"/>
          <w:szCs w:val="24"/>
        </w:rPr>
        <w:t xml:space="preserve"> </w:t>
      </w:r>
      <w:r w:rsidR="0098608A">
        <w:rPr>
          <w:rFonts w:ascii="Times New Roman" w:hAnsi="Times New Roman" w:cs="Times New Roman"/>
          <w:sz w:val="24"/>
          <w:szCs w:val="24"/>
        </w:rPr>
        <w:t xml:space="preserve">The </w:t>
      </w:r>
      <w:r w:rsidR="00DB7E84">
        <w:rPr>
          <w:rFonts w:ascii="Times New Roman" w:hAnsi="Times New Roman" w:cs="Times New Roman"/>
          <w:sz w:val="24"/>
          <w:szCs w:val="24"/>
        </w:rPr>
        <w:t>sample</w:t>
      </w:r>
      <w:r w:rsidR="008A54D0">
        <w:rPr>
          <w:rFonts w:ascii="Times New Roman" w:hAnsi="Times New Roman" w:cs="Times New Roman"/>
          <w:sz w:val="24"/>
          <w:szCs w:val="24"/>
        </w:rPr>
        <w:t>s</w:t>
      </w:r>
      <w:r w:rsidR="008605B0">
        <w:rPr>
          <w:rFonts w:ascii="Times New Roman" w:hAnsi="Times New Roman" w:cs="Times New Roman"/>
          <w:sz w:val="24"/>
          <w:szCs w:val="24"/>
        </w:rPr>
        <w:t xml:space="preserve"> used in these E</w:t>
      </w:r>
      <w:r w:rsidR="0098608A">
        <w:rPr>
          <w:rFonts w:ascii="Times New Roman" w:hAnsi="Times New Roman" w:cs="Times New Roman"/>
          <w:sz w:val="24"/>
          <w:szCs w:val="24"/>
        </w:rPr>
        <w:t>DHS</w:t>
      </w:r>
      <w:r w:rsidR="008605B0">
        <w:rPr>
          <w:rFonts w:ascii="Times New Roman" w:hAnsi="Times New Roman" w:cs="Times New Roman"/>
          <w:sz w:val="24"/>
          <w:szCs w:val="24"/>
        </w:rPr>
        <w:t>s</w:t>
      </w:r>
      <w:r w:rsidR="0098608A">
        <w:rPr>
          <w:rFonts w:ascii="Times New Roman" w:hAnsi="Times New Roman" w:cs="Times New Roman"/>
          <w:sz w:val="24"/>
          <w:szCs w:val="24"/>
        </w:rPr>
        <w:t xml:space="preserve"> </w:t>
      </w:r>
      <w:r w:rsidR="008A54D0">
        <w:rPr>
          <w:rFonts w:ascii="Times New Roman" w:hAnsi="Times New Roman" w:cs="Times New Roman"/>
          <w:sz w:val="24"/>
          <w:szCs w:val="24"/>
        </w:rPr>
        <w:t xml:space="preserve">were </w:t>
      </w:r>
      <w:proofErr w:type="gramStart"/>
      <w:r w:rsidR="008A54D0">
        <w:rPr>
          <w:rFonts w:ascii="Times New Roman" w:hAnsi="Times New Roman" w:cs="Times New Roman"/>
          <w:sz w:val="24"/>
          <w:szCs w:val="24"/>
        </w:rPr>
        <w:t>selected  in</w:t>
      </w:r>
      <w:proofErr w:type="gramEnd"/>
      <w:r w:rsidR="008A54D0">
        <w:rPr>
          <w:rFonts w:ascii="Times New Roman" w:hAnsi="Times New Roman" w:cs="Times New Roman"/>
          <w:sz w:val="24"/>
          <w:szCs w:val="24"/>
        </w:rPr>
        <w:t xml:space="preserve"> two</w:t>
      </w:r>
      <w:r w:rsidR="0098608A">
        <w:rPr>
          <w:rFonts w:ascii="Times New Roman" w:hAnsi="Times New Roman" w:cs="Times New Roman"/>
          <w:sz w:val="24"/>
          <w:szCs w:val="24"/>
        </w:rPr>
        <w:t xml:space="preserve"> </w:t>
      </w:r>
      <w:r w:rsidR="008A54D0">
        <w:rPr>
          <w:rFonts w:ascii="Times New Roman" w:hAnsi="Times New Roman" w:cs="Times New Roman"/>
          <w:sz w:val="24"/>
          <w:szCs w:val="24"/>
        </w:rPr>
        <w:t>stages</w:t>
      </w:r>
      <w:r w:rsidR="0098608A">
        <w:rPr>
          <w:rFonts w:ascii="Times New Roman" w:hAnsi="Times New Roman" w:cs="Times New Roman"/>
          <w:sz w:val="24"/>
          <w:szCs w:val="24"/>
        </w:rPr>
        <w:t xml:space="preserve">. </w:t>
      </w:r>
      <w:r w:rsidR="00DF283B" w:rsidRPr="00DF283B">
        <w:rPr>
          <w:rFonts w:ascii="Times New Roman" w:hAnsi="Times New Roman" w:cs="Times New Roman"/>
          <w:sz w:val="24"/>
          <w:szCs w:val="24"/>
        </w:rPr>
        <w:t xml:space="preserve">In the first stage, </w:t>
      </w:r>
      <w:r w:rsidR="0046770B">
        <w:rPr>
          <w:rFonts w:ascii="Times New Roman" w:hAnsi="Times New Roman" w:cs="Times New Roman"/>
          <w:sz w:val="24"/>
          <w:szCs w:val="24"/>
        </w:rPr>
        <w:t>among</w:t>
      </w:r>
      <w:r w:rsidR="002812F2">
        <w:rPr>
          <w:rFonts w:ascii="Times New Roman" w:hAnsi="Times New Roman" w:cs="Times New Roman"/>
          <w:sz w:val="24"/>
          <w:szCs w:val="24"/>
        </w:rPr>
        <w:t xml:space="preserve"> the total </w:t>
      </w:r>
      <w:r w:rsidR="00691624" w:rsidRPr="00CE1BCD">
        <w:rPr>
          <w:rFonts w:ascii="Times New Roman" w:hAnsi="Times New Roman" w:cs="Times New Roman"/>
          <w:color w:val="000000" w:themeColor="text1"/>
          <w:sz w:val="24"/>
          <w:szCs w:val="24"/>
        </w:rPr>
        <w:t>540</w:t>
      </w:r>
      <w:r w:rsidR="00691624">
        <w:rPr>
          <w:rFonts w:ascii="Times New Roman" w:hAnsi="Times New Roman" w:cs="Times New Roman"/>
          <w:color w:val="000000" w:themeColor="text1"/>
          <w:sz w:val="24"/>
          <w:szCs w:val="24"/>
        </w:rPr>
        <w:t xml:space="preserve"> EAs</w:t>
      </w:r>
      <w:r w:rsidR="00691624" w:rsidRPr="00CE1BCD" w:rsidDel="00BC45D7">
        <w:rPr>
          <w:rFonts w:ascii="Times New Roman" w:hAnsi="Times New Roman" w:cs="Times New Roman"/>
          <w:color w:val="000000" w:themeColor="text1"/>
          <w:sz w:val="24"/>
          <w:szCs w:val="24"/>
        </w:rPr>
        <w:t xml:space="preserve"> </w:t>
      </w:r>
      <w:r w:rsidR="00691624" w:rsidRPr="00CE1BCD">
        <w:rPr>
          <w:rFonts w:ascii="Times New Roman" w:hAnsi="Times New Roman" w:cs="Times New Roman"/>
          <w:color w:val="000000" w:themeColor="text1"/>
          <w:sz w:val="24"/>
          <w:szCs w:val="24"/>
        </w:rPr>
        <w:t>(395</w:t>
      </w:r>
      <w:r w:rsidR="00691624">
        <w:rPr>
          <w:rFonts w:ascii="Times New Roman" w:hAnsi="Times New Roman" w:cs="Times New Roman"/>
          <w:color w:val="000000" w:themeColor="text1"/>
          <w:sz w:val="24"/>
          <w:szCs w:val="24"/>
        </w:rPr>
        <w:t xml:space="preserve"> in </w:t>
      </w:r>
      <w:r w:rsidR="00691624" w:rsidRPr="00CE1BCD">
        <w:rPr>
          <w:rFonts w:ascii="Times New Roman" w:hAnsi="Times New Roman" w:cs="Times New Roman"/>
          <w:color w:val="000000" w:themeColor="text1"/>
          <w:sz w:val="24"/>
          <w:szCs w:val="24"/>
        </w:rPr>
        <w:t>rural</w:t>
      </w:r>
      <w:r w:rsidR="00691624">
        <w:rPr>
          <w:rFonts w:ascii="Times New Roman" w:hAnsi="Times New Roman" w:cs="Times New Roman"/>
          <w:color w:val="000000" w:themeColor="text1"/>
          <w:sz w:val="24"/>
          <w:szCs w:val="24"/>
        </w:rPr>
        <w:t xml:space="preserve"> areas</w:t>
      </w:r>
      <w:r w:rsidR="00691624" w:rsidRPr="00CE1BCD">
        <w:rPr>
          <w:rFonts w:ascii="Times New Roman" w:hAnsi="Times New Roman" w:cs="Times New Roman"/>
          <w:color w:val="000000" w:themeColor="text1"/>
          <w:sz w:val="24"/>
          <w:szCs w:val="24"/>
        </w:rPr>
        <w:t xml:space="preserve">) </w:t>
      </w:r>
      <w:r w:rsidR="00691624">
        <w:rPr>
          <w:rFonts w:ascii="Times New Roman" w:hAnsi="Times New Roman" w:cs="Times New Roman"/>
          <w:color w:val="000000" w:themeColor="text1"/>
          <w:sz w:val="24"/>
          <w:szCs w:val="24"/>
        </w:rPr>
        <w:t>for</w:t>
      </w:r>
      <w:r w:rsidR="00691624" w:rsidRPr="00CE1BCD">
        <w:rPr>
          <w:rFonts w:ascii="Times New Roman" w:hAnsi="Times New Roman" w:cs="Times New Roman"/>
          <w:color w:val="000000" w:themeColor="text1"/>
          <w:sz w:val="24"/>
          <w:szCs w:val="24"/>
        </w:rPr>
        <w:t xml:space="preserve"> EDHS 2005</w:t>
      </w:r>
      <w:r w:rsidR="002812F2">
        <w:rPr>
          <w:rFonts w:ascii="Times New Roman" w:hAnsi="Times New Roman" w:cs="Times New Roman"/>
          <w:color w:val="000000" w:themeColor="text1"/>
          <w:sz w:val="24"/>
          <w:szCs w:val="24"/>
        </w:rPr>
        <w:t>, 624</w:t>
      </w:r>
      <w:r w:rsidR="00691624" w:rsidRPr="00CE1BCD">
        <w:rPr>
          <w:rFonts w:ascii="Times New Roman" w:hAnsi="Times New Roman" w:cs="Times New Roman"/>
          <w:color w:val="000000" w:themeColor="text1"/>
          <w:sz w:val="24"/>
          <w:szCs w:val="24"/>
        </w:rPr>
        <w:t xml:space="preserve"> </w:t>
      </w:r>
      <w:r w:rsidR="00691624">
        <w:rPr>
          <w:rFonts w:ascii="Times New Roman" w:hAnsi="Times New Roman" w:cs="Times New Roman"/>
          <w:color w:val="000000" w:themeColor="text1"/>
          <w:sz w:val="24"/>
          <w:szCs w:val="24"/>
        </w:rPr>
        <w:t>EAs</w:t>
      </w:r>
      <w:r w:rsidR="00691624" w:rsidRPr="00CE1BCD" w:rsidDel="00BC45D7">
        <w:rPr>
          <w:rFonts w:ascii="Times New Roman" w:hAnsi="Times New Roman" w:cs="Times New Roman"/>
          <w:color w:val="000000" w:themeColor="text1"/>
          <w:sz w:val="24"/>
          <w:szCs w:val="24"/>
        </w:rPr>
        <w:t xml:space="preserve"> </w:t>
      </w:r>
      <w:r w:rsidR="00691624" w:rsidRPr="00CE1BCD">
        <w:rPr>
          <w:rFonts w:ascii="Times New Roman" w:hAnsi="Times New Roman" w:cs="Times New Roman"/>
          <w:color w:val="000000" w:themeColor="text1"/>
          <w:sz w:val="24"/>
          <w:szCs w:val="24"/>
        </w:rPr>
        <w:t xml:space="preserve">(437 </w:t>
      </w:r>
      <w:r w:rsidR="00691624">
        <w:rPr>
          <w:rFonts w:ascii="Times New Roman" w:hAnsi="Times New Roman" w:cs="Times New Roman"/>
          <w:color w:val="000000" w:themeColor="text1"/>
          <w:sz w:val="24"/>
          <w:szCs w:val="24"/>
        </w:rPr>
        <w:t xml:space="preserve">in </w:t>
      </w:r>
      <w:r w:rsidR="00691624" w:rsidRPr="00CE1BCD">
        <w:rPr>
          <w:rFonts w:ascii="Times New Roman" w:hAnsi="Times New Roman" w:cs="Times New Roman"/>
          <w:color w:val="000000" w:themeColor="text1"/>
          <w:sz w:val="24"/>
          <w:szCs w:val="24"/>
        </w:rPr>
        <w:t xml:space="preserve">rural </w:t>
      </w:r>
      <w:r w:rsidR="00691624">
        <w:rPr>
          <w:rFonts w:ascii="Times New Roman" w:hAnsi="Times New Roman" w:cs="Times New Roman"/>
          <w:color w:val="000000" w:themeColor="text1"/>
          <w:sz w:val="24"/>
          <w:szCs w:val="24"/>
        </w:rPr>
        <w:t>areas)</w:t>
      </w:r>
      <w:r w:rsidR="00691624" w:rsidRPr="00CE1BCD">
        <w:rPr>
          <w:rFonts w:ascii="Times New Roman" w:hAnsi="Times New Roman" w:cs="Times New Roman"/>
          <w:color w:val="000000" w:themeColor="text1"/>
          <w:sz w:val="24"/>
          <w:szCs w:val="24"/>
        </w:rPr>
        <w:t xml:space="preserve"> for EDHS 2011</w:t>
      </w:r>
      <w:r w:rsidR="005D6471">
        <w:rPr>
          <w:rFonts w:ascii="Times New Roman" w:hAnsi="Times New Roman" w:cs="Times New Roman"/>
          <w:color w:val="000000" w:themeColor="text1"/>
          <w:sz w:val="24"/>
          <w:szCs w:val="24"/>
        </w:rPr>
        <w:t>,</w:t>
      </w:r>
      <w:r w:rsidR="00691624" w:rsidRPr="00CE1BCD">
        <w:rPr>
          <w:rFonts w:ascii="Times New Roman" w:hAnsi="Times New Roman" w:cs="Times New Roman"/>
          <w:color w:val="000000" w:themeColor="text1"/>
          <w:sz w:val="24"/>
          <w:szCs w:val="24"/>
        </w:rPr>
        <w:t xml:space="preserve"> and 645 </w:t>
      </w:r>
      <w:r w:rsidR="0046770B">
        <w:rPr>
          <w:rFonts w:ascii="Times New Roman" w:hAnsi="Times New Roman" w:cs="Times New Roman"/>
          <w:color w:val="000000" w:themeColor="text1"/>
          <w:sz w:val="24"/>
          <w:szCs w:val="24"/>
        </w:rPr>
        <w:t>EAs</w:t>
      </w:r>
      <w:r w:rsidR="0046770B" w:rsidRPr="00CE1BCD" w:rsidDel="00BC45D7">
        <w:rPr>
          <w:rFonts w:ascii="Times New Roman" w:hAnsi="Times New Roman" w:cs="Times New Roman"/>
          <w:color w:val="000000" w:themeColor="text1"/>
          <w:sz w:val="24"/>
          <w:szCs w:val="24"/>
        </w:rPr>
        <w:t xml:space="preserve"> </w:t>
      </w:r>
      <w:r w:rsidR="0046770B">
        <w:rPr>
          <w:rFonts w:ascii="Times New Roman" w:hAnsi="Times New Roman" w:cs="Times New Roman"/>
          <w:color w:val="000000" w:themeColor="text1"/>
          <w:sz w:val="24"/>
          <w:szCs w:val="24"/>
        </w:rPr>
        <w:t>(</w:t>
      </w:r>
      <w:r w:rsidR="00691624" w:rsidRPr="00CE1BCD">
        <w:rPr>
          <w:rFonts w:ascii="Times New Roman" w:hAnsi="Times New Roman" w:cs="Times New Roman"/>
          <w:color w:val="000000" w:themeColor="text1"/>
          <w:sz w:val="24"/>
          <w:szCs w:val="24"/>
        </w:rPr>
        <w:t xml:space="preserve">443 </w:t>
      </w:r>
      <w:r w:rsidR="00691624">
        <w:rPr>
          <w:rFonts w:ascii="Times New Roman" w:hAnsi="Times New Roman" w:cs="Times New Roman"/>
          <w:color w:val="000000" w:themeColor="text1"/>
          <w:sz w:val="24"/>
          <w:szCs w:val="24"/>
        </w:rPr>
        <w:t xml:space="preserve">in </w:t>
      </w:r>
      <w:r w:rsidR="00691624" w:rsidRPr="00CE1BCD">
        <w:rPr>
          <w:rFonts w:ascii="Times New Roman" w:hAnsi="Times New Roman" w:cs="Times New Roman"/>
          <w:color w:val="000000" w:themeColor="text1"/>
          <w:sz w:val="24"/>
          <w:szCs w:val="24"/>
        </w:rPr>
        <w:t xml:space="preserve">rural </w:t>
      </w:r>
      <w:r w:rsidR="00691624">
        <w:rPr>
          <w:rFonts w:ascii="Times New Roman" w:hAnsi="Times New Roman" w:cs="Times New Roman"/>
          <w:color w:val="000000" w:themeColor="text1"/>
          <w:sz w:val="24"/>
          <w:szCs w:val="24"/>
        </w:rPr>
        <w:t>areas</w:t>
      </w:r>
      <w:r w:rsidR="00691624" w:rsidRPr="00CE1BCD">
        <w:rPr>
          <w:rFonts w:ascii="Times New Roman" w:hAnsi="Times New Roman" w:cs="Times New Roman"/>
          <w:color w:val="000000" w:themeColor="text1"/>
          <w:sz w:val="24"/>
          <w:szCs w:val="24"/>
        </w:rPr>
        <w:t xml:space="preserve">) </w:t>
      </w:r>
      <w:r w:rsidR="00691624">
        <w:rPr>
          <w:rFonts w:ascii="Times New Roman" w:hAnsi="Times New Roman" w:cs="Times New Roman"/>
          <w:color w:val="000000" w:themeColor="text1"/>
          <w:sz w:val="24"/>
          <w:szCs w:val="24"/>
        </w:rPr>
        <w:t xml:space="preserve">for EDHS 2016 </w:t>
      </w:r>
      <w:r w:rsidR="0046770B">
        <w:rPr>
          <w:rFonts w:ascii="Times New Roman" w:hAnsi="Times New Roman" w:cs="Times New Roman"/>
          <w:color w:val="000000" w:themeColor="text1"/>
          <w:sz w:val="24"/>
          <w:szCs w:val="24"/>
        </w:rPr>
        <w:t xml:space="preserve">were </w:t>
      </w:r>
      <w:r w:rsidR="0046770B" w:rsidRPr="00DF283B">
        <w:rPr>
          <w:rFonts w:ascii="Times New Roman" w:hAnsi="Times New Roman" w:cs="Times New Roman"/>
          <w:sz w:val="24"/>
          <w:szCs w:val="24"/>
        </w:rPr>
        <w:t>chosen</w:t>
      </w:r>
      <w:r w:rsidR="00DF283B" w:rsidRPr="00DF283B">
        <w:rPr>
          <w:rFonts w:ascii="Times New Roman" w:hAnsi="Times New Roman" w:cs="Times New Roman"/>
          <w:sz w:val="24"/>
          <w:szCs w:val="24"/>
        </w:rPr>
        <w:t xml:space="preserve"> proportional to cluster size.</w:t>
      </w:r>
    </w:p>
    <w:p w14:paraId="0F6F4276" w14:textId="77777777" w:rsidR="0086294A" w:rsidRPr="00144728" w:rsidRDefault="001A28D4" w:rsidP="009C28AF">
      <w:pPr>
        <w:spacing w:line="480" w:lineRule="auto"/>
        <w:jc w:val="both"/>
        <w:rPr>
          <w:rFonts w:ascii="Times New Roman" w:hAnsi="Times New Roman" w:cs="Times New Roman"/>
          <w:sz w:val="24"/>
          <w:szCs w:val="24"/>
        </w:rPr>
      </w:pPr>
      <w:r w:rsidRPr="001A28D4">
        <w:rPr>
          <w:rFonts w:ascii="Times New Roman" w:hAnsi="Times New Roman" w:cs="Times New Roman"/>
          <w:sz w:val="24"/>
          <w:szCs w:val="24"/>
        </w:rPr>
        <w:t xml:space="preserve"> </w:t>
      </w:r>
      <w:r w:rsidRPr="00DF283B">
        <w:rPr>
          <w:rFonts w:ascii="Times New Roman" w:hAnsi="Times New Roman" w:cs="Times New Roman"/>
          <w:sz w:val="24"/>
          <w:szCs w:val="24"/>
        </w:rPr>
        <w:t>A household listing procedure was performed in all selected EAs, and the list of households serves as a sampling frame for selecting individuals in the second stage.</w:t>
      </w:r>
      <w:r>
        <w:rPr>
          <w:rFonts w:ascii="Times New Roman" w:hAnsi="Times New Roman" w:cs="Times New Roman"/>
          <w:color w:val="131413"/>
          <w:sz w:val="24"/>
          <w:szCs w:val="24"/>
        </w:rPr>
        <w:t xml:space="preserve"> </w:t>
      </w:r>
      <w:r w:rsidR="00F063B0" w:rsidRPr="00F063B0">
        <w:rPr>
          <w:rFonts w:ascii="Times New Roman" w:hAnsi="Times New Roman" w:cs="Times New Roman"/>
          <w:color w:val="131413"/>
          <w:sz w:val="24"/>
          <w:szCs w:val="24"/>
        </w:rPr>
        <w:t xml:space="preserve">In the second stage, 28 households per cluster were selected with an equal probability </w:t>
      </w:r>
      <w:r w:rsidR="005D6471">
        <w:rPr>
          <w:rFonts w:ascii="Times New Roman" w:hAnsi="Times New Roman" w:cs="Times New Roman"/>
          <w:color w:val="131413"/>
          <w:sz w:val="24"/>
          <w:szCs w:val="24"/>
        </w:rPr>
        <w:t xml:space="preserve">of </w:t>
      </w:r>
      <w:r w:rsidR="00F063B0" w:rsidRPr="00F063B0">
        <w:rPr>
          <w:rFonts w:ascii="Times New Roman" w:hAnsi="Times New Roman" w:cs="Times New Roman"/>
          <w:color w:val="131413"/>
          <w:sz w:val="24"/>
          <w:szCs w:val="24"/>
        </w:rPr>
        <w:t xml:space="preserve">systematic selection from established household lists. </w:t>
      </w:r>
      <w:r w:rsidR="001738DD" w:rsidRPr="001738DD">
        <w:rPr>
          <w:rFonts w:ascii="Times New Roman" w:hAnsi="Times New Roman" w:cs="Times New Roman"/>
          <w:color w:val="131413"/>
          <w:sz w:val="24"/>
          <w:szCs w:val="24"/>
        </w:rPr>
        <w:t xml:space="preserve">More information on sampling techniques and </w:t>
      </w:r>
      <w:r w:rsidR="00755323">
        <w:rPr>
          <w:rFonts w:ascii="Times New Roman" w:hAnsi="Times New Roman" w:cs="Times New Roman"/>
          <w:color w:val="131413"/>
          <w:sz w:val="24"/>
          <w:szCs w:val="24"/>
        </w:rPr>
        <w:t>methods is available from the E</w:t>
      </w:r>
      <w:r w:rsidR="001738DD" w:rsidRPr="001738DD">
        <w:rPr>
          <w:rFonts w:ascii="Times New Roman" w:hAnsi="Times New Roman" w:cs="Times New Roman"/>
          <w:color w:val="131413"/>
          <w:sz w:val="24"/>
          <w:szCs w:val="24"/>
        </w:rPr>
        <w:t>DHS report</w:t>
      </w:r>
      <w:r w:rsidR="00E21F68">
        <w:rPr>
          <w:rFonts w:ascii="Times New Roman" w:hAnsi="Times New Roman" w:cs="Times New Roman"/>
          <w:color w:val="131413"/>
          <w:sz w:val="24"/>
          <w:szCs w:val="24"/>
        </w:rPr>
        <w:t xml:space="preserve"> </w:t>
      </w:r>
      <w:r w:rsidR="00E21F68">
        <w:rPr>
          <w:rFonts w:ascii="Times New Roman" w:hAnsi="Times New Roman" w:cs="Times New Roman"/>
          <w:color w:val="131413"/>
          <w:sz w:val="24"/>
          <w:szCs w:val="24"/>
        </w:rPr>
        <w:fldChar w:fldCharType="begin"/>
      </w:r>
      <w:r w:rsidR="00592A65">
        <w:rPr>
          <w:rFonts w:ascii="Times New Roman" w:hAnsi="Times New Roman" w:cs="Times New Roman"/>
          <w:color w:val="131413"/>
          <w:sz w:val="24"/>
          <w:szCs w:val="24"/>
        </w:rPr>
        <w:instrText xml:space="preserve"> ADDIN EN.CITE &lt;EndNote&gt;&lt;Cite&gt;&lt;RecNum&gt;30&lt;/RecNum&gt;&lt;DisplayText&gt;(39-41)&lt;/DisplayText&gt;&lt;record&gt;&lt;rec-number&gt;30&lt;/rec-number&gt;&lt;foreign-keys&gt;&lt;key app="EN" db-id="dt2pxspzqza5rde50pipvzx29rxs0t52df09" timestamp="1663174822"&gt;30&lt;/key&gt;&lt;/foreign-keys&gt;&lt;ref-type name="Journal Article"&gt;17&lt;/ref-type&gt;&lt;contributors&gt;&lt;/contributors&gt;&lt;titles&gt;&lt;title&gt;Central Statistical Agency [Ethiopia] and ORC Macro. 2006. Ethiopia Demographic and Health Survey 2005. Addis Ababa, Ethiopia and Calverton, Maryland, USA: Central Statistical Agency and ORC Macro.&lt;/title&gt;&lt;/titles&gt;&lt;dates&gt;&lt;/dates&gt;&lt;urls&gt;&lt;/urls&gt;&lt;/record&gt;&lt;/Cite&gt;&lt;Cite&gt;&lt;RecNum&gt;31&lt;/RecNum&gt;&lt;record&gt;&lt;rec-number&gt;31&lt;/rec-number&gt;&lt;foreign-keys&gt;&lt;key app="EN" db-id="dt2pxspzqza5rde50pipvzx29rxs0t52df09" timestamp="1663175021"&gt;31&lt;/key&gt;&lt;/foreign-keys&gt;&lt;ref-type name="Journal Article"&gt;17&lt;/ref-type&gt;&lt;contributors&gt;&lt;/contributors&gt;&lt;titles&gt;&lt;title&gt;Central Statistical Agency [Ethiopia] and ICF International. 2012. Ethiopia Demographic and Health Survey 2011. Addis Ababa, Ethiopia and Calverton, Maryland, USA: Central Statistical Agency and ICF International.&lt;/title&gt;&lt;/titles&gt;&lt;dates&gt;&lt;/dates&gt;&lt;urls&gt;&lt;/urls&gt;&lt;/record&gt;&lt;/Cite&gt;&lt;Cite&gt;&lt;RecNum&gt;32&lt;/RecNum&gt;&lt;record&gt;&lt;rec-number&gt;32&lt;/rec-number&gt;&lt;foreign-keys&gt;&lt;key app="EN" db-id="dt2pxspzqza5rde50pipvzx29rxs0t52df09" timestamp="1663175139"&gt;32&lt;/key&gt;&lt;/foreign-keys&gt;&lt;ref-type name="Journal Article"&gt;17&lt;/ref-type&gt;&lt;contributors&gt;&lt;/contributors&gt;&lt;titles&gt;&lt;title&gt;Central Statistical Agency (CSA) [Ethiopia] and ICF. 2016. Ethiopia Demographic and Health Survey 2016. Addis Ababa, Ethiopia, and Rockville, Maryland, USA: CSA and ICF.&lt;/title&gt;&lt;/titles&gt;&lt;dates&gt;&lt;/dates&gt;&lt;urls&gt;&lt;/urls&gt;&lt;/record&gt;&lt;/Cite&gt;&lt;/EndNote&gt;</w:instrText>
      </w:r>
      <w:r w:rsidR="00E21F68">
        <w:rPr>
          <w:rFonts w:ascii="Times New Roman" w:hAnsi="Times New Roman" w:cs="Times New Roman"/>
          <w:color w:val="131413"/>
          <w:sz w:val="24"/>
          <w:szCs w:val="24"/>
        </w:rPr>
        <w:fldChar w:fldCharType="separate"/>
      </w:r>
      <w:r w:rsidR="00592A65">
        <w:rPr>
          <w:rFonts w:ascii="Times New Roman" w:hAnsi="Times New Roman" w:cs="Times New Roman"/>
          <w:noProof/>
          <w:color w:val="131413"/>
          <w:sz w:val="24"/>
          <w:szCs w:val="24"/>
        </w:rPr>
        <w:t>(39-41)</w:t>
      </w:r>
      <w:r w:rsidR="00E21F68">
        <w:rPr>
          <w:rFonts w:ascii="Times New Roman" w:hAnsi="Times New Roman" w:cs="Times New Roman"/>
          <w:color w:val="131413"/>
          <w:sz w:val="24"/>
          <w:szCs w:val="24"/>
        </w:rPr>
        <w:fldChar w:fldCharType="end"/>
      </w:r>
      <w:r w:rsidR="0086294A" w:rsidRPr="00144728">
        <w:rPr>
          <w:rFonts w:ascii="Times New Roman" w:hAnsi="Times New Roman" w:cs="Times New Roman"/>
          <w:color w:val="131413"/>
          <w:sz w:val="24"/>
          <w:szCs w:val="24"/>
        </w:rPr>
        <w:t>.</w:t>
      </w:r>
    </w:p>
    <w:p w14:paraId="3A555E71" w14:textId="77777777" w:rsidR="003F5CEA" w:rsidRDefault="00CB1C3E" w:rsidP="009A771C">
      <w:pPr>
        <w:autoSpaceDE w:val="0"/>
        <w:autoSpaceDN w:val="0"/>
        <w:adjustRightInd w:val="0"/>
        <w:spacing w:after="0" w:line="480" w:lineRule="auto"/>
        <w:jc w:val="both"/>
        <w:rPr>
          <w:rFonts w:ascii="Times New Roman" w:hAnsi="Times New Roman" w:cs="Times New Roman"/>
          <w:color w:val="131413"/>
          <w:sz w:val="24"/>
          <w:szCs w:val="24"/>
        </w:rPr>
      </w:pPr>
      <w:r w:rsidRPr="00CB1C3E">
        <w:rPr>
          <w:rFonts w:ascii="Times New Roman" w:hAnsi="Times New Roman" w:cs="Times New Roman"/>
          <w:color w:val="131413"/>
          <w:sz w:val="24"/>
          <w:szCs w:val="24"/>
        </w:rPr>
        <w:t xml:space="preserve">The data sets were obtained from </w:t>
      </w:r>
      <w:proofErr w:type="gramStart"/>
      <w:r w:rsidRPr="00CB1C3E">
        <w:rPr>
          <w:rFonts w:ascii="Times New Roman" w:hAnsi="Times New Roman" w:cs="Times New Roman"/>
          <w:color w:val="131413"/>
          <w:sz w:val="24"/>
          <w:szCs w:val="24"/>
        </w:rPr>
        <w:t>children's</w:t>
      </w:r>
      <w:proofErr w:type="gramEnd"/>
      <w:r w:rsidRPr="00CB1C3E">
        <w:rPr>
          <w:rFonts w:ascii="Times New Roman" w:hAnsi="Times New Roman" w:cs="Times New Roman"/>
          <w:color w:val="131413"/>
          <w:sz w:val="24"/>
          <w:szCs w:val="24"/>
        </w:rPr>
        <w:t xml:space="preserve"> recode data or kids file (KR file) of </w:t>
      </w:r>
      <w:r w:rsidR="003C5CB3">
        <w:rPr>
          <w:rFonts w:ascii="Times New Roman" w:hAnsi="Times New Roman" w:cs="Times New Roman"/>
          <w:color w:val="131413"/>
          <w:sz w:val="24"/>
          <w:szCs w:val="24"/>
        </w:rPr>
        <w:t>E</w:t>
      </w:r>
      <w:r w:rsidRPr="00CB1C3E">
        <w:rPr>
          <w:rFonts w:ascii="Times New Roman" w:hAnsi="Times New Roman" w:cs="Times New Roman"/>
          <w:color w:val="131413"/>
          <w:sz w:val="24"/>
          <w:szCs w:val="24"/>
        </w:rPr>
        <w:t>DHS 2</w:t>
      </w:r>
      <w:r w:rsidR="003C5CB3">
        <w:rPr>
          <w:rFonts w:ascii="Times New Roman" w:hAnsi="Times New Roman" w:cs="Times New Roman"/>
          <w:color w:val="131413"/>
          <w:sz w:val="24"/>
          <w:szCs w:val="24"/>
        </w:rPr>
        <w:t>005</w:t>
      </w:r>
      <w:r w:rsidR="00755323">
        <w:rPr>
          <w:rFonts w:ascii="Times New Roman" w:hAnsi="Times New Roman" w:cs="Times New Roman"/>
          <w:color w:val="131413"/>
          <w:sz w:val="24"/>
          <w:szCs w:val="24"/>
        </w:rPr>
        <w:t>, 2011</w:t>
      </w:r>
      <w:r w:rsidR="003C5CB3">
        <w:rPr>
          <w:rFonts w:ascii="Times New Roman" w:hAnsi="Times New Roman" w:cs="Times New Roman"/>
          <w:color w:val="131413"/>
          <w:sz w:val="24"/>
          <w:szCs w:val="24"/>
        </w:rPr>
        <w:t xml:space="preserve"> and 2016</w:t>
      </w:r>
      <w:r w:rsidR="00987B56">
        <w:rPr>
          <w:rFonts w:ascii="Times New Roman" w:hAnsi="Times New Roman" w:cs="Times New Roman"/>
          <w:color w:val="131413"/>
          <w:sz w:val="24"/>
          <w:szCs w:val="24"/>
        </w:rPr>
        <w:t>;</w:t>
      </w:r>
      <w:r w:rsidRPr="00CB1C3E">
        <w:rPr>
          <w:rFonts w:ascii="Times New Roman" w:hAnsi="Times New Roman" w:cs="Times New Roman"/>
          <w:color w:val="131413"/>
          <w:sz w:val="24"/>
          <w:szCs w:val="24"/>
        </w:rPr>
        <w:t xml:space="preserve"> accessed from the DHS program website (</w:t>
      </w:r>
      <w:hyperlink r:id="rId9" w:history="1">
        <w:r w:rsidRPr="001A3087">
          <w:rPr>
            <w:rStyle w:val="Hyperlink"/>
            <w:rFonts w:ascii="Times New Roman" w:hAnsi="Times New Roman" w:cs="Times New Roman"/>
            <w:sz w:val="24"/>
            <w:szCs w:val="24"/>
          </w:rPr>
          <w:t>http://www.measuredhs.com</w:t>
        </w:r>
      </w:hyperlink>
      <w:r w:rsidRPr="00CB1C3E">
        <w:rPr>
          <w:rFonts w:ascii="Times New Roman" w:hAnsi="Times New Roman" w:cs="Times New Roman"/>
          <w:color w:val="131413"/>
          <w:sz w:val="24"/>
          <w:szCs w:val="24"/>
        </w:rPr>
        <w:t>)</w:t>
      </w:r>
      <w:r>
        <w:rPr>
          <w:rFonts w:ascii="Times New Roman" w:hAnsi="Times New Roman" w:cs="Times New Roman"/>
          <w:color w:val="131413"/>
          <w:sz w:val="24"/>
          <w:szCs w:val="24"/>
        </w:rPr>
        <w:t xml:space="preserve">. </w:t>
      </w:r>
      <w:r w:rsidR="0086294A" w:rsidRPr="00603018">
        <w:rPr>
          <w:rFonts w:ascii="Times New Roman" w:hAnsi="Times New Roman" w:cs="Times New Roman"/>
          <w:color w:val="131413"/>
          <w:sz w:val="24"/>
          <w:szCs w:val="24"/>
        </w:rPr>
        <w:t xml:space="preserve">A </w:t>
      </w:r>
      <w:r w:rsidR="009A3DAB">
        <w:rPr>
          <w:rFonts w:ascii="Times New Roman" w:hAnsi="Times New Roman" w:cs="Times New Roman"/>
          <w:color w:val="131413"/>
          <w:sz w:val="24"/>
          <w:szCs w:val="24"/>
        </w:rPr>
        <w:t>total</w:t>
      </w:r>
      <w:r w:rsidR="0086294A">
        <w:rPr>
          <w:rFonts w:ascii="Times New Roman" w:hAnsi="Times New Roman" w:cs="Times New Roman"/>
          <w:color w:val="131413"/>
          <w:sz w:val="24"/>
          <w:szCs w:val="24"/>
        </w:rPr>
        <w:t xml:space="preserve"> </w:t>
      </w:r>
      <w:r w:rsidR="0086294A" w:rsidRPr="00603018">
        <w:rPr>
          <w:rFonts w:ascii="Times New Roman" w:hAnsi="Times New Roman" w:cs="Times New Roman"/>
          <w:color w:val="131413"/>
          <w:sz w:val="24"/>
          <w:szCs w:val="24"/>
        </w:rPr>
        <w:t xml:space="preserve">of </w:t>
      </w:r>
      <w:r w:rsidR="004940EB">
        <w:rPr>
          <w:rFonts w:ascii="Times New Roman" w:hAnsi="Times New Roman" w:cs="Times New Roman"/>
          <w:color w:val="131413"/>
          <w:sz w:val="24"/>
          <w:szCs w:val="24"/>
        </w:rPr>
        <w:t>5</w:t>
      </w:r>
      <w:r w:rsidR="00D51EC0">
        <w:rPr>
          <w:rFonts w:ascii="Times New Roman" w:hAnsi="Times New Roman" w:cs="Times New Roman"/>
          <w:color w:val="131413"/>
          <w:sz w:val="24"/>
          <w:szCs w:val="24"/>
        </w:rPr>
        <w:t>75</w:t>
      </w:r>
      <w:r w:rsidR="00F834BC">
        <w:rPr>
          <w:rFonts w:ascii="Times New Roman" w:hAnsi="Times New Roman" w:cs="Times New Roman"/>
          <w:color w:val="131413"/>
          <w:sz w:val="24"/>
          <w:szCs w:val="24"/>
        </w:rPr>
        <w:t xml:space="preserve"> in 2005, 492 in 2011</w:t>
      </w:r>
      <w:r w:rsidR="005D6471">
        <w:rPr>
          <w:rFonts w:ascii="Times New Roman" w:hAnsi="Times New Roman" w:cs="Times New Roman"/>
          <w:color w:val="131413"/>
          <w:sz w:val="24"/>
          <w:szCs w:val="24"/>
        </w:rPr>
        <w:t>,</w:t>
      </w:r>
      <w:r w:rsidR="00F834BC">
        <w:rPr>
          <w:rFonts w:ascii="Times New Roman" w:hAnsi="Times New Roman" w:cs="Times New Roman"/>
          <w:color w:val="131413"/>
          <w:sz w:val="24"/>
          <w:szCs w:val="24"/>
        </w:rPr>
        <w:t xml:space="preserve"> and 378</w:t>
      </w:r>
      <w:r w:rsidR="00EE0476">
        <w:rPr>
          <w:rFonts w:ascii="Times New Roman" w:hAnsi="Times New Roman" w:cs="Times New Roman"/>
          <w:color w:val="131413"/>
          <w:sz w:val="24"/>
          <w:szCs w:val="24"/>
        </w:rPr>
        <w:t xml:space="preserve"> adolescent</w:t>
      </w:r>
      <w:r w:rsidR="00102E54">
        <w:rPr>
          <w:rFonts w:ascii="Times New Roman" w:hAnsi="Times New Roman" w:cs="Times New Roman"/>
          <w:color w:val="131413"/>
          <w:sz w:val="24"/>
          <w:szCs w:val="24"/>
        </w:rPr>
        <w:t xml:space="preserve"> </w:t>
      </w:r>
      <w:r w:rsidR="00FB4D3A">
        <w:rPr>
          <w:rFonts w:ascii="Times New Roman" w:hAnsi="Times New Roman" w:cs="Times New Roman"/>
          <w:color w:val="131413"/>
          <w:sz w:val="24"/>
          <w:szCs w:val="24"/>
        </w:rPr>
        <w:t>women</w:t>
      </w:r>
      <w:r w:rsidR="00F834BC">
        <w:rPr>
          <w:rFonts w:ascii="Times New Roman" w:hAnsi="Times New Roman" w:cs="Times New Roman"/>
          <w:color w:val="131413"/>
          <w:sz w:val="24"/>
          <w:szCs w:val="24"/>
        </w:rPr>
        <w:t xml:space="preserve"> in 2016</w:t>
      </w:r>
      <w:r w:rsidR="0086294A" w:rsidRPr="00603018">
        <w:rPr>
          <w:rFonts w:ascii="Times New Roman" w:hAnsi="Times New Roman" w:cs="Times New Roman"/>
          <w:color w:val="131413"/>
          <w:sz w:val="24"/>
          <w:szCs w:val="24"/>
        </w:rPr>
        <w:t xml:space="preserve"> </w:t>
      </w:r>
      <w:r w:rsidR="00377836">
        <w:rPr>
          <w:rFonts w:ascii="Times New Roman" w:hAnsi="Times New Roman" w:cs="Times New Roman"/>
          <w:color w:val="131413"/>
          <w:sz w:val="24"/>
          <w:szCs w:val="24"/>
        </w:rPr>
        <w:t>w</w:t>
      </w:r>
      <w:r w:rsidR="00474A56">
        <w:rPr>
          <w:rFonts w:ascii="Times New Roman" w:hAnsi="Times New Roman" w:cs="Times New Roman"/>
          <w:color w:val="131413"/>
          <w:sz w:val="24"/>
          <w:szCs w:val="24"/>
        </w:rPr>
        <w:t>ere</w:t>
      </w:r>
      <w:r w:rsidR="00377836" w:rsidRPr="00603018">
        <w:rPr>
          <w:rFonts w:ascii="Times New Roman" w:hAnsi="Times New Roman" w:cs="Times New Roman"/>
          <w:color w:val="131413"/>
          <w:sz w:val="24"/>
          <w:szCs w:val="24"/>
        </w:rPr>
        <w:t xml:space="preserve"> </w:t>
      </w:r>
      <w:r w:rsidR="0086294A">
        <w:rPr>
          <w:rFonts w:ascii="Times New Roman" w:hAnsi="Times New Roman" w:cs="Times New Roman"/>
          <w:color w:val="131413"/>
          <w:sz w:val="24"/>
          <w:szCs w:val="24"/>
        </w:rPr>
        <w:t xml:space="preserve">involved </w:t>
      </w:r>
      <w:r w:rsidR="00730FFB">
        <w:rPr>
          <w:rFonts w:ascii="Times New Roman" w:hAnsi="Times New Roman" w:cs="Times New Roman"/>
          <w:color w:val="131413"/>
          <w:sz w:val="24"/>
          <w:szCs w:val="24"/>
        </w:rPr>
        <w:t>in</w:t>
      </w:r>
      <w:r w:rsidR="0086294A">
        <w:rPr>
          <w:rFonts w:ascii="Times New Roman" w:hAnsi="Times New Roman" w:cs="Times New Roman"/>
          <w:color w:val="131413"/>
          <w:sz w:val="24"/>
          <w:szCs w:val="24"/>
        </w:rPr>
        <w:t xml:space="preserve"> this study</w:t>
      </w:r>
      <w:r w:rsidR="0086294A" w:rsidRPr="00603018">
        <w:rPr>
          <w:rFonts w:ascii="Times New Roman" w:hAnsi="Times New Roman" w:cs="Times New Roman"/>
          <w:color w:val="131413"/>
          <w:sz w:val="24"/>
          <w:szCs w:val="24"/>
        </w:rPr>
        <w:t>.</w:t>
      </w:r>
    </w:p>
    <w:p w14:paraId="7814EA04" w14:textId="77777777" w:rsidR="008F684A" w:rsidRDefault="003F5CEA" w:rsidP="009A771C">
      <w:pPr>
        <w:spacing w:after="0" w:line="480" w:lineRule="auto"/>
        <w:ind w:right="-144"/>
        <w:jc w:val="both"/>
        <w:rPr>
          <w:rFonts w:ascii="Times New Roman" w:hAnsi="Times New Roman" w:cs="Times New Roman"/>
          <w:b/>
          <w:bCs/>
          <w:sz w:val="24"/>
          <w:szCs w:val="24"/>
        </w:rPr>
      </w:pPr>
      <w:r>
        <w:rPr>
          <w:rFonts w:ascii="Times New Roman" w:hAnsi="Times New Roman" w:cs="Times New Roman"/>
          <w:b/>
          <w:bCs/>
          <w:sz w:val="24"/>
          <w:szCs w:val="24"/>
        </w:rPr>
        <w:t>S</w:t>
      </w:r>
      <w:r w:rsidRPr="006145E7">
        <w:rPr>
          <w:rFonts w:ascii="Times New Roman" w:hAnsi="Times New Roman" w:cs="Times New Roman"/>
          <w:b/>
          <w:bCs/>
          <w:sz w:val="24"/>
          <w:szCs w:val="24"/>
        </w:rPr>
        <w:t xml:space="preserve">tudy </w:t>
      </w:r>
      <w:r w:rsidR="005034D8" w:rsidRPr="006145E7">
        <w:rPr>
          <w:rFonts w:ascii="Times New Roman" w:hAnsi="Times New Roman" w:cs="Times New Roman"/>
          <w:b/>
          <w:bCs/>
          <w:sz w:val="24"/>
          <w:szCs w:val="24"/>
        </w:rPr>
        <w:t xml:space="preserve">population </w:t>
      </w:r>
      <w:r w:rsidR="005034D8">
        <w:rPr>
          <w:rFonts w:ascii="Times New Roman" w:hAnsi="Times New Roman" w:cs="Times New Roman"/>
          <w:b/>
          <w:bCs/>
          <w:sz w:val="24"/>
          <w:szCs w:val="24"/>
        </w:rPr>
        <w:t>and</w:t>
      </w:r>
      <w:r w:rsidR="00D25EED">
        <w:rPr>
          <w:rFonts w:ascii="Times New Roman" w:hAnsi="Times New Roman" w:cs="Times New Roman"/>
          <w:b/>
          <w:bCs/>
          <w:sz w:val="24"/>
          <w:szCs w:val="24"/>
        </w:rPr>
        <w:t xml:space="preserve"> period</w:t>
      </w:r>
    </w:p>
    <w:p w14:paraId="55629AE8" w14:textId="77777777" w:rsidR="003F5CEA" w:rsidRPr="008F684A" w:rsidRDefault="00987B56" w:rsidP="009A771C">
      <w:pPr>
        <w:spacing w:after="0" w:line="480" w:lineRule="auto"/>
        <w:ind w:right="-144"/>
        <w:jc w:val="both"/>
        <w:rPr>
          <w:rFonts w:ascii="Times New Roman" w:hAnsi="Times New Roman" w:cs="Times New Roman"/>
          <w:b/>
          <w:bCs/>
          <w:sz w:val="24"/>
          <w:szCs w:val="24"/>
        </w:rPr>
      </w:pPr>
      <w:r w:rsidRPr="00987B56">
        <w:rPr>
          <w:rFonts w:ascii="Times New Roman" w:hAnsi="Times New Roman" w:cs="Times New Roman"/>
          <w:color w:val="000000" w:themeColor="text1"/>
          <w:sz w:val="24"/>
          <w:szCs w:val="24"/>
        </w:rPr>
        <w:lastRenderedPageBreak/>
        <w:t>The study population was all adolescent</w:t>
      </w:r>
      <w:r w:rsidR="00DF4E0C">
        <w:rPr>
          <w:rFonts w:ascii="Times New Roman" w:hAnsi="Times New Roman" w:cs="Times New Roman"/>
          <w:color w:val="000000" w:themeColor="text1"/>
          <w:sz w:val="24"/>
          <w:szCs w:val="24"/>
        </w:rPr>
        <w:t xml:space="preserve">s </w:t>
      </w:r>
      <w:r w:rsidRPr="00987B56">
        <w:rPr>
          <w:rFonts w:ascii="Times New Roman" w:hAnsi="Times New Roman" w:cs="Times New Roman"/>
          <w:color w:val="000000" w:themeColor="text1"/>
          <w:sz w:val="24"/>
          <w:szCs w:val="24"/>
        </w:rPr>
        <w:t>(</w:t>
      </w:r>
      <w:r w:rsidR="00DF4E0C">
        <w:rPr>
          <w:rFonts w:ascii="Times New Roman" w:hAnsi="Times New Roman" w:cs="Times New Roman"/>
          <w:color w:val="000000" w:themeColor="text1"/>
          <w:sz w:val="24"/>
          <w:szCs w:val="24"/>
        </w:rPr>
        <w:t xml:space="preserve">women aged </w:t>
      </w:r>
      <w:r w:rsidRPr="00987B56">
        <w:rPr>
          <w:rFonts w:ascii="Times New Roman" w:hAnsi="Times New Roman" w:cs="Times New Roman"/>
          <w:color w:val="000000" w:themeColor="text1"/>
          <w:sz w:val="24"/>
          <w:szCs w:val="24"/>
        </w:rPr>
        <w:t xml:space="preserve">15-19 </w:t>
      </w:r>
      <w:proofErr w:type="gramStart"/>
      <w:r w:rsidRPr="00987B56">
        <w:rPr>
          <w:rFonts w:ascii="Times New Roman" w:hAnsi="Times New Roman" w:cs="Times New Roman"/>
          <w:color w:val="000000" w:themeColor="text1"/>
          <w:sz w:val="24"/>
          <w:szCs w:val="24"/>
        </w:rPr>
        <w:t>years)</w:t>
      </w:r>
      <w:r w:rsidR="00DF4E0C">
        <w:rPr>
          <w:rFonts w:ascii="Times New Roman" w:hAnsi="Times New Roman" w:cs="Times New Roman"/>
          <w:color w:val="000000" w:themeColor="text1"/>
          <w:sz w:val="24"/>
          <w:szCs w:val="24"/>
        </w:rPr>
        <w:t xml:space="preserve"> </w:t>
      </w:r>
      <w:r w:rsidRPr="00987B56">
        <w:rPr>
          <w:rFonts w:ascii="Times New Roman" w:hAnsi="Times New Roman" w:cs="Times New Roman"/>
          <w:color w:val="000000" w:themeColor="text1"/>
          <w:sz w:val="24"/>
          <w:szCs w:val="24"/>
        </w:rPr>
        <w:t xml:space="preserve"> who</w:t>
      </w:r>
      <w:proofErr w:type="gramEnd"/>
      <w:r w:rsidRPr="00987B56">
        <w:rPr>
          <w:rFonts w:ascii="Times New Roman" w:hAnsi="Times New Roman" w:cs="Times New Roman"/>
          <w:color w:val="000000" w:themeColor="text1"/>
          <w:sz w:val="24"/>
          <w:szCs w:val="24"/>
        </w:rPr>
        <w:t xml:space="preserve"> gave birth in the five years preceding the survey in selected Enume</w:t>
      </w:r>
      <w:r>
        <w:rPr>
          <w:rFonts w:ascii="Times New Roman" w:hAnsi="Times New Roman" w:cs="Times New Roman"/>
          <w:color w:val="000000" w:themeColor="text1"/>
          <w:sz w:val="24"/>
          <w:szCs w:val="24"/>
        </w:rPr>
        <w:t xml:space="preserve">ration Areas (EAs) in Ethiopia </w:t>
      </w:r>
      <w:r w:rsidR="00C70DB6">
        <w:rPr>
          <w:rFonts w:ascii="Times New Roman" w:hAnsi="Times New Roman" w:cs="Times New Roman"/>
          <w:sz w:val="24"/>
          <w:szCs w:val="24"/>
        </w:rPr>
        <w:t>in this study</w:t>
      </w:r>
      <w:r w:rsidR="00DD3FD5" w:rsidRPr="00A63276">
        <w:rPr>
          <w:rFonts w:ascii="Times New Roman" w:hAnsi="Times New Roman" w:cs="Times New Roman"/>
          <w:sz w:val="24"/>
          <w:szCs w:val="24"/>
        </w:rPr>
        <w:t>.</w:t>
      </w:r>
      <w:r w:rsidR="00DD3FD5">
        <w:rPr>
          <w:rFonts w:ascii="Times New Roman" w:hAnsi="Times New Roman" w:cs="Times New Roman"/>
          <w:sz w:val="24"/>
          <w:szCs w:val="24"/>
        </w:rPr>
        <w:t xml:space="preserve"> </w:t>
      </w:r>
      <w:r w:rsidR="0028699E" w:rsidRPr="003B6501">
        <w:rPr>
          <w:rFonts w:ascii="Times New Roman" w:hAnsi="Times New Roman" w:cs="Times New Roman"/>
          <w:sz w:val="24"/>
          <w:szCs w:val="24"/>
        </w:rPr>
        <w:t>The</w:t>
      </w:r>
      <w:r w:rsidR="00B40D31" w:rsidRPr="003B6501">
        <w:rPr>
          <w:rFonts w:ascii="Times New Roman" w:hAnsi="Times New Roman" w:cs="Times New Roman"/>
          <w:sz w:val="24"/>
          <w:szCs w:val="24"/>
        </w:rPr>
        <w:t xml:space="preserve"> data collection period</w:t>
      </w:r>
      <w:r w:rsidR="00F05FE5" w:rsidRPr="003B6501">
        <w:rPr>
          <w:rFonts w:ascii="Times New Roman" w:hAnsi="Times New Roman" w:cs="Times New Roman"/>
          <w:sz w:val="24"/>
          <w:szCs w:val="24"/>
        </w:rPr>
        <w:t xml:space="preserve"> for </w:t>
      </w:r>
      <w:r w:rsidR="003F2C86">
        <w:rPr>
          <w:rFonts w:ascii="Times New Roman" w:hAnsi="Times New Roman" w:cs="Times New Roman"/>
          <w:sz w:val="24"/>
          <w:szCs w:val="24"/>
        </w:rPr>
        <w:t>three</w:t>
      </w:r>
      <w:r w:rsidR="00F05FE5" w:rsidRPr="003B6501">
        <w:rPr>
          <w:rFonts w:ascii="Times New Roman" w:hAnsi="Times New Roman" w:cs="Times New Roman"/>
          <w:sz w:val="24"/>
          <w:szCs w:val="24"/>
        </w:rPr>
        <w:t xml:space="preserve"> consecutive</w:t>
      </w:r>
      <w:r w:rsidR="00714D41" w:rsidRPr="003B6501">
        <w:rPr>
          <w:rFonts w:ascii="Times New Roman" w:hAnsi="Times New Roman" w:cs="Times New Roman"/>
          <w:sz w:val="24"/>
          <w:szCs w:val="24"/>
        </w:rPr>
        <w:t xml:space="preserve"> </w:t>
      </w:r>
      <w:r w:rsidR="00F05FE5" w:rsidRPr="00032A27">
        <w:rPr>
          <w:rFonts w:ascii="Times New Roman" w:hAnsi="Times New Roman" w:cs="Times New Roman"/>
          <w:sz w:val="24"/>
          <w:szCs w:val="24"/>
        </w:rPr>
        <w:t>2005, 2011</w:t>
      </w:r>
      <w:r w:rsidR="0005309F">
        <w:rPr>
          <w:rFonts w:ascii="Times New Roman" w:hAnsi="Times New Roman" w:cs="Times New Roman"/>
          <w:sz w:val="24"/>
          <w:szCs w:val="24"/>
        </w:rPr>
        <w:t>,</w:t>
      </w:r>
      <w:r w:rsidR="00F05FE5" w:rsidRPr="00032A27">
        <w:rPr>
          <w:rFonts w:ascii="Times New Roman" w:hAnsi="Times New Roman" w:cs="Times New Roman"/>
          <w:sz w:val="24"/>
          <w:szCs w:val="24"/>
        </w:rPr>
        <w:t xml:space="preserve"> and 2016</w:t>
      </w:r>
      <w:r w:rsidR="0005309F">
        <w:rPr>
          <w:rFonts w:ascii="Times New Roman" w:hAnsi="Times New Roman" w:cs="Times New Roman"/>
          <w:sz w:val="24"/>
          <w:szCs w:val="24"/>
        </w:rPr>
        <w:t xml:space="preserve"> EDHSs</w:t>
      </w:r>
      <w:r w:rsidR="00F05FE5" w:rsidRPr="00032A27">
        <w:rPr>
          <w:rFonts w:ascii="Times New Roman" w:hAnsi="Times New Roman" w:cs="Times New Roman"/>
          <w:sz w:val="24"/>
          <w:szCs w:val="24"/>
        </w:rPr>
        <w:t xml:space="preserve"> </w:t>
      </w:r>
      <w:r w:rsidR="00B40D31" w:rsidRPr="003B6501">
        <w:rPr>
          <w:rFonts w:ascii="Times New Roman" w:hAnsi="Times New Roman" w:cs="Times New Roman"/>
          <w:sz w:val="24"/>
          <w:szCs w:val="24"/>
        </w:rPr>
        <w:t>w</w:t>
      </w:r>
      <w:r>
        <w:rPr>
          <w:rFonts w:ascii="Times New Roman" w:hAnsi="Times New Roman" w:cs="Times New Roman"/>
          <w:sz w:val="24"/>
          <w:szCs w:val="24"/>
        </w:rPr>
        <w:t>ere conducted</w:t>
      </w:r>
      <w:r w:rsidR="00B40D31" w:rsidRPr="003B6501">
        <w:rPr>
          <w:rFonts w:ascii="Times New Roman" w:hAnsi="Times New Roman" w:cs="Times New Roman"/>
          <w:sz w:val="24"/>
          <w:szCs w:val="24"/>
        </w:rPr>
        <w:t xml:space="preserve"> from </w:t>
      </w:r>
      <w:r w:rsidR="00F05FE5" w:rsidRPr="003B6501">
        <w:rPr>
          <w:rFonts w:ascii="Times New Roman" w:hAnsi="Times New Roman" w:cs="Times New Roman"/>
          <w:sz w:val="24"/>
          <w:szCs w:val="24"/>
        </w:rPr>
        <w:t>February 2000 to May 2000, April 27 to August 30, 2005, December 27</w:t>
      </w:r>
      <w:r w:rsidR="003B6501">
        <w:rPr>
          <w:rFonts w:ascii="Times New Roman" w:hAnsi="Times New Roman" w:cs="Times New Roman"/>
          <w:sz w:val="24"/>
          <w:szCs w:val="24"/>
        </w:rPr>
        <w:t xml:space="preserve"> in 2010</w:t>
      </w:r>
      <w:r w:rsidR="003B6501" w:rsidRPr="003B6501">
        <w:rPr>
          <w:rFonts w:ascii="Times New Roman" w:hAnsi="Times New Roman" w:cs="Times New Roman"/>
          <w:sz w:val="24"/>
          <w:szCs w:val="24"/>
        </w:rPr>
        <w:t xml:space="preserve"> </w:t>
      </w:r>
      <w:r w:rsidR="003B6501">
        <w:rPr>
          <w:rFonts w:ascii="Times New Roman" w:hAnsi="Times New Roman" w:cs="Times New Roman"/>
          <w:sz w:val="24"/>
          <w:szCs w:val="24"/>
        </w:rPr>
        <w:t xml:space="preserve">to June 3 in </w:t>
      </w:r>
      <w:r w:rsidR="00F05FE5" w:rsidRPr="003B6501">
        <w:rPr>
          <w:rFonts w:ascii="Times New Roman" w:hAnsi="Times New Roman" w:cs="Times New Roman"/>
          <w:sz w:val="24"/>
          <w:szCs w:val="24"/>
        </w:rPr>
        <w:t>2011</w:t>
      </w:r>
      <w:r w:rsidR="00F7752A">
        <w:rPr>
          <w:rFonts w:ascii="Times New Roman" w:hAnsi="Times New Roman" w:cs="Times New Roman"/>
          <w:sz w:val="24"/>
          <w:szCs w:val="24"/>
        </w:rPr>
        <w:t>,</w:t>
      </w:r>
      <w:r w:rsidR="00F7752A" w:rsidRPr="003B6501">
        <w:rPr>
          <w:rFonts w:ascii="Times New Roman" w:hAnsi="Times New Roman" w:cs="Times New Roman"/>
          <w:sz w:val="24"/>
          <w:szCs w:val="24"/>
        </w:rPr>
        <w:t xml:space="preserve"> and</w:t>
      </w:r>
      <w:r w:rsidR="00F05FE5" w:rsidRPr="003B6501">
        <w:rPr>
          <w:rFonts w:ascii="Times New Roman" w:hAnsi="Times New Roman" w:cs="Times New Roman"/>
          <w:sz w:val="24"/>
          <w:szCs w:val="24"/>
        </w:rPr>
        <w:t xml:space="preserve"> </w:t>
      </w:r>
      <w:r w:rsidR="005D6471">
        <w:rPr>
          <w:rFonts w:ascii="Times New Roman" w:hAnsi="Times New Roman" w:cs="Times New Roman"/>
          <w:sz w:val="24"/>
          <w:szCs w:val="24"/>
        </w:rPr>
        <w:t xml:space="preserve">from </w:t>
      </w:r>
      <w:r w:rsidR="00F05FE5" w:rsidRPr="003B6501">
        <w:rPr>
          <w:rFonts w:ascii="Times New Roman" w:hAnsi="Times New Roman" w:cs="Times New Roman"/>
          <w:sz w:val="24"/>
          <w:szCs w:val="24"/>
        </w:rPr>
        <w:t>January 18 to June 27</w:t>
      </w:r>
      <w:r w:rsidR="00DC5469">
        <w:rPr>
          <w:rFonts w:ascii="Times New Roman" w:hAnsi="Times New Roman" w:cs="Times New Roman"/>
          <w:sz w:val="24"/>
          <w:szCs w:val="24"/>
        </w:rPr>
        <w:t xml:space="preserve"> in 2016</w:t>
      </w:r>
      <w:r w:rsidR="00046B34">
        <w:rPr>
          <w:rFonts w:ascii="Times New Roman" w:hAnsi="Times New Roman" w:cs="Times New Roman"/>
          <w:sz w:val="24"/>
          <w:szCs w:val="24"/>
        </w:rPr>
        <w:t>, respectively</w:t>
      </w:r>
      <w:r w:rsidR="00167879">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&lt;EndNote&gt;&lt;Cite&gt;&lt;RecNum&gt;53&lt;/RecNum&gt;&lt;DisplayText&gt;(42-44)&lt;/DisplayText&gt;&lt;record&gt;&lt;rec-number&gt;53&lt;/rec-number&gt;&lt;foreign-keys&gt;&lt;key app="EN" db-id="fr9vz5wvrvvttaetfsmvpfzlfdpzd0d0vt0x" timestamp="1638945658"&gt;53&lt;/key&gt;&lt;/foreign-keys&gt;&lt;ref-type name="Journal Article"&gt;17&lt;/ref-type&gt;&lt;contributors&gt;&lt;/contributors&gt;&lt;titles&gt;&lt;title&gt;Central Statistical Agency (CSA) [Ethiopia] and ORC Macro. Ethiopian Demographic and Health survey 2005. Addis Ababa, Ethiopia and Calverton, Maryland: CSA and ORC macro; 2006.&lt;/title&gt;&lt;/titles&gt;&lt;dates&gt;&lt;/dates&gt;&lt;urls&gt;&lt;/urls&gt;&lt;/record&gt;&lt;/Cite&gt;&lt;Cite&gt;&lt;RecNum&gt;54&lt;/RecNum&gt;&lt;record&gt;&lt;rec-number&gt;54&lt;/rec-number&gt;&lt;foreign-keys&gt;&lt;key app="EN" db-id="fr9vz5wvrvvttaetfsmvpfzlfdpzd0d0vt0x" timestamp="1638945845"&gt;54&lt;/key&gt;&lt;/foreign-keys&gt;&lt;ref-type name="Journal Article"&gt;17&lt;/ref-type&gt;&lt;contributors&gt;&lt;/contributors&gt;&lt;titles&gt;&lt;title&gt;Central Statistical Agency (CSA) [Ethiopia] and ICF International. Ethiopia Demographic and Health Survey 2011. Addis Ababa, Ethiopia and Calverton, Maryland: CSA and ICF International; 2012.&lt;/title&gt;&lt;/titles&gt;&lt;dates&gt;&lt;/dates&gt;&lt;urls&gt;&lt;/urls&gt;&lt;/record&gt;&lt;/Cite&gt;&lt;Cite&gt;&lt;RecNum&gt;49&lt;/RecNum&gt;&lt;record&gt;&lt;rec-number&gt;49&lt;/rec-number&gt;&lt;foreign-keys&gt;&lt;key app="EN" db-id="fr9vz5wvrvvttaetfsmvpfzlfdpzd0d0vt0x" timestamp="1638941990"&gt;49&lt;/key&gt;&lt;/foreign-keys&gt;&lt;ref-type name="Journal Article"&gt;17&lt;/ref-type&gt;&lt;contributors&gt;&lt;/contributors&gt;&lt;titles&gt;&lt;title&gt;CSA [Ethiopia] and ICF. Ethiopia Demographic and Health Survey 2016. Addis Ababa, Ethiopia, and Rockville , Maryland: CSA and ICF; 2016&lt;/title&gt;&lt;/titles&gt;&lt;dates&gt;&lt;/dates&gt;&lt;urls&gt;&lt;/urls&gt;&lt;/record&gt;&lt;/Cite&gt;&lt;/EndNote&gt;</w:instrText>
      </w:r>
      <w:r w:rsidR="00167879">
        <w:rPr>
          <w:rFonts w:ascii="Times New Roman" w:hAnsi="Times New Roman" w:cs="Times New Roman"/>
          <w:sz w:val="24"/>
          <w:szCs w:val="24"/>
        </w:rPr>
        <w:fldChar w:fldCharType="separate"/>
      </w:r>
      <w:r w:rsidR="00592A65">
        <w:rPr>
          <w:rFonts w:ascii="Times New Roman" w:hAnsi="Times New Roman" w:cs="Times New Roman"/>
          <w:noProof/>
          <w:sz w:val="24"/>
          <w:szCs w:val="24"/>
        </w:rPr>
        <w:t>(42-44)</w:t>
      </w:r>
      <w:r w:rsidR="00167879">
        <w:rPr>
          <w:rFonts w:ascii="Times New Roman" w:hAnsi="Times New Roman" w:cs="Times New Roman"/>
          <w:sz w:val="24"/>
          <w:szCs w:val="24"/>
        </w:rPr>
        <w:fldChar w:fldCharType="end"/>
      </w:r>
      <w:r w:rsidR="00714D41" w:rsidRPr="00144728">
        <w:rPr>
          <w:rFonts w:ascii="Times New Roman" w:hAnsi="Times New Roman" w:cs="Times New Roman"/>
          <w:color w:val="131413"/>
          <w:sz w:val="24"/>
          <w:szCs w:val="24"/>
        </w:rPr>
        <w:t xml:space="preserve"> </w:t>
      </w:r>
    </w:p>
    <w:p w14:paraId="42DD8F12" w14:textId="77777777" w:rsidR="003F5CEA" w:rsidRPr="006145E7" w:rsidRDefault="003F5CEA" w:rsidP="009A771C">
      <w:pPr>
        <w:autoSpaceDE w:val="0"/>
        <w:autoSpaceDN w:val="0"/>
        <w:adjustRightInd w:val="0"/>
        <w:spacing w:after="0" w:line="480" w:lineRule="auto"/>
        <w:jc w:val="both"/>
        <w:rPr>
          <w:rFonts w:ascii="Times New Roman" w:hAnsi="Times New Roman" w:cs="Times New Roman"/>
          <w:b/>
          <w:bCs/>
          <w:sz w:val="24"/>
          <w:szCs w:val="24"/>
        </w:rPr>
      </w:pPr>
      <w:r w:rsidRPr="006145E7">
        <w:rPr>
          <w:rFonts w:ascii="Times New Roman" w:hAnsi="Times New Roman" w:cs="Times New Roman"/>
          <w:b/>
          <w:bCs/>
          <w:sz w:val="24"/>
          <w:szCs w:val="24"/>
        </w:rPr>
        <w:t>Study variables</w:t>
      </w:r>
    </w:p>
    <w:p w14:paraId="48C688BE" w14:textId="77777777" w:rsidR="003F5CEA" w:rsidRDefault="003F5CEA" w:rsidP="009A771C">
      <w:pPr>
        <w:autoSpaceDE w:val="0"/>
        <w:autoSpaceDN w:val="0"/>
        <w:adjustRightInd w:val="0"/>
        <w:spacing w:after="0" w:line="480" w:lineRule="auto"/>
        <w:jc w:val="both"/>
        <w:rPr>
          <w:rFonts w:ascii="Times New Roman" w:hAnsi="Times New Roman" w:cs="Times New Roman"/>
          <w:sz w:val="24"/>
          <w:szCs w:val="24"/>
        </w:rPr>
      </w:pPr>
      <w:r w:rsidRPr="006145E7">
        <w:rPr>
          <w:rFonts w:ascii="Times New Roman" w:hAnsi="Times New Roman" w:cs="Times New Roman"/>
          <w:b/>
          <w:bCs/>
          <w:sz w:val="24"/>
          <w:szCs w:val="24"/>
        </w:rPr>
        <w:t>Outcome variable</w:t>
      </w:r>
    </w:p>
    <w:p w14:paraId="0378CDC0" w14:textId="77777777" w:rsidR="003F5CEA" w:rsidRPr="00D02A6B" w:rsidRDefault="00DD3FD5" w:rsidP="009A771C">
      <w:pPr>
        <w:spacing w:after="0" w:line="480" w:lineRule="auto"/>
        <w:jc w:val="both"/>
        <w:rPr>
          <w:rFonts w:ascii="Times New Roman" w:hAnsi="Times New Roman" w:cs="Times New Roman"/>
          <w:sz w:val="24"/>
          <w:szCs w:val="24"/>
        </w:rPr>
      </w:pPr>
      <w:bookmarkStart w:id="2" w:name="_Hlk69888053"/>
      <w:r w:rsidRPr="00A63276">
        <w:rPr>
          <w:rFonts w:ascii="Times New Roman" w:hAnsi="Times New Roman" w:cs="Times New Roman"/>
          <w:sz w:val="24"/>
          <w:szCs w:val="24"/>
        </w:rPr>
        <w:t>The outcome variable</w:t>
      </w:r>
      <w:r w:rsidR="00750643">
        <w:rPr>
          <w:rFonts w:ascii="Times New Roman" w:hAnsi="Times New Roman" w:cs="Times New Roman"/>
          <w:sz w:val="24"/>
          <w:szCs w:val="24"/>
        </w:rPr>
        <w:t xml:space="preserve"> for this study was </w:t>
      </w:r>
      <w:r w:rsidR="00541CDD">
        <w:rPr>
          <w:rFonts w:ascii="Times New Roman" w:hAnsi="Times New Roman" w:cs="Times New Roman"/>
          <w:sz w:val="24"/>
          <w:szCs w:val="24"/>
        </w:rPr>
        <w:t xml:space="preserve">health facility </w:t>
      </w:r>
      <w:r w:rsidR="007D60E8">
        <w:rPr>
          <w:rFonts w:ascii="Times New Roman" w:hAnsi="Times New Roman" w:cs="Times New Roman"/>
          <w:sz w:val="24"/>
          <w:szCs w:val="24"/>
        </w:rPr>
        <w:t>delivery</w:t>
      </w:r>
      <w:r w:rsidR="004C47C6">
        <w:rPr>
          <w:rFonts w:ascii="Times New Roman" w:hAnsi="Times New Roman" w:cs="Times New Roman"/>
          <w:sz w:val="24"/>
          <w:szCs w:val="24"/>
        </w:rPr>
        <w:t xml:space="preserve"> among adolescent </w:t>
      </w:r>
      <w:r w:rsidR="00D2286A">
        <w:rPr>
          <w:rFonts w:ascii="Times New Roman" w:hAnsi="Times New Roman" w:cs="Times New Roman"/>
          <w:sz w:val="24"/>
          <w:szCs w:val="24"/>
        </w:rPr>
        <w:t>women</w:t>
      </w:r>
      <w:r w:rsidR="00544133">
        <w:rPr>
          <w:rFonts w:ascii="Times New Roman" w:hAnsi="Times New Roman" w:cs="Times New Roman"/>
          <w:sz w:val="24"/>
          <w:szCs w:val="24"/>
        </w:rPr>
        <w:t xml:space="preserve">. </w:t>
      </w:r>
      <w:bookmarkEnd w:id="2"/>
      <w:r w:rsidR="00F97673" w:rsidRPr="00F97673">
        <w:rPr>
          <w:rFonts w:ascii="Times New Roman" w:hAnsi="Times New Roman" w:cs="Times New Roman"/>
          <w:sz w:val="24"/>
          <w:szCs w:val="24"/>
        </w:rPr>
        <w:t xml:space="preserve">The response variable for the </w:t>
      </w:r>
      <w:proofErr w:type="spellStart"/>
      <w:r w:rsidR="00F97673" w:rsidRPr="00F97673">
        <w:rPr>
          <w:rFonts w:ascii="Times New Roman" w:hAnsi="Times New Roman" w:cs="Times New Roman"/>
          <w:sz w:val="24"/>
          <w:szCs w:val="24"/>
        </w:rPr>
        <w:t>i</w:t>
      </w:r>
      <w:r w:rsidR="00F97673" w:rsidRPr="00F97673">
        <w:rPr>
          <w:rFonts w:ascii="Times New Roman" w:hAnsi="Times New Roman" w:cs="Times New Roman"/>
          <w:sz w:val="24"/>
          <w:szCs w:val="24"/>
          <w:vertAlign w:val="superscript"/>
        </w:rPr>
        <w:t>th</w:t>
      </w:r>
      <w:proofErr w:type="spellEnd"/>
      <w:r w:rsidR="00F97673" w:rsidRPr="00F97673">
        <w:rPr>
          <w:rFonts w:ascii="Times New Roman" w:hAnsi="Times New Roman" w:cs="Times New Roman"/>
          <w:sz w:val="24"/>
          <w:szCs w:val="24"/>
        </w:rPr>
        <w:t xml:space="preserve"> </w:t>
      </w:r>
      <w:r w:rsidR="00185137">
        <w:rPr>
          <w:rFonts w:ascii="Times New Roman" w:hAnsi="Times New Roman" w:cs="Times New Roman"/>
          <w:sz w:val="24"/>
          <w:szCs w:val="24"/>
        </w:rPr>
        <w:t xml:space="preserve">adolescent </w:t>
      </w:r>
      <w:r w:rsidR="00F97673" w:rsidRPr="00F97673">
        <w:rPr>
          <w:rFonts w:ascii="Times New Roman" w:hAnsi="Times New Roman" w:cs="Times New Roman"/>
          <w:sz w:val="24"/>
          <w:szCs w:val="24"/>
        </w:rPr>
        <w:t xml:space="preserve">women who give birth in the health facility is a random variable.  The binary response Yi was coded as one if </w:t>
      </w:r>
      <w:r w:rsidR="00D2286A">
        <w:rPr>
          <w:rFonts w:ascii="Times New Roman" w:hAnsi="Times New Roman" w:cs="Times New Roman"/>
          <w:sz w:val="24"/>
          <w:szCs w:val="24"/>
        </w:rPr>
        <w:t xml:space="preserve">adolescent </w:t>
      </w:r>
      <w:r w:rsidR="00F97673" w:rsidRPr="00F97673">
        <w:rPr>
          <w:rFonts w:ascii="Times New Roman" w:hAnsi="Times New Roman" w:cs="Times New Roman"/>
          <w:sz w:val="24"/>
          <w:szCs w:val="24"/>
        </w:rPr>
        <w:t>women gave birth at health facilities (government, private, and non-government health facilities)</w:t>
      </w:r>
      <w:r w:rsidR="0068519F">
        <w:rPr>
          <w:rFonts w:ascii="Times New Roman" w:hAnsi="Times New Roman" w:cs="Times New Roman"/>
          <w:sz w:val="24"/>
          <w:szCs w:val="24"/>
        </w:rPr>
        <w:t>;</w:t>
      </w:r>
      <w:r w:rsidR="00F97673" w:rsidRPr="00F97673">
        <w:rPr>
          <w:rFonts w:ascii="Times New Roman" w:hAnsi="Times New Roman" w:cs="Times New Roman"/>
          <w:sz w:val="24"/>
          <w:szCs w:val="24"/>
        </w:rPr>
        <w:t xml:space="preserve"> zero if they </w:t>
      </w:r>
      <w:r w:rsidR="005D6471">
        <w:rPr>
          <w:rFonts w:ascii="Times New Roman" w:hAnsi="Times New Roman" w:cs="Times New Roman"/>
          <w:sz w:val="24"/>
          <w:szCs w:val="24"/>
        </w:rPr>
        <w:t xml:space="preserve">did </w:t>
      </w:r>
      <w:r w:rsidR="001B3A7B">
        <w:rPr>
          <w:rFonts w:ascii="Times New Roman" w:hAnsi="Times New Roman" w:cs="Times New Roman"/>
          <w:sz w:val="24"/>
          <w:szCs w:val="24"/>
        </w:rPr>
        <w:t xml:space="preserve">not </w:t>
      </w:r>
      <w:r w:rsidR="00F97673" w:rsidRPr="00F97673">
        <w:rPr>
          <w:rFonts w:ascii="Times New Roman" w:hAnsi="Times New Roman" w:cs="Times New Roman"/>
          <w:sz w:val="24"/>
          <w:szCs w:val="24"/>
        </w:rPr>
        <w:t>g</w:t>
      </w:r>
      <w:r w:rsidR="005D6471">
        <w:rPr>
          <w:rFonts w:ascii="Times New Roman" w:hAnsi="Times New Roman" w:cs="Times New Roman"/>
          <w:sz w:val="24"/>
          <w:szCs w:val="24"/>
        </w:rPr>
        <w:t>i</w:t>
      </w:r>
      <w:r w:rsidR="00F97673" w:rsidRPr="00F97673">
        <w:rPr>
          <w:rFonts w:ascii="Times New Roman" w:hAnsi="Times New Roman" w:cs="Times New Roman"/>
          <w:sz w:val="24"/>
          <w:szCs w:val="24"/>
        </w:rPr>
        <w:t xml:space="preserve">ve birth at </w:t>
      </w:r>
      <w:r w:rsidR="005D6471">
        <w:rPr>
          <w:rFonts w:ascii="Times New Roman" w:hAnsi="Times New Roman" w:cs="Times New Roman"/>
          <w:sz w:val="24"/>
          <w:szCs w:val="24"/>
        </w:rPr>
        <w:t xml:space="preserve">a </w:t>
      </w:r>
      <w:r w:rsidR="001B3A7B">
        <w:rPr>
          <w:rFonts w:ascii="Times New Roman" w:hAnsi="Times New Roman" w:cs="Times New Roman"/>
          <w:sz w:val="24"/>
          <w:szCs w:val="24"/>
        </w:rPr>
        <w:t>health facility</w:t>
      </w:r>
      <w:r w:rsidR="00F97673" w:rsidRPr="00F97673">
        <w:rPr>
          <w:rFonts w:ascii="Times New Roman" w:hAnsi="Times New Roman" w:cs="Times New Roman"/>
          <w:sz w:val="24"/>
          <w:szCs w:val="24"/>
        </w:rPr>
        <w:t>.</w:t>
      </w:r>
    </w:p>
    <w:p w14:paraId="4C79E15E" w14:textId="77777777" w:rsidR="0086294A" w:rsidRDefault="00391030" w:rsidP="009A771C">
      <w:pPr>
        <w:autoSpaceDE w:val="0"/>
        <w:autoSpaceDN w:val="0"/>
        <w:adjustRightInd w:val="0"/>
        <w:spacing w:after="0" w:line="480" w:lineRule="auto"/>
        <w:jc w:val="both"/>
        <w:rPr>
          <w:rFonts w:ascii="Times New Roman" w:hAnsi="Times New Roman" w:cs="Times New Roman"/>
          <w:b/>
          <w:sz w:val="24"/>
          <w:szCs w:val="24"/>
        </w:rPr>
      </w:pPr>
      <w:r w:rsidRPr="00391030">
        <w:rPr>
          <w:rFonts w:ascii="Times New Roman" w:hAnsi="Times New Roman" w:cs="Times New Roman"/>
          <w:b/>
          <w:sz w:val="24"/>
          <w:szCs w:val="24"/>
        </w:rPr>
        <w:t xml:space="preserve">Independent variables </w:t>
      </w:r>
    </w:p>
    <w:p w14:paraId="7AC7A9D6" w14:textId="77777777" w:rsidR="00910CF9" w:rsidRPr="009C28AF" w:rsidRDefault="001E180F" w:rsidP="009C28AF">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001357B1">
        <w:rPr>
          <w:rFonts w:ascii="Times New Roman" w:hAnsi="Times New Roman" w:cs="Times New Roman"/>
          <w:sz w:val="24"/>
          <w:szCs w:val="24"/>
        </w:rPr>
        <w:t>he</w:t>
      </w:r>
      <w:r w:rsidR="0042005C">
        <w:rPr>
          <w:rFonts w:ascii="Times New Roman" w:hAnsi="Times New Roman" w:cs="Times New Roman"/>
          <w:sz w:val="24"/>
          <w:szCs w:val="24"/>
        </w:rPr>
        <w:t xml:space="preserve"> </w:t>
      </w:r>
      <w:r w:rsidR="00C92824">
        <w:rPr>
          <w:rFonts w:ascii="Times New Roman" w:hAnsi="Times New Roman" w:cs="Times New Roman"/>
          <w:sz w:val="24"/>
          <w:szCs w:val="24"/>
        </w:rPr>
        <w:t>variables</w:t>
      </w:r>
      <w:r w:rsidR="0042005C">
        <w:rPr>
          <w:rFonts w:ascii="Times New Roman" w:hAnsi="Times New Roman" w:cs="Times New Roman"/>
          <w:sz w:val="24"/>
          <w:szCs w:val="24"/>
        </w:rPr>
        <w:t xml:space="preserve"> </w:t>
      </w:r>
      <w:r>
        <w:rPr>
          <w:rFonts w:ascii="Times New Roman" w:hAnsi="Times New Roman" w:cs="Times New Roman"/>
          <w:sz w:val="24"/>
          <w:szCs w:val="24"/>
        </w:rPr>
        <w:t xml:space="preserve">used for this study </w:t>
      </w:r>
      <w:r w:rsidR="0042005C">
        <w:rPr>
          <w:rFonts w:ascii="Times New Roman" w:hAnsi="Times New Roman" w:cs="Times New Roman"/>
          <w:sz w:val="24"/>
          <w:szCs w:val="24"/>
        </w:rPr>
        <w:t xml:space="preserve">were </w:t>
      </w:r>
      <w:r w:rsidR="00833E17">
        <w:rPr>
          <w:rFonts w:ascii="Times New Roman" w:hAnsi="Times New Roman" w:cs="Times New Roman"/>
          <w:sz w:val="24"/>
          <w:szCs w:val="24"/>
        </w:rPr>
        <w:t>considered</w:t>
      </w:r>
      <w:r w:rsidR="00C92824">
        <w:rPr>
          <w:rFonts w:ascii="Times New Roman" w:hAnsi="Times New Roman" w:cs="Times New Roman"/>
          <w:sz w:val="24"/>
          <w:szCs w:val="24"/>
        </w:rPr>
        <w:t xml:space="preserve"> independent variables.</w:t>
      </w:r>
      <w:r w:rsidR="00BB14BB">
        <w:rPr>
          <w:rFonts w:ascii="Times New Roman" w:hAnsi="Times New Roman" w:cs="Times New Roman"/>
          <w:sz w:val="24"/>
          <w:szCs w:val="24"/>
        </w:rPr>
        <w:t xml:space="preserve"> </w:t>
      </w:r>
      <w:r w:rsidR="006C65EA">
        <w:rPr>
          <w:rFonts w:ascii="Times New Roman" w:hAnsi="Times New Roman" w:cs="Times New Roman"/>
          <w:sz w:val="24"/>
          <w:szCs w:val="24"/>
        </w:rPr>
        <w:t>The socio</w:t>
      </w:r>
      <w:r w:rsidR="003076C7">
        <w:rPr>
          <w:rFonts w:ascii="Times New Roman" w:hAnsi="Times New Roman" w:cs="Times New Roman"/>
          <w:sz w:val="24"/>
          <w:szCs w:val="24"/>
        </w:rPr>
        <w:t>-</w:t>
      </w:r>
      <w:r w:rsidR="006C65EA">
        <w:rPr>
          <w:rFonts w:ascii="Times New Roman" w:hAnsi="Times New Roman" w:cs="Times New Roman"/>
          <w:sz w:val="24"/>
          <w:szCs w:val="24"/>
        </w:rPr>
        <w:t xml:space="preserve">demographic variables and </w:t>
      </w:r>
      <w:r w:rsidR="00BB14BB">
        <w:rPr>
          <w:rFonts w:ascii="Times New Roman" w:hAnsi="Times New Roman" w:cs="Times New Roman"/>
          <w:sz w:val="24"/>
          <w:szCs w:val="24"/>
        </w:rPr>
        <w:t xml:space="preserve">obstetric factors. </w:t>
      </w:r>
      <w:r w:rsidR="00F75A7B" w:rsidRPr="00F75A7B">
        <w:rPr>
          <w:rFonts w:ascii="Times New Roman" w:hAnsi="Times New Roman" w:cs="Times New Roman"/>
          <w:sz w:val="24"/>
          <w:szCs w:val="24"/>
        </w:rPr>
        <w:t xml:space="preserve">The socio-demographic variables were </w:t>
      </w:r>
      <w:r w:rsidR="005E69F5">
        <w:rPr>
          <w:rFonts w:ascii="Times New Roman" w:hAnsi="Times New Roman" w:cs="Times New Roman"/>
          <w:sz w:val="24"/>
          <w:szCs w:val="24"/>
        </w:rPr>
        <w:t>maternal</w:t>
      </w:r>
      <w:r w:rsidR="005E69F5" w:rsidRPr="00F75A7B">
        <w:rPr>
          <w:rFonts w:ascii="Times New Roman" w:hAnsi="Times New Roman" w:cs="Times New Roman"/>
          <w:sz w:val="24"/>
          <w:szCs w:val="24"/>
        </w:rPr>
        <w:t xml:space="preserve"> </w:t>
      </w:r>
      <w:r w:rsidR="00F75A7B" w:rsidRPr="00F75A7B">
        <w:rPr>
          <w:rFonts w:ascii="Times New Roman" w:hAnsi="Times New Roman" w:cs="Times New Roman"/>
          <w:sz w:val="24"/>
          <w:szCs w:val="24"/>
        </w:rPr>
        <w:t xml:space="preserve">age, </w:t>
      </w:r>
      <w:r>
        <w:rPr>
          <w:rFonts w:ascii="Times New Roman" w:hAnsi="Times New Roman" w:cs="Times New Roman"/>
          <w:sz w:val="24"/>
          <w:szCs w:val="24"/>
        </w:rPr>
        <w:t xml:space="preserve">place of residency, </w:t>
      </w:r>
      <w:r w:rsidR="00F75A7B" w:rsidRPr="00F75A7B">
        <w:rPr>
          <w:rFonts w:ascii="Times New Roman" w:hAnsi="Times New Roman" w:cs="Times New Roman"/>
          <w:sz w:val="24"/>
          <w:szCs w:val="24"/>
        </w:rPr>
        <w:t>marital status</w:t>
      </w:r>
      <w:r w:rsidR="000A7722">
        <w:rPr>
          <w:rFonts w:ascii="Times New Roman" w:hAnsi="Times New Roman" w:cs="Times New Roman"/>
          <w:sz w:val="24"/>
          <w:szCs w:val="24"/>
        </w:rPr>
        <w:t xml:space="preserve"> </w:t>
      </w:r>
      <w:r w:rsidR="000A7722" w:rsidRPr="00D1075F">
        <w:rPr>
          <w:rFonts w:ascii="Times New Roman" w:hAnsi="Times New Roman" w:cs="Times New Roman"/>
          <w:sz w:val="24"/>
          <w:szCs w:val="24"/>
        </w:rPr>
        <w:t>(</w:t>
      </w:r>
      <w:r w:rsidR="000A7722" w:rsidRPr="009C28AF">
        <w:rPr>
          <w:rFonts w:ascii="Times New Roman" w:hAnsi="Times New Roman" w:cs="Times New Roman"/>
          <w:sz w:val="24"/>
          <w:szCs w:val="24"/>
        </w:rPr>
        <w:t>single, married/living together, widowed/separated, others</w:t>
      </w:r>
      <w:r w:rsidR="000A7722" w:rsidRPr="00D1075F">
        <w:rPr>
          <w:rFonts w:ascii="Times New Roman" w:hAnsi="Times New Roman" w:cs="Times New Roman"/>
          <w:sz w:val="24"/>
          <w:szCs w:val="24"/>
        </w:rPr>
        <w:t>)</w:t>
      </w:r>
      <w:r w:rsidR="003E53FC" w:rsidRPr="00ED511C">
        <w:rPr>
          <w:rFonts w:ascii="Times New Roman" w:hAnsi="Times New Roman" w:cs="Times New Roman"/>
          <w:sz w:val="24"/>
          <w:szCs w:val="24"/>
        </w:rPr>
        <w:t xml:space="preserve">, </w:t>
      </w:r>
      <w:r w:rsidR="00F75A7B" w:rsidRPr="00F75A7B">
        <w:rPr>
          <w:rFonts w:ascii="Times New Roman" w:hAnsi="Times New Roman" w:cs="Times New Roman"/>
          <w:sz w:val="24"/>
          <w:szCs w:val="24"/>
        </w:rPr>
        <w:t>religion</w:t>
      </w:r>
      <w:r w:rsidR="00292B5B">
        <w:rPr>
          <w:rFonts w:ascii="Times New Roman" w:hAnsi="Times New Roman" w:cs="Times New Roman"/>
          <w:sz w:val="24"/>
          <w:szCs w:val="24"/>
        </w:rPr>
        <w:t xml:space="preserve"> (Orthodox, Muslim, Protestant, O</w:t>
      </w:r>
      <w:r w:rsidR="00FB03A7">
        <w:rPr>
          <w:rFonts w:ascii="Times New Roman" w:hAnsi="Times New Roman" w:cs="Times New Roman"/>
          <w:sz w:val="24"/>
          <w:szCs w:val="24"/>
        </w:rPr>
        <w:t>ther</w:t>
      </w:r>
      <w:proofErr w:type="gramStart"/>
      <w:r w:rsidR="00FB03A7">
        <w:rPr>
          <w:rFonts w:ascii="Times New Roman" w:hAnsi="Times New Roman" w:cs="Times New Roman"/>
          <w:sz w:val="24"/>
          <w:szCs w:val="24"/>
        </w:rPr>
        <w:t>)</w:t>
      </w:r>
      <w:r w:rsidR="001D4CDC">
        <w:rPr>
          <w:rFonts w:ascii="Times New Roman" w:hAnsi="Times New Roman" w:cs="Times New Roman"/>
          <w:sz w:val="24"/>
          <w:szCs w:val="24"/>
        </w:rPr>
        <w:t xml:space="preserve"> </w:t>
      </w:r>
      <w:r w:rsidR="00F75A7B" w:rsidRPr="00F75A7B">
        <w:rPr>
          <w:rFonts w:ascii="Times New Roman" w:hAnsi="Times New Roman" w:cs="Times New Roman"/>
          <w:sz w:val="24"/>
          <w:szCs w:val="24"/>
        </w:rPr>
        <w:t>,</w:t>
      </w:r>
      <w:proofErr w:type="gramEnd"/>
      <w:r w:rsidR="00F75A7B" w:rsidRPr="00F75A7B">
        <w:rPr>
          <w:rFonts w:ascii="Times New Roman" w:hAnsi="Times New Roman" w:cs="Times New Roman"/>
          <w:sz w:val="24"/>
          <w:szCs w:val="24"/>
        </w:rPr>
        <w:t xml:space="preserve"> </w:t>
      </w:r>
      <w:r w:rsidR="00CB5EED">
        <w:rPr>
          <w:rFonts w:ascii="Times New Roman" w:hAnsi="Times New Roman" w:cs="Times New Roman"/>
          <w:sz w:val="24"/>
          <w:szCs w:val="24"/>
        </w:rPr>
        <w:t xml:space="preserve">working status, </w:t>
      </w:r>
      <w:r w:rsidR="00F75A7B" w:rsidRPr="00F75A7B">
        <w:rPr>
          <w:rFonts w:ascii="Times New Roman" w:hAnsi="Times New Roman" w:cs="Times New Roman"/>
          <w:sz w:val="24"/>
          <w:szCs w:val="24"/>
        </w:rPr>
        <w:t>wealth index status</w:t>
      </w:r>
      <w:r w:rsidR="00FB03A7">
        <w:rPr>
          <w:rFonts w:ascii="Times New Roman" w:hAnsi="Times New Roman" w:cs="Times New Roman"/>
          <w:sz w:val="24"/>
          <w:szCs w:val="24"/>
        </w:rPr>
        <w:t xml:space="preserve"> (poor, middle, rich)</w:t>
      </w:r>
      <w:r w:rsidR="00F75A7B" w:rsidRPr="00F75A7B">
        <w:rPr>
          <w:rFonts w:ascii="Times New Roman" w:hAnsi="Times New Roman" w:cs="Times New Roman"/>
          <w:sz w:val="24"/>
          <w:szCs w:val="24"/>
        </w:rPr>
        <w:t>,</w:t>
      </w:r>
      <w:r w:rsidR="007B6232">
        <w:rPr>
          <w:rFonts w:ascii="Times New Roman" w:hAnsi="Times New Roman" w:cs="Times New Roman"/>
          <w:sz w:val="24"/>
          <w:szCs w:val="24"/>
        </w:rPr>
        <w:t xml:space="preserve"> </w:t>
      </w:r>
      <w:r w:rsidR="00FB03A7">
        <w:rPr>
          <w:rFonts w:ascii="Times New Roman" w:hAnsi="Times New Roman" w:cs="Times New Roman"/>
          <w:sz w:val="24"/>
          <w:szCs w:val="24"/>
        </w:rPr>
        <w:t xml:space="preserve">maternal educational status </w:t>
      </w:r>
      <w:r w:rsidR="001D0A15">
        <w:rPr>
          <w:rFonts w:ascii="Times New Roman" w:hAnsi="Times New Roman" w:cs="Times New Roman"/>
          <w:sz w:val="24"/>
          <w:szCs w:val="24"/>
        </w:rPr>
        <w:t xml:space="preserve">and </w:t>
      </w:r>
      <w:r w:rsidR="00800B69">
        <w:rPr>
          <w:rFonts w:ascii="Times New Roman" w:hAnsi="Times New Roman" w:cs="Times New Roman"/>
          <w:sz w:val="24"/>
          <w:szCs w:val="24"/>
        </w:rPr>
        <w:t xml:space="preserve">region. </w:t>
      </w:r>
      <w:r w:rsidR="00B547D4" w:rsidRPr="00B547D4">
        <w:rPr>
          <w:rFonts w:ascii="Times New Roman" w:hAnsi="Times New Roman" w:cs="Times New Roman"/>
          <w:sz w:val="24"/>
          <w:szCs w:val="24"/>
        </w:rPr>
        <w:t>Indeed, the number of living children in a household</w:t>
      </w:r>
      <w:r w:rsidR="00FF2146">
        <w:rPr>
          <w:rFonts w:ascii="Times New Roman" w:hAnsi="Times New Roman" w:cs="Times New Roman"/>
          <w:sz w:val="24"/>
          <w:szCs w:val="24"/>
        </w:rPr>
        <w:t xml:space="preserve"> (no child</w:t>
      </w:r>
      <w:r w:rsidR="00B2327C">
        <w:rPr>
          <w:rFonts w:ascii="Times New Roman" w:hAnsi="Times New Roman" w:cs="Times New Roman"/>
          <w:sz w:val="24"/>
          <w:szCs w:val="24"/>
        </w:rPr>
        <w:t>, first, two and above)</w:t>
      </w:r>
      <w:r w:rsidR="00B547D4" w:rsidRPr="00B547D4">
        <w:rPr>
          <w:rFonts w:ascii="Times New Roman" w:hAnsi="Times New Roman" w:cs="Times New Roman"/>
          <w:sz w:val="24"/>
          <w:szCs w:val="24"/>
        </w:rPr>
        <w:t>, frequency of ANC visits</w:t>
      </w:r>
      <w:r w:rsidR="00B2327C">
        <w:rPr>
          <w:rFonts w:ascii="Times New Roman" w:hAnsi="Times New Roman" w:cs="Times New Roman"/>
          <w:sz w:val="24"/>
          <w:szCs w:val="24"/>
        </w:rPr>
        <w:t xml:space="preserve"> (no ANC visits, &lt;4 ANC visits, and at least </w:t>
      </w:r>
      <w:r w:rsidR="00F05473">
        <w:rPr>
          <w:rFonts w:ascii="Times New Roman" w:hAnsi="Times New Roman" w:cs="Times New Roman"/>
          <w:sz w:val="24"/>
          <w:szCs w:val="24"/>
        </w:rPr>
        <w:t>4</w:t>
      </w:r>
      <w:r w:rsidR="00B2327C">
        <w:rPr>
          <w:rFonts w:ascii="Times New Roman" w:hAnsi="Times New Roman" w:cs="Times New Roman"/>
          <w:sz w:val="24"/>
          <w:szCs w:val="24"/>
        </w:rPr>
        <w:t xml:space="preserve"> ANC visits)</w:t>
      </w:r>
      <w:r w:rsidR="00B547D4" w:rsidRPr="00B547D4">
        <w:rPr>
          <w:rFonts w:ascii="Times New Roman" w:hAnsi="Times New Roman" w:cs="Times New Roman"/>
          <w:sz w:val="24"/>
          <w:szCs w:val="24"/>
        </w:rPr>
        <w:t xml:space="preserve">, </w:t>
      </w:r>
      <w:r w:rsidR="00CB5EED">
        <w:rPr>
          <w:rFonts w:ascii="Times New Roman" w:hAnsi="Times New Roman" w:cs="Times New Roman"/>
          <w:sz w:val="24"/>
          <w:szCs w:val="24"/>
        </w:rPr>
        <w:t xml:space="preserve">distance to health facility, </w:t>
      </w:r>
      <w:r w:rsidR="00833E17">
        <w:rPr>
          <w:rFonts w:ascii="Times New Roman" w:hAnsi="Times New Roman" w:cs="Times New Roman"/>
          <w:sz w:val="24"/>
          <w:szCs w:val="24"/>
        </w:rPr>
        <w:t xml:space="preserve">and </w:t>
      </w:r>
      <w:r w:rsidR="00CB5EED">
        <w:rPr>
          <w:rFonts w:ascii="Times New Roman" w:hAnsi="Times New Roman" w:cs="Times New Roman"/>
          <w:sz w:val="24"/>
          <w:szCs w:val="24"/>
        </w:rPr>
        <w:t xml:space="preserve">problem seeking permission to go healthcare services </w:t>
      </w:r>
      <w:r w:rsidR="008812C6">
        <w:rPr>
          <w:rFonts w:ascii="Times New Roman" w:hAnsi="Times New Roman" w:cs="Times New Roman"/>
          <w:sz w:val="24"/>
          <w:szCs w:val="24"/>
        </w:rPr>
        <w:t>were</w:t>
      </w:r>
      <w:r w:rsidR="008812C6" w:rsidRPr="00B547D4">
        <w:rPr>
          <w:rFonts w:ascii="Times New Roman" w:hAnsi="Times New Roman" w:cs="Times New Roman"/>
          <w:sz w:val="24"/>
          <w:szCs w:val="24"/>
        </w:rPr>
        <w:t xml:space="preserve"> </w:t>
      </w:r>
      <w:r w:rsidR="00B547D4" w:rsidRPr="00B547D4">
        <w:rPr>
          <w:rFonts w:ascii="Times New Roman" w:hAnsi="Times New Roman" w:cs="Times New Roman"/>
          <w:sz w:val="24"/>
          <w:szCs w:val="24"/>
        </w:rPr>
        <w:t>considered obstetric factors.</w:t>
      </w:r>
      <w:r w:rsidR="00D32D93">
        <w:rPr>
          <w:rFonts w:ascii="Times New Roman" w:hAnsi="Times New Roman" w:cs="Times New Roman"/>
          <w:sz w:val="24"/>
          <w:szCs w:val="24"/>
        </w:rPr>
        <w:t xml:space="preserve"> </w:t>
      </w:r>
      <w:r w:rsidR="00910CF9" w:rsidRPr="009C28AF">
        <w:rPr>
          <w:rFonts w:ascii="Times New Roman" w:eastAsia="Times New Roman" w:hAnsi="Times New Roman" w:cs="Times New Roman"/>
          <w:sz w:val="24"/>
          <w:szCs w:val="24"/>
        </w:rPr>
        <w:t xml:space="preserve">The region is categorized as large central region (Tigray, Amhara, Oromia, and SNNPs), metropolitan geographical regions (Harari, Addis Ababa, and Dire </w:t>
      </w:r>
      <w:proofErr w:type="spellStart"/>
      <w:r w:rsidR="00910CF9" w:rsidRPr="009C28AF">
        <w:rPr>
          <w:rFonts w:ascii="Times New Roman" w:eastAsia="Times New Roman" w:hAnsi="Times New Roman" w:cs="Times New Roman"/>
          <w:sz w:val="24"/>
          <w:szCs w:val="24"/>
        </w:rPr>
        <w:lastRenderedPageBreak/>
        <w:t>Dawa</w:t>
      </w:r>
      <w:proofErr w:type="spellEnd"/>
      <w:r w:rsidR="00910CF9" w:rsidRPr="009C28AF">
        <w:rPr>
          <w:rFonts w:ascii="Times New Roman" w:eastAsia="Times New Roman" w:hAnsi="Times New Roman" w:cs="Times New Roman"/>
          <w:sz w:val="24"/>
          <w:szCs w:val="24"/>
        </w:rPr>
        <w:t>), and semi-peripheral region (Tigray, Amhara, Oromia, and SNNP)</w:t>
      </w:r>
      <w:r w:rsidR="001020A7">
        <w:rPr>
          <w:rFonts w:ascii="Times New Roman" w:eastAsia="Times New Roman" w:hAnsi="Times New Roman" w:cs="Times New Roman"/>
          <w:sz w:val="24"/>
          <w:szCs w:val="24"/>
        </w:rPr>
        <w:t xml:space="preserve"> based on the geographical</w:t>
      </w:r>
      <w:r w:rsidR="00C31925">
        <w:rPr>
          <w:rFonts w:ascii="Times New Roman" w:eastAsia="Times New Roman" w:hAnsi="Times New Roman" w:cs="Times New Roman"/>
          <w:sz w:val="24"/>
          <w:szCs w:val="24"/>
        </w:rPr>
        <w:t xml:space="preserve"> features, consistent with previous study in Ethiopia </w:t>
      </w:r>
      <w:r w:rsidR="00D95D4F">
        <w:rPr>
          <w:rFonts w:ascii="Times New Roman" w:eastAsia="Times New Roman" w:hAnsi="Times New Roman" w:cs="Times New Roman"/>
          <w:sz w:val="24"/>
          <w:szCs w:val="24"/>
        </w:rPr>
        <w:fldChar w:fldCharType="begin"/>
      </w:r>
      <w:r w:rsidR="00592A65">
        <w:rPr>
          <w:rFonts w:ascii="Times New Roman" w:eastAsia="Times New Roman" w:hAnsi="Times New Roman" w:cs="Times New Roman"/>
          <w:sz w:val="24"/>
          <w:szCs w:val="24"/>
        </w:rPr>
        <w:instrText xml:space="preserve"> ADDIN EN.CITE &lt;EndNote&gt;&lt;Cite&gt;&lt;Author&gt;Abrha&lt;/Author&gt;&lt;Year&gt;2016&lt;/Year&gt;&lt;RecNum&gt;35&lt;/RecNum&gt;&lt;DisplayText&gt;(45, 46)&lt;/DisplayText&gt;&lt;record&gt;&lt;rec-number&gt;35&lt;/rec-number&gt;&lt;foreign-keys&gt;&lt;key app="EN" db-id="dt2pxspzqza5rde50pipvzx29rxs0t52df09" timestamp="1663305045"&gt;35&lt;/key&gt;&lt;/foreign-keys&gt;&lt;ref-type name="Journal Article"&gt;17&lt;/ref-type&gt;&lt;contributors&gt;&lt;authors&gt;&lt;author&gt;Abrha, Solomon&lt;/author&gt;&lt;author&gt;Shiferaw, Solomon&lt;/author&gt;&lt;author&gt;Ahmed, Kedir Y&lt;/author&gt;&lt;/authors&gt;&lt;/contributors&gt;&lt;titles&gt;&lt;title&gt;Overweight and obesity and its socio-demographic correlates among urban Ethiopian women: evidence from the 2011 EDHS&lt;/title&gt;&lt;secondary-title&gt;BMC Public Health&lt;/secondary-title&gt;&lt;/titles&gt;&lt;periodical&gt;&lt;full-title&gt;BMC Public Health&lt;/full-title&gt;&lt;/periodical&gt;&lt;pages&gt;1-7&lt;/pages&gt;&lt;volume&gt;16&lt;/volume&gt;&lt;number&gt;1&lt;/number&gt;&lt;dates&gt;&lt;year&gt;2016&lt;/year&gt;&lt;/dates&gt;&lt;isbn&gt;1471-2458&lt;/isbn&gt;&lt;urls&gt;&lt;/urls&gt;&lt;/record&gt;&lt;/Cite&gt;&lt;Cite&gt;&lt;Author&gt;Ahmed&lt;/Author&gt;&lt;Year&gt;2019&lt;/Year&gt;&lt;RecNum&gt;36&lt;/RecNum&gt;&lt;record&gt;&lt;rec-number&gt;36&lt;/rec-number&gt;&lt;foreign-keys&gt;&lt;key app="EN" db-id="dt2pxspzqza5rde50pipvzx29rxs0t52df09" timestamp="1663305124"&gt;36&lt;/key&gt;&lt;/foreign-keys&gt;&lt;ref-type name="Journal Article"&gt;17&lt;/ref-type&gt;&lt;contributors&gt;&lt;authors&gt;&lt;author&gt;Ahmed, Kedir Y&lt;/author&gt;&lt;author&gt;Page, Andrew&lt;/author&gt;&lt;author&gt;Arora, Amit&lt;/author&gt;&lt;author&gt;Ogbo, Felix Akpojene&lt;/author&gt;&lt;/authors&gt;&lt;/contributors&gt;&lt;titles&gt;&lt;title&gt;Trends and determinants of early initiation of breastfeeding and exclusive breastfeeding in Ethiopia from 2000 to 2016&lt;/title&gt;&lt;secondary-title&gt;International breastfeeding journal&lt;/secondary-title&gt;&lt;/titles&gt;&lt;periodical&gt;&lt;full-title&gt;International breastfeeding journal&lt;/full-title&gt;&lt;/periodical&gt;&lt;pages&gt;1-14&lt;/pages&gt;&lt;volume&gt;14&lt;/volume&gt;&lt;number&gt;1&lt;/number&gt;&lt;dates&gt;&lt;year&gt;2019&lt;/year&gt;&lt;/dates&gt;&lt;isbn&gt;1746-4358&lt;/isbn&gt;&lt;urls&gt;&lt;/urls&gt;&lt;/record&gt;&lt;/Cite&gt;&lt;/EndNote&gt;</w:instrText>
      </w:r>
      <w:r w:rsidR="00D95D4F">
        <w:rPr>
          <w:rFonts w:ascii="Times New Roman" w:eastAsia="Times New Roman" w:hAnsi="Times New Roman" w:cs="Times New Roman"/>
          <w:sz w:val="24"/>
          <w:szCs w:val="24"/>
        </w:rPr>
        <w:fldChar w:fldCharType="separate"/>
      </w:r>
      <w:r w:rsidR="00592A65">
        <w:rPr>
          <w:rFonts w:ascii="Times New Roman" w:eastAsia="Times New Roman" w:hAnsi="Times New Roman" w:cs="Times New Roman"/>
          <w:noProof/>
          <w:sz w:val="24"/>
          <w:szCs w:val="24"/>
        </w:rPr>
        <w:t>(45, 46)</w:t>
      </w:r>
      <w:r w:rsidR="00D95D4F">
        <w:rPr>
          <w:rFonts w:ascii="Times New Roman" w:eastAsia="Times New Roman" w:hAnsi="Times New Roman" w:cs="Times New Roman"/>
          <w:sz w:val="24"/>
          <w:szCs w:val="24"/>
        </w:rPr>
        <w:fldChar w:fldCharType="end"/>
      </w:r>
      <w:r w:rsidR="005E10CF" w:rsidRPr="00D4057B">
        <w:rPr>
          <w:rFonts w:ascii="Times New Roman" w:eastAsia="Times New Roman" w:hAnsi="Times New Roman" w:cs="Times New Roman"/>
          <w:sz w:val="24"/>
          <w:szCs w:val="24"/>
        </w:rPr>
        <w:t>.</w:t>
      </w:r>
    </w:p>
    <w:p w14:paraId="58CB7D03" w14:textId="77777777" w:rsidR="00B24124" w:rsidRDefault="00B24124" w:rsidP="009A771C">
      <w:pPr>
        <w:autoSpaceDE w:val="0"/>
        <w:autoSpaceDN w:val="0"/>
        <w:adjustRightInd w:val="0"/>
        <w:spacing w:after="0" w:line="480" w:lineRule="auto"/>
        <w:jc w:val="both"/>
        <w:rPr>
          <w:rFonts w:ascii="Times New Roman" w:hAnsi="Times New Roman" w:cs="Times New Roman"/>
          <w:b/>
          <w:sz w:val="24"/>
          <w:szCs w:val="24"/>
        </w:rPr>
      </w:pPr>
      <w:r w:rsidRPr="005C624D">
        <w:rPr>
          <w:rFonts w:ascii="Times New Roman" w:hAnsi="Times New Roman" w:cs="Times New Roman"/>
          <w:b/>
          <w:sz w:val="24"/>
          <w:szCs w:val="24"/>
        </w:rPr>
        <w:t>Data management and analysis</w:t>
      </w:r>
    </w:p>
    <w:p w14:paraId="1187C91D" w14:textId="77777777" w:rsidR="00060CA5" w:rsidRPr="009C28AF" w:rsidRDefault="001B2E03" w:rsidP="009C28AF">
      <w:pPr>
        <w:autoSpaceDE w:val="0"/>
        <w:autoSpaceDN w:val="0"/>
        <w:adjustRightInd w:val="0"/>
        <w:spacing w:after="0" w:line="480" w:lineRule="auto"/>
        <w:jc w:val="both"/>
        <w:rPr>
          <w:sz w:val="24"/>
          <w:shd w:val="clear" w:color="auto" w:fill="FFFFFF"/>
        </w:rPr>
      </w:pPr>
      <w:r w:rsidRPr="001B2E03">
        <w:rPr>
          <w:rFonts w:ascii="Times New Roman" w:hAnsi="Times New Roman" w:cs="Times New Roman"/>
          <w:sz w:val="24"/>
          <w:szCs w:val="24"/>
        </w:rPr>
        <w:t>Data extraction, cleaning, coding</w:t>
      </w:r>
      <w:r>
        <w:rPr>
          <w:rFonts w:ascii="Times New Roman" w:hAnsi="Times New Roman" w:cs="Times New Roman"/>
          <w:sz w:val="24"/>
          <w:szCs w:val="24"/>
        </w:rPr>
        <w:t>,</w:t>
      </w:r>
      <w:r w:rsidRPr="001B2E03">
        <w:rPr>
          <w:rFonts w:ascii="Times New Roman" w:hAnsi="Times New Roman" w:cs="Times New Roman"/>
          <w:sz w:val="24"/>
          <w:szCs w:val="24"/>
        </w:rPr>
        <w:t xml:space="preserve"> and statistical analysis were performed using STATA 14 software.</w:t>
      </w:r>
      <w:r w:rsidR="008B1D56">
        <w:rPr>
          <w:rFonts w:ascii="Times New Roman" w:hAnsi="Times New Roman" w:cs="Times New Roman"/>
          <w:sz w:val="24"/>
          <w:szCs w:val="24"/>
        </w:rPr>
        <w:t xml:space="preserve"> </w:t>
      </w:r>
      <w:r w:rsidR="00C9044C" w:rsidRPr="00134D95">
        <w:rPr>
          <w:rStyle w:val="jlqj4b"/>
          <w:rFonts w:ascii="Times New Roman" w:hAnsi="Times New Roman" w:cs="Times New Roman"/>
          <w:sz w:val="24"/>
        </w:rPr>
        <w:t>W</w:t>
      </w:r>
      <w:r w:rsidR="00C9044C" w:rsidRPr="009C28AF">
        <w:rPr>
          <w:rStyle w:val="jlqj4b"/>
          <w:rFonts w:ascii="Times New Roman" w:hAnsi="Times New Roman" w:cs="Times New Roman"/>
          <w:sz w:val="24"/>
        </w:rPr>
        <w:t xml:space="preserve">e </w:t>
      </w:r>
      <w:r w:rsidR="00CD5B37">
        <w:rPr>
          <w:rStyle w:val="jlqj4b"/>
          <w:rFonts w:ascii="Times New Roman" w:hAnsi="Times New Roman" w:cs="Times New Roman"/>
          <w:sz w:val="24"/>
        </w:rPr>
        <w:t xml:space="preserve">have </w:t>
      </w:r>
      <w:r w:rsidR="00C9044C" w:rsidRPr="009C28AF">
        <w:rPr>
          <w:rStyle w:val="jlqj4b"/>
          <w:rFonts w:ascii="Times New Roman" w:hAnsi="Times New Roman" w:cs="Times New Roman"/>
          <w:sz w:val="24"/>
        </w:rPr>
        <w:t xml:space="preserve">extracted the </w:t>
      </w:r>
      <w:r w:rsidR="00CD5B37" w:rsidRPr="00D1075F">
        <w:rPr>
          <w:rStyle w:val="jlqj4b"/>
          <w:rFonts w:ascii="Times New Roman" w:hAnsi="Times New Roman" w:cs="Times New Roman"/>
          <w:sz w:val="24"/>
        </w:rPr>
        <w:t xml:space="preserve">relevant variables </w:t>
      </w:r>
      <w:proofErr w:type="gramStart"/>
      <w:r w:rsidR="00CD5B37" w:rsidRPr="00D1075F">
        <w:rPr>
          <w:rStyle w:val="jlqj4b"/>
          <w:rFonts w:ascii="Times New Roman" w:hAnsi="Times New Roman" w:cs="Times New Roman"/>
          <w:sz w:val="24"/>
        </w:rPr>
        <w:t xml:space="preserve">from </w:t>
      </w:r>
      <w:r w:rsidR="00C9044C" w:rsidRPr="009C28AF">
        <w:rPr>
          <w:rStyle w:val="jlqj4b"/>
          <w:rFonts w:ascii="Times New Roman" w:hAnsi="Times New Roman" w:cs="Times New Roman"/>
          <w:sz w:val="24"/>
        </w:rPr>
        <w:t xml:space="preserve"> </w:t>
      </w:r>
      <w:r w:rsidR="00CD5B37">
        <w:rPr>
          <w:rStyle w:val="jlqj4b"/>
          <w:rFonts w:ascii="Times New Roman" w:hAnsi="Times New Roman" w:cs="Times New Roman"/>
          <w:sz w:val="24"/>
        </w:rPr>
        <w:t>the</w:t>
      </w:r>
      <w:proofErr w:type="gramEnd"/>
      <w:r w:rsidR="00CD5B37">
        <w:rPr>
          <w:rStyle w:val="jlqj4b"/>
          <w:rFonts w:ascii="Times New Roman" w:hAnsi="Times New Roman" w:cs="Times New Roman"/>
          <w:sz w:val="24"/>
        </w:rPr>
        <w:t xml:space="preserve"> dataset in this study</w:t>
      </w:r>
      <w:r w:rsidR="00C9044C" w:rsidRPr="009C28AF">
        <w:rPr>
          <w:rStyle w:val="jlqj4b"/>
          <w:rFonts w:ascii="Times New Roman" w:hAnsi="Times New Roman" w:cs="Times New Roman"/>
          <w:sz w:val="24"/>
        </w:rPr>
        <w:t>.</w:t>
      </w:r>
      <w:r w:rsidR="00C9044C" w:rsidRPr="009C28AF">
        <w:rPr>
          <w:rStyle w:val="jlqj4b"/>
          <w:sz w:val="24"/>
        </w:rPr>
        <w:t xml:space="preserve"> </w:t>
      </w:r>
      <w:r w:rsidR="00DB5B6E">
        <w:rPr>
          <w:rFonts w:ascii="Times New Roman" w:hAnsi="Times New Roman" w:cs="Times New Roman"/>
          <w:sz w:val="24"/>
          <w:szCs w:val="24"/>
        </w:rPr>
        <w:t xml:space="preserve">Before doing any statistical analysis, </w:t>
      </w:r>
      <w:r w:rsidR="00CC5791">
        <w:rPr>
          <w:rFonts w:ascii="Times New Roman" w:hAnsi="Times New Roman" w:cs="Times New Roman"/>
          <w:sz w:val="24"/>
          <w:szCs w:val="24"/>
        </w:rPr>
        <w:t>the samples used in this study were weighted us</w:t>
      </w:r>
      <w:r w:rsidR="003D5939">
        <w:rPr>
          <w:rFonts w:ascii="Times New Roman" w:hAnsi="Times New Roman" w:cs="Times New Roman"/>
          <w:sz w:val="24"/>
          <w:szCs w:val="24"/>
        </w:rPr>
        <w:t xml:space="preserve">ing probability sampling </w:t>
      </w:r>
      <w:r w:rsidR="00F90522">
        <w:rPr>
          <w:rFonts w:ascii="Times New Roman" w:hAnsi="Times New Roman" w:cs="Times New Roman"/>
          <w:sz w:val="24"/>
          <w:szCs w:val="24"/>
        </w:rPr>
        <w:t>weight</w:t>
      </w:r>
      <w:r w:rsidR="003D5939">
        <w:rPr>
          <w:rFonts w:ascii="Times New Roman" w:hAnsi="Times New Roman" w:cs="Times New Roman"/>
          <w:sz w:val="24"/>
          <w:szCs w:val="24"/>
        </w:rPr>
        <w:t xml:space="preserve">, which </w:t>
      </w:r>
      <w:r w:rsidR="00A40ACC">
        <w:rPr>
          <w:rFonts w:ascii="Times New Roman" w:hAnsi="Times New Roman" w:cs="Times New Roman"/>
          <w:sz w:val="24"/>
          <w:szCs w:val="24"/>
        </w:rPr>
        <w:t>adjusted</w:t>
      </w:r>
      <w:r w:rsidR="00490947">
        <w:rPr>
          <w:rFonts w:ascii="Times New Roman" w:hAnsi="Times New Roman" w:cs="Times New Roman"/>
          <w:sz w:val="24"/>
          <w:szCs w:val="24"/>
        </w:rPr>
        <w:t xml:space="preserve"> </w:t>
      </w:r>
      <w:r w:rsidR="00730FFB">
        <w:rPr>
          <w:rFonts w:ascii="Times New Roman" w:hAnsi="Times New Roman" w:cs="Times New Roman"/>
          <w:sz w:val="24"/>
          <w:szCs w:val="24"/>
        </w:rPr>
        <w:t xml:space="preserve">the </w:t>
      </w:r>
      <w:r w:rsidR="00490947">
        <w:rPr>
          <w:rFonts w:ascii="Times New Roman" w:hAnsi="Times New Roman" w:cs="Times New Roman"/>
          <w:sz w:val="24"/>
          <w:szCs w:val="24"/>
        </w:rPr>
        <w:t xml:space="preserve">non-response rate </w:t>
      </w:r>
      <w:r w:rsidR="00F90522">
        <w:rPr>
          <w:rFonts w:ascii="Times New Roman" w:hAnsi="Times New Roman" w:cs="Times New Roman"/>
          <w:sz w:val="24"/>
          <w:szCs w:val="24"/>
        </w:rPr>
        <w:t>to</w:t>
      </w:r>
      <w:r w:rsidR="00490947">
        <w:rPr>
          <w:rFonts w:ascii="Times New Roman" w:hAnsi="Times New Roman" w:cs="Times New Roman"/>
          <w:sz w:val="24"/>
          <w:szCs w:val="24"/>
        </w:rPr>
        <w:t xml:space="preserve"> </w:t>
      </w:r>
      <w:r w:rsidR="003D5939">
        <w:rPr>
          <w:rFonts w:ascii="Times New Roman" w:hAnsi="Times New Roman" w:cs="Times New Roman"/>
          <w:sz w:val="24"/>
          <w:szCs w:val="24"/>
        </w:rPr>
        <w:t>restore the national representative sample and</w:t>
      </w:r>
      <w:r w:rsidR="00F90522">
        <w:rPr>
          <w:rFonts w:ascii="Times New Roman" w:hAnsi="Times New Roman" w:cs="Times New Roman"/>
          <w:sz w:val="24"/>
          <w:szCs w:val="24"/>
        </w:rPr>
        <w:t xml:space="preserve"> get valid </w:t>
      </w:r>
      <w:r w:rsidR="008B1EA9">
        <w:rPr>
          <w:rFonts w:ascii="Times New Roman" w:hAnsi="Times New Roman" w:cs="Times New Roman"/>
          <w:sz w:val="24"/>
          <w:szCs w:val="24"/>
        </w:rPr>
        <w:t>statistical estimates.</w:t>
      </w:r>
      <w:r w:rsidR="007C2578">
        <w:rPr>
          <w:rFonts w:ascii="Times New Roman" w:hAnsi="Times New Roman" w:cs="Times New Roman"/>
          <w:sz w:val="24"/>
          <w:szCs w:val="24"/>
        </w:rPr>
        <w:t xml:space="preserve"> </w:t>
      </w:r>
      <w:r w:rsidR="00060CA5">
        <w:rPr>
          <w:rFonts w:ascii="Times New Roman" w:hAnsi="Times New Roman" w:cs="Times New Roman"/>
          <w:sz w:val="24"/>
          <w:szCs w:val="24"/>
        </w:rPr>
        <w:t xml:space="preserve">Appending </w:t>
      </w:r>
      <w:r w:rsidR="009D2859">
        <w:rPr>
          <w:rFonts w:ascii="Times New Roman" w:hAnsi="Times New Roman" w:cs="Times New Roman"/>
          <w:sz w:val="24"/>
          <w:szCs w:val="24"/>
        </w:rPr>
        <w:t xml:space="preserve">the </w:t>
      </w:r>
      <w:r w:rsidR="00060CA5" w:rsidRPr="00572B7E">
        <w:rPr>
          <w:rFonts w:ascii="Times New Roman" w:hAnsi="Times New Roman" w:cs="Times New Roman"/>
          <w:sz w:val="24"/>
          <w:szCs w:val="24"/>
        </w:rPr>
        <w:t>data</w:t>
      </w:r>
      <w:r w:rsidR="009D0883">
        <w:rPr>
          <w:rFonts w:ascii="Times New Roman" w:hAnsi="Times New Roman" w:cs="Times New Roman"/>
          <w:sz w:val="24"/>
          <w:szCs w:val="24"/>
        </w:rPr>
        <w:t>set</w:t>
      </w:r>
      <w:r w:rsidR="00060CA5">
        <w:rPr>
          <w:rFonts w:ascii="Times New Roman" w:hAnsi="Times New Roman" w:cs="Times New Roman"/>
          <w:sz w:val="24"/>
          <w:szCs w:val="24"/>
        </w:rPr>
        <w:t xml:space="preserve"> on adolescent women</w:t>
      </w:r>
      <w:r w:rsidR="00060CA5" w:rsidRPr="00572B7E">
        <w:rPr>
          <w:rFonts w:ascii="Times New Roman" w:hAnsi="Times New Roman" w:cs="Times New Roman"/>
          <w:sz w:val="24"/>
          <w:szCs w:val="24"/>
        </w:rPr>
        <w:t xml:space="preserve"> </w:t>
      </w:r>
      <w:r w:rsidR="00060CA5">
        <w:rPr>
          <w:rFonts w:ascii="Times New Roman" w:hAnsi="Times New Roman" w:cs="Times New Roman"/>
          <w:sz w:val="24"/>
          <w:szCs w:val="24"/>
        </w:rPr>
        <w:t xml:space="preserve">obtained </w:t>
      </w:r>
      <w:r w:rsidR="00060CA5" w:rsidRPr="00572B7E">
        <w:rPr>
          <w:rFonts w:ascii="Times New Roman" w:hAnsi="Times New Roman" w:cs="Times New Roman"/>
          <w:sz w:val="24"/>
          <w:szCs w:val="24"/>
        </w:rPr>
        <w:t>from 2005, 2011, and 2016 EDHS</w:t>
      </w:r>
      <w:r w:rsidR="00060CA5">
        <w:rPr>
          <w:rFonts w:ascii="Times New Roman" w:hAnsi="Times New Roman" w:cs="Times New Roman"/>
          <w:sz w:val="24"/>
          <w:szCs w:val="24"/>
        </w:rPr>
        <w:t>s</w:t>
      </w:r>
      <w:r w:rsidR="00060CA5" w:rsidRPr="00572B7E">
        <w:rPr>
          <w:rFonts w:ascii="Times New Roman" w:hAnsi="Times New Roman" w:cs="Times New Roman"/>
          <w:sz w:val="24"/>
          <w:szCs w:val="24"/>
        </w:rPr>
        <w:t xml:space="preserve"> together </w:t>
      </w:r>
      <w:r w:rsidR="00060CA5">
        <w:rPr>
          <w:rFonts w:ascii="Times New Roman" w:hAnsi="Times New Roman" w:cs="Times New Roman"/>
          <w:sz w:val="24"/>
          <w:szCs w:val="24"/>
        </w:rPr>
        <w:t xml:space="preserve">after extracting relevant variables </w:t>
      </w:r>
      <w:r w:rsidR="00060CA5" w:rsidRPr="00572B7E">
        <w:rPr>
          <w:rFonts w:ascii="Times New Roman" w:hAnsi="Times New Roman" w:cs="Times New Roman"/>
          <w:sz w:val="24"/>
          <w:szCs w:val="24"/>
        </w:rPr>
        <w:t>for trends and multivariate decomposition analysis.</w:t>
      </w:r>
      <w:r w:rsidR="00922D6B">
        <w:rPr>
          <w:sz w:val="24"/>
          <w:shd w:val="clear" w:color="auto" w:fill="FFFFFF"/>
        </w:rPr>
        <w:t xml:space="preserve"> </w:t>
      </w:r>
    </w:p>
    <w:p w14:paraId="213B1C07" w14:textId="77777777" w:rsidR="00E0364A" w:rsidRPr="00834CAF" w:rsidRDefault="00E0364A" w:rsidP="00E0364A">
      <w:pPr>
        <w:pStyle w:val="NormalWeb"/>
        <w:shd w:val="clear" w:color="auto" w:fill="FFFFFF"/>
        <w:spacing w:before="240" w:beforeAutospacing="0" w:after="0" w:afterAutospacing="0" w:line="480" w:lineRule="auto"/>
        <w:jc w:val="both"/>
        <w:textAlignment w:val="baseline"/>
        <w:rPr>
          <w:b/>
          <w:shd w:val="clear" w:color="auto" w:fill="FFFFFF"/>
        </w:rPr>
      </w:pPr>
      <w:r w:rsidRPr="00834CAF">
        <w:rPr>
          <w:b/>
          <w:shd w:val="clear" w:color="auto" w:fill="FFFFFF"/>
        </w:rPr>
        <w:t xml:space="preserve">Trend and decomposition analysis </w:t>
      </w:r>
    </w:p>
    <w:p w14:paraId="73AEFEBF" w14:textId="77777777" w:rsidR="00E0364A" w:rsidRPr="00834CAF" w:rsidRDefault="00E0364A" w:rsidP="00E0364A">
      <w:pPr>
        <w:autoSpaceDE w:val="0"/>
        <w:autoSpaceDN w:val="0"/>
        <w:adjustRightInd w:val="0"/>
        <w:spacing w:after="0" w:line="480" w:lineRule="auto"/>
        <w:jc w:val="both"/>
        <w:rPr>
          <w:rFonts w:ascii="Times New Roman" w:hAnsi="Times New Roman" w:cs="Times New Roman"/>
          <w:color w:val="000000" w:themeColor="text1"/>
          <w:sz w:val="24"/>
          <w:szCs w:val="24"/>
        </w:rPr>
      </w:pPr>
      <w:r w:rsidRPr="00834CAF">
        <w:rPr>
          <w:rFonts w:ascii="Times New Roman" w:hAnsi="Times New Roman" w:cs="Times New Roman"/>
          <w:color w:val="000000" w:themeColor="text1"/>
          <w:sz w:val="24"/>
          <w:szCs w:val="24"/>
        </w:rPr>
        <w:t xml:space="preserve">The trend period was divided into three phases; first phase (2005-2011), third phase (2011-2016), and fourth phase (2005-2016) to </w:t>
      </w:r>
      <w:r>
        <w:rPr>
          <w:rFonts w:ascii="Times New Roman" w:hAnsi="Times New Roman" w:cs="Times New Roman"/>
          <w:color w:val="000000" w:themeColor="text1"/>
          <w:sz w:val="24"/>
          <w:szCs w:val="24"/>
        </w:rPr>
        <w:t>show</w:t>
      </w:r>
      <w:r w:rsidRPr="00834CAF">
        <w:rPr>
          <w:rFonts w:ascii="Times New Roman" w:hAnsi="Times New Roman" w:cs="Times New Roman"/>
          <w:color w:val="000000" w:themeColor="text1"/>
          <w:sz w:val="24"/>
          <w:szCs w:val="24"/>
        </w:rPr>
        <w:t xml:space="preserve"> the </w:t>
      </w:r>
      <w:r>
        <w:rPr>
          <w:rFonts w:ascii="Times New Roman" w:hAnsi="Times New Roman" w:cs="Times New Roman"/>
          <w:color w:val="000000" w:themeColor="text1"/>
          <w:sz w:val="24"/>
          <w:szCs w:val="24"/>
        </w:rPr>
        <w:t>change</w:t>
      </w:r>
      <w:r w:rsidRPr="00834CAF">
        <w:rPr>
          <w:rFonts w:ascii="Times New Roman" w:hAnsi="Times New Roman" w:cs="Times New Roman"/>
          <w:color w:val="000000" w:themeColor="text1"/>
          <w:sz w:val="24"/>
          <w:szCs w:val="24"/>
        </w:rPr>
        <w:t xml:space="preserve"> in the prevalence of </w:t>
      </w:r>
      <w:r>
        <w:rPr>
          <w:rFonts w:ascii="Times New Roman" w:hAnsi="Times New Roman" w:cs="Times New Roman"/>
          <w:color w:val="000000" w:themeColor="text1"/>
          <w:sz w:val="24"/>
          <w:szCs w:val="24"/>
        </w:rPr>
        <w:t>health facility</w:t>
      </w:r>
      <w:r w:rsidRPr="00834CAF">
        <w:rPr>
          <w:rFonts w:ascii="Times New Roman" w:hAnsi="Times New Roman" w:cs="Times New Roman"/>
          <w:color w:val="000000" w:themeColor="text1"/>
          <w:sz w:val="24"/>
          <w:szCs w:val="24"/>
        </w:rPr>
        <w:t xml:space="preserve"> </w:t>
      </w:r>
      <w:r>
        <w:rPr>
          <w:rFonts w:ascii="Times New Roman" w:eastAsia="Times New Roman" w:hAnsi="Times New Roman" w:cs="Times New Roman"/>
          <w:sz w:val="24"/>
          <w:szCs w:val="24"/>
        </w:rPr>
        <w:t>delivery</w:t>
      </w:r>
      <w:r w:rsidRPr="00834CA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over time </w:t>
      </w:r>
      <w:r w:rsidRPr="00834CAF">
        <w:rPr>
          <w:rFonts w:ascii="Times New Roman" w:hAnsi="Times New Roman" w:cs="Times New Roman"/>
          <w:color w:val="000000" w:themeColor="text1"/>
          <w:sz w:val="24"/>
          <w:szCs w:val="24"/>
        </w:rPr>
        <w:t xml:space="preserve">based on different selected </w:t>
      </w:r>
      <w:r>
        <w:rPr>
          <w:rFonts w:ascii="Times New Roman" w:hAnsi="Times New Roman" w:cs="Times New Roman"/>
          <w:color w:val="000000" w:themeColor="text1"/>
          <w:sz w:val="24"/>
          <w:szCs w:val="24"/>
        </w:rPr>
        <w:t>independent variables</w:t>
      </w:r>
      <w:r w:rsidRPr="00834CAF">
        <w:rPr>
          <w:rFonts w:ascii="Times New Roman" w:hAnsi="Times New Roman" w:cs="Times New Roman"/>
          <w:color w:val="000000" w:themeColor="text1"/>
          <w:sz w:val="24"/>
          <w:szCs w:val="24"/>
        </w:rPr>
        <w:t>. The trend</w:t>
      </w:r>
      <w:r>
        <w:rPr>
          <w:rFonts w:ascii="Times New Roman" w:hAnsi="Times New Roman" w:cs="Times New Roman"/>
          <w:color w:val="000000" w:themeColor="text1"/>
          <w:sz w:val="24"/>
          <w:szCs w:val="24"/>
        </w:rPr>
        <w:t xml:space="preserve"> change in health facility </w:t>
      </w:r>
      <w:r>
        <w:rPr>
          <w:rFonts w:ascii="Times New Roman" w:eastAsia="Times New Roman" w:hAnsi="Times New Roman" w:cs="Times New Roman"/>
          <w:sz w:val="24"/>
          <w:szCs w:val="24"/>
        </w:rPr>
        <w:t>delivery</w:t>
      </w:r>
      <w:r w:rsidRPr="00834CAF">
        <w:rPr>
          <w:rFonts w:ascii="Times New Roman" w:hAnsi="Times New Roman" w:cs="Times New Roman"/>
          <w:color w:val="000000" w:themeColor="text1"/>
          <w:sz w:val="24"/>
          <w:szCs w:val="24"/>
        </w:rPr>
        <w:t xml:space="preserve"> was assessed using descriptive analysis stratified by various selected </w:t>
      </w:r>
      <w:r>
        <w:rPr>
          <w:rFonts w:ascii="Times New Roman" w:hAnsi="Times New Roman" w:cs="Times New Roman"/>
          <w:color w:val="000000" w:themeColor="text1"/>
          <w:sz w:val="24"/>
          <w:szCs w:val="24"/>
        </w:rPr>
        <w:t>independent</w:t>
      </w:r>
      <w:r w:rsidRPr="00834CAF">
        <w:rPr>
          <w:rFonts w:ascii="Times New Roman" w:hAnsi="Times New Roman" w:cs="Times New Roman"/>
          <w:color w:val="000000" w:themeColor="text1"/>
          <w:sz w:val="24"/>
          <w:szCs w:val="24"/>
        </w:rPr>
        <w:t xml:space="preserve"> variables and assessed separately for each phase.</w:t>
      </w:r>
    </w:p>
    <w:p w14:paraId="1B6FED29" w14:textId="77777777" w:rsidR="00E0364A" w:rsidRPr="00834CAF" w:rsidRDefault="00E0364A" w:rsidP="009C28AF">
      <w:pPr>
        <w:pStyle w:val="NormalWeb"/>
        <w:shd w:val="clear" w:color="auto" w:fill="FFFFFF"/>
        <w:spacing w:before="0" w:beforeAutospacing="0" w:after="0" w:afterAutospacing="0" w:line="480" w:lineRule="auto"/>
        <w:jc w:val="both"/>
        <w:textAlignment w:val="baseline"/>
        <w:rPr>
          <w:rFonts w:eastAsia="TimesNewRoman"/>
          <w:color w:val="000000" w:themeColor="text1"/>
        </w:rPr>
      </w:pPr>
      <w:r w:rsidRPr="00834CAF">
        <w:rPr>
          <w:rFonts w:eastAsia="TimesNewRoman"/>
          <w:color w:val="000000" w:themeColor="text1"/>
        </w:rPr>
        <w:t xml:space="preserve">Multivariate decomposition analysis was used to identify the </w:t>
      </w:r>
      <w:r>
        <w:rPr>
          <w:rFonts w:eastAsia="TimesNewRoman"/>
          <w:color w:val="000000" w:themeColor="text1"/>
        </w:rPr>
        <w:t xml:space="preserve">factors </w:t>
      </w:r>
      <w:r w:rsidRPr="00834CAF">
        <w:rPr>
          <w:rFonts w:eastAsia="TimesNewRoman"/>
          <w:color w:val="000000" w:themeColor="text1"/>
        </w:rPr>
        <w:t xml:space="preserve">contributing to the change in the prevalence of health facility </w:t>
      </w:r>
      <w:r>
        <w:t>delivery</w:t>
      </w:r>
      <w:r w:rsidRPr="00834CAF">
        <w:rPr>
          <w:rFonts w:eastAsia="TimesNewRoman"/>
          <w:color w:val="000000" w:themeColor="text1"/>
        </w:rPr>
        <w:t xml:space="preserve"> over the study period. The decomposition analysis </w:t>
      </w:r>
      <w:r>
        <w:rPr>
          <w:rFonts w:eastAsia="TimesNewRoman"/>
          <w:color w:val="000000" w:themeColor="text1"/>
        </w:rPr>
        <w:t>emphasis on</w:t>
      </w:r>
      <w:r w:rsidRPr="00834CAF">
        <w:rPr>
          <w:rFonts w:eastAsia="TimesNewRoman"/>
          <w:color w:val="000000" w:themeColor="text1"/>
        </w:rPr>
        <w:t xml:space="preserve"> how the change in health facility</w:t>
      </w:r>
      <w:r>
        <w:rPr>
          <w:rFonts w:eastAsia="TimesNewRoman"/>
          <w:color w:val="000000" w:themeColor="text1"/>
        </w:rPr>
        <w:t xml:space="preserve"> </w:t>
      </w:r>
      <w:r>
        <w:t>delivery</w:t>
      </w:r>
      <w:r w:rsidRPr="00834CAF">
        <w:rPr>
          <w:rFonts w:eastAsia="TimesNewRoman"/>
          <w:color w:val="000000" w:themeColor="text1"/>
        </w:rPr>
        <w:t xml:space="preserve"> responds to the differences in </w:t>
      </w:r>
      <w:r>
        <w:rPr>
          <w:rFonts w:eastAsia="TimesNewRoman"/>
          <w:color w:val="000000" w:themeColor="text1"/>
        </w:rPr>
        <w:t>adolescent women</w:t>
      </w:r>
      <w:r w:rsidRPr="00834CAF">
        <w:rPr>
          <w:rFonts w:eastAsia="TimesNewRoman"/>
          <w:color w:val="000000" w:themeColor="text1"/>
        </w:rPr>
        <w:t>’</w:t>
      </w:r>
      <w:r>
        <w:rPr>
          <w:rFonts w:eastAsia="TimesNewRoman"/>
          <w:color w:val="000000" w:themeColor="text1"/>
        </w:rPr>
        <w:t>s</w:t>
      </w:r>
      <w:r w:rsidRPr="00834CAF">
        <w:rPr>
          <w:rFonts w:eastAsia="TimesNewRoman"/>
          <w:color w:val="000000" w:themeColor="text1"/>
        </w:rPr>
        <w:t xml:space="preserve"> characteristics and how these variables shape the changes across the survey conducted at different times. It is a regression analysis of the differences in the percentage of health facility </w:t>
      </w:r>
      <w:r>
        <w:t>delivery</w:t>
      </w:r>
      <w:r w:rsidRPr="00834CAF">
        <w:rPr>
          <w:rFonts w:eastAsia="TimesNewRoman"/>
          <w:color w:val="000000" w:themeColor="text1"/>
        </w:rPr>
        <w:t xml:space="preserve"> between EDHS 2005 and EDHS 2016. The </w:t>
      </w:r>
      <w:r>
        <w:rPr>
          <w:rFonts w:eastAsia="TimesNewRoman"/>
          <w:color w:val="000000" w:themeColor="text1"/>
        </w:rPr>
        <w:t>aim</w:t>
      </w:r>
      <w:r w:rsidRPr="00834CAF">
        <w:rPr>
          <w:rFonts w:eastAsia="TimesNewRoman"/>
          <w:color w:val="000000" w:themeColor="text1"/>
        </w:rPr>
        <w:t xml:space="preserve"> of using the multivariate decomposition analysis is to identify the potential source of the differences in the percentage of health facility </w:t>
      </w:r>
      <w:r>
        <w:lastRenderedPageBreak/>
        <w:t>delivery</w:t>
      </w:r>
      <w:r w:rsidRPr="00834CAF">
        <w:rPr>
          <w:rFonts w:eastAsia="TimesNewRoman"/>
          <w:color w:val="000000" w:themeColor="text1"/>
        </w:rPr>
        <w:t xml:space="preserve"> in the last decades. The multivariate decomposition analysis for the non-linear response model uses the output of logistic regression analysis to divide the observed difference in the percentage of health facility </w:t>
      </w:r>
      <w:r>
        <w:t>delivery</w:t>
      </w:r>
      <w:r w:rsidRPr="00834CAF">
        <w:rPr>
          <w:rFonts w:eastAsia="TimesNewRoman"/>
          <w:color w:val="000000" w:themeColor="text1"/>
        </w:rPr>
        <w:t xml:space="preserve"> between the surveys into the components. The differences in the composition of the population (Endowment) and the difference in the effect of the characteristics (Coefficient) identify the factors contributing to the change in health facility</w:t>
      </w:r>
      <w:r>
        <w:rPr>
          <w:rFonts w:eastAsia="TimesNewRoman"/>
          <w:color w:val="000000" w:themeColor="text1"/>
        </w:rPr>
        <w:t xml:space="preserve"> </w:t>
      </w:r>
      <w:r>
        <w:t>delivery</w:t>
      </w:r>
      <w:r w:rsidRPr="00834CAF">
        <w:rPr>
          <w:rFonts w:eastAsia="TimesNewRoman"/>
          <w:color w:val="000000" w:themeColor="text1"/>
        </w:rPr>
        <w:t xml:space="preserve"> prevalence over time. The change in </w:t>
      </w:r>
      <w:r>
        <w:rPr>
          <w:rFonts w:eastAsia="TimesNewRoman"/>
          <w:color w:val="000000" w:themeColor="text1"/>
        </w:rPr>
        <w:t>health facility</w:t>
      </w:r>
      <w:r w:rsidRPr="00834CAF">
        <w:rPr>
          <w:rFonts w:eastAsia="TimesNewRoman"/>
          <w:color w:val="000000" w:themeColor="text1"/>
        </w:rPr>
        <w:t xml:space="preserve"> </w:t>
      </w:r>
      <w:r>
        <w:t>delivery</w:t>
      </w:r>
      <w:r w:rsidRPr="00834CAF">
        <w:rPr>
          <w:rFonts w:eastAsia="TimesNewRoman"/>
          <w:color w:val="000000" w:themeColor="text1"/>
        </w:rPr>
        <w:t xml:space="preserve"> prevalence is additively decomposed into </w:t>
      </w:r>
      <w:r>
        <w:rPr>
          <w:rFonts w:eastAsia="TimesNewRoman"/>
          <w:color w:val="000000" w:themeColor="text1"/>
        </w:rPr>
        <w:t xml:space="preserve">adolescent </w:t>
      </w:r>
      <w:r w:rsidRPr="00834CAF">
        <w:rPr>
          <w:rFonts w:eastAsia="TimesNewRoman"/>
          <w:color w:val="000000" w:themeColor="text1"/>
        </w:rPr>
        <w:t>women's composition</w:t>
      </w:r>
      <w:r>
        <w:rPr>
          <w:rFonts w:eastAsia="TimesNewRoman"/>
          <w:color w:val="000000" w:themeColor="text1"/>
        </w:rPr>
        <w:t>al</w:t>
      </w:r>
      <w:r w:rsidRPr="00834CAF">
        <w:rPr>
          <w:rFonts w:eastAsia="TimesNewRoman"/>
          <w:color w:val="000000" w:themeColor="text1"/>
        </w:rPr>
        <w:t xml:space="preserve"> change between the surveys (Endowment) and the difference in the effect of selected independent variables (Coefficient).</w:t>
      </w:r>
    </w:p>
    <w:p w14:paraId="2FE9F677" w14:textId="77777777" w:rsidR="00E0364A" w:rsidRPr="00834CAF" w:rsidRDefault="00E0364A" w:rsidP="00E0364A">
      <w:pPr>
        <w:spacing w:after="0" w:line="480" w:lineRule="auto"/>
        <w:jc w:val="both"/>
        <w:rPr>
          <w:rFonts w:ascii="Times New Roman" w:hAnsi="Times New Roman" w:cs="Times New Roman"/>
          <w:color w:val="000000" w:themeColor="text1"/>
          <w:sz w:val="24"/>
          <w:szCs w:val="24"/>
        </w:rPr>
      </w:pPr>
      <w:bookmarkStart w:id="3" w:name="_Hlk71644014"/>
      <w:r w:rsidRPr="00834CAF">
        <w:rPr>
          <w:rFonts w:ascii="Times New Roman" w:hAnsi="Times New Roman" w:cs="Times New Roman"/>
          <w:color w:val="000000" w:themeColor="text1"/>
          <w:sz w:val="24"/>
          <w:szCs w:val="24"/>
        </w:rPr>
        <w:t xml:space="preserve">The recent EDHS 2016 and baseline EDHS 2005 surveys were denoted by A and B, </w:t>
      </w:r>
      <w:r w:rsidRPr="00834CAF">
        <w:rPr>
          <w:rFonts w:ascii="Times New Roman" w:hAnsi="Times New Roman" w:cs="Times New Roman"/>
          <w:sz w:val="24"/>
          <w:szCs w:val="24"/>
        </w:rPr>
        <w:t xml:space="preserve">respectively. </w:t>
      </w:r>
    </w:p>
    <w:p w14:paraId="3DA11264" w14:textId="77777777" w:rsidR="00E0364A" w:rsidRPr="00834CAF" w:rsidRDefault="00573AE8" w:rsidP="00E0364A">
      <w:pPr>
        <w:spacing w:after="0" w:line="480" w:lineRule="auto"/>
        <w:jc w:val="both"/>
        <w:rPr>
          <w:rFonts w:ascii="Times New Roman" w:eastAsiaTheme="minorEastAsia" w:hAnsi="Times New Roman" w:cs="Times New Roman"/>
          <w:color w:val="000000" w:themeColor="text1"/>
          <w:sz w:val="24"/>
          <w:szCs w:val="24"/>
        </w:rPr>
      </w:pPr>
      <w:r w:rsidRPr="00834CAF">
        <w:rPr>
          <w:rFonts w:ascii="Times New Roman" w:eastAsiaTheme="minorEastAsia" w:hAnsi="Times New Roman" w:cs="Times New Roman"/>
          <w:noProof/>
          <w:color w:val="000000" w:themeColor="text1"/>
          <w:sz w:val="24"/>
          <w:szCs w:val="24"/>
        </w:rPr>
        <mc:AlternateContent>
          <mc:Choice Requires="wps">
            <w:drawing>
              <wp:anchor distT="0" distB="0" distL="114300" distR="114300" simplePos="0" relativeHeight="251663360" behindDoc="0" locked="0" layoutInCell="1" allowOverlap="1" wp14:anchorId="16903224" wp14:editId="34E04A6C">
                <wp:simplePos x="0" y="0"/>
                <wp:positionH relativeFrom="column">
                  <wp:posOffset>3571240</wp:posOffset>
                </wp:positionH>
                <wp:positionV relativeFrom="paragraph">
                  <wp:posOffset>254635</wp:posOffset>
                </wp:positionV>
                <wp:extent cx="305435" cy="1409383"/>
                <wp:effectExtent l="635" t="0" r="19050" b="95250"/>
                <wp:wrapNone/>
                <wp:docPr id="7" name="Right Brace 7"/>
                <wp:cNvGraphicFramePr/>
                <a:graphic xmlns:a="http://schemas.openxmlformats.org/drawingml/2006/main">
                  <a:graphicData uri="http://schemas.microsoft.com/office/word/2010/wordprocessingShape">
                    <wps:wsp>
                      <wps:cNvSpPr/>
                      <wps:spPr>
                        <a:xfrm rot="5400000">
                          <a:off x="0" y="0"/>
                          <a:ext cx="305435" cy="1409383"/>
                        </a:xfrm>
                        <a:prstGeom prst="rightBrace">
                          <a:avLst>
                            <a:gd name="adj1" fmla="val 13048"/>
                            <a:gd name="adj2" fmla="val 52004"/>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A0790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 o:spid="_x0000_s1026" type="#_x0000_t88" style="position:absolute;margin-left:281.2pt;margin-top:20.05pt;width:24.05pt;height:111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" adj="611,11233" strokecolor="#4472c4 [3204]" strokeweight=".5pt">
                <v:stroke joinstyle="miter"/>
              </v:shape>
            </w:pict>
          </mc:Fallback>
        </mc:AlternateContent>
      </w:r>
      <w:r w:rsidRPr="00834CAF">
        <w:rPr>
          <w:rFonts w:ascii="Times New Roman" w:eastAsiaTheme="minorEastAsia" w:hAnsi="Times New Roman" w:cs="Times New Roman"/>
          <w:noProof/>
          <w:color w:val="000000" w:themeColor="text1"/>
          <w:sz w:val="24"/>
          <w:szCs w:val="24"/>
        </w:rPr>
        <mc:AlternateContent>
          <mc:Choice Requires="wps">
            <w:drawing>
              <wp:anchor distT="0" distB="0" distL="114300" distR="114300" simplePos="0" relativeHeight="251662336" behindDoc="0" locked="0" layoutInCell="1" allowOverlap="1" wp14:anchorId="1B93E5AE" wp14:editId="13DF12E3">
                <wp:simplePos x="0" y="0"/>
                <wp:positionH relativeFrom="column">
                  <wp:posOffset>1923097</wp:posOffset>
                </wp:positionH>
                <wp:positionV relativeFrom="paragraph">
                  <wp:posOffset>264478</wp:posOffset>
                </wp:positionV>
                <wp:extent cx="305435" cy="1369378"/>
                <wp:effectExtent l="1588" t="0" r="20002" b="96203"/>
                <wp:wrapNone/>
                <wp:docPr id="8" name="Right Brace 8"/>
                <wp:cNvGraphicFramePr/>
                <a:graphic xmlns:a="http://schemas.openxmlformats.org/drawingml/2006/main">
                  <a:graphicData uri="http://schemas.microsoft.com/office/word/2010/wordprocessingShape">
                    <wps:wsp>
                      <wps:cNvSpPr/>
                      <wps:spPr>
                        <a:xfrm rot="5400000">
                          <a:off x="0" y="0"/>
                          <a:ext cx="305435" cy="1369378"/>
                        </a:xfrm>
                        <a:prstGeom prst="rightBrace">
                          <a:avLst>
                            <a:gd name="adj1" fmla="val 13048"/>
                            <a:gd name="adj2" fmla="val 52004"/>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20D69" id="Right Brace 8" o:spid="_x0000_s1026" type="#_x0000_t88" style="position:absolute;margin-left:151.4pt;margin-top:20.85pt;width:24.05pt;height:107.8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" adj="629,11233" strokecolor="#4472c4 [3204]" strokeweight=".5pt">
                <v:stroke joinstyle="miter"/>
              </v:shape>
            </w:pict>
          </mc:Fallback>
        </mc:AlternateContent>
      </w:r>
      <w:r w:rsidR="00E0364A" w:rsidRPr="00834CAF">
        <w:rPr>
          <w:rFonts w:ascii="Times New Roman" w:eastAsiaTheme="minorEastAsia" w:hAnsi="Times New Roman" w:cs="Times New Roman"/>
          <w:color w:val="000000" w:themeColor="text1"/>
          <w:sz w:val="24"/>
          <w:szCs w:val="24"/>
        </w:rPr>
        <w:t xml:space="preserve">For logistic regression, the log-odds or logit of </w:t>
      </w:r>
      <w:r w:rsidR="00E0364A" w:rsidRPr="00834CAF">
        <w:rPr>
          <w:rFonts w:ascii="Times New Roman" w:eastAsia="TimesNewRoman" w:hAnsi="Times New Roman" w:cs="Times New Roman"/>
          <w:color w:val="000000" w:themeColor="text1"/>
          <w:sz w:val="24"/>
          <w:szCs w:val="24"/>
        </w:rPr>
        <w:t xml:space="preserve">health facility </w:t>
      </w:r>
      <w:r w:rsidR="00E0364A">
        <w:rPr>
          <w:rFonts w:ascii="Times New Roman" w:eastAsia="Times New Roman" w:hAnsi="Times New Roman" w:cs="Times New Roman"/>
          <w:sz w:val="24"/>
          <w:szCs w:val="24"/>
        </w:rPr>
        <w:t>delivery</w:t>
      </w:r>
      <w:r w:rsidR="00E0364A" w:rsidRPr="00834CAF">
        <w:rPr>
          <w:rFonts w:ascii="Times New Roman" w:eastAsiaTheme="minorEastAsia" w:hAnsi="Times New Roman" w:cs="Times New Roman"/>
          <w:color w:val="000000" w:themeColor="text1"/>
          <w:sz w:val="24"/>
          <w:szCs w:val="24"/>
        </w:rPr>
        <w:t xml:space="preserve"> can be decomposed as</w:t>
      </w:r>
      <w:bookmarkEnd w:id="3"/>
      <w:r w:rsidR="00E0364A" w:rsidRPr="00834CAF">
        <w:rPr>
          <w:rFonts w:ascii="Times New Roman" w:eastAsiaTheme="minorEastAsia" w:hAnsi="Times New Roman" w:cs="Times New Roman"/>
          <w:color w:val="000000" w:themeColor="text1"/>
          <w:sz w:val="24"/>
          <w:szCs w:val="24"/>
        </w:rPr>
        <w:t>:</w:t>
      </w:r>
    </w:p>
    <w:p w14:paraId="674B5407" w14:textId="77777777" w:rsidR="00E0364A" w:rsidRPr="00834CAF" w:rsidRDefault="00E0364A" w:rsidP="00E0364A">
      <w:pPr>
        <w:pStyle w:val="NoSpacing"/>
        <w:spacing w:line="480" w:lineRule="auto"/>
        <w:rPr>
          <w:rFonts w:ascii="Times New Roman" w:eastAsiaTheme="minorEastAsia" w:hAnsi="Times New Roman" w:cs="Times New Roman"/>
          <w:iCs/>
          <w:color w:val="000000" w:themeColor="text1"/>
          <w:sz w:val="24"/>
          <w:szCs w:val="24"/>
        </w:rPr>
      </w:pPr>
      <w:r w:rsidRPr="00834CAF">
        <w:rPr>
          <w:rFonts w:ascii="Times New Roman" w:eastAsiaTheme="minorEastAsia" w:hAnsi="Times New Roman" w:cs="Times New Roman"/>
          <w:iCs/>
          <w:color w:val="000000" w:themeColor="text1"/>
          <w:sz w:val="24"/>
          <w:szCs w:val="24"/>
        </w:rPr>
        <w:t xml:space="preserve">  </w:t>
      </w:r>
      <m:oMath>
        <m:r>
          <m:rPr>
            <m:sty m:val="p"/>
          </m:rPr>
          <w:rPr>
            <w:rFonts w:ascii="Cambria Math" w:eastAsiaTheme="minorEastAsia" w:hAnsi="Cambria Math" w:cs="Times New Roman"/>
            <w:color w:val="000000" w:themeColor="text1"/>
            <w:sz w:val="24"/>
            <w:szCs w:val="24"/>
          </w:rPr>
          <m:t>logit</m:t>
        </m:r>
        <m:d>
          <m:dPr>
            <m:ctrlPr>
              <w:rPr>
                <w:rFonts w:ascii="Cambria Math" w:eastAsiaTheme="minorEastAsia" w:hAnsi="Cambria Math" w:cs="Times New Roman"/>
                <w:iCs/>
                <w:color w:val="000000" w:themeColor="text1"/>
                <w:sz w:val="24"/>
                <w:szCs w:val="24"/>
              </w:rPr>
            </m:ctrlPr>
          </m:dPr>
          <m:e>
            <m:r>
              <m:rPr>
                <m:sty m:val="p"/>
              </m:rPr>
              <w:rPr>
                <w:rFonts w:ascii="Cambria Math" w:eastAsiaTheme="minorEastAsia" w:hAnsi="Cambria Math" w:cs="Times New Roman"/>
                <w:color w:val="000000" w:themeColor="text1"/>
                <w:sz w:val="24"/>
                <w:szCs w:val="24"/>
              </w:rPr>
              <m:t>A</m:t>
            </m:r>
          </m:e>
        </m:d>
        <m:r>
          <m:rPr>
            <m:sty m:val="p"/>
          </m:rPr>
          <w:rPr>
            <w:rFonts w:ascii="Cambria Math" w:eastAsiaTheme="minorEastAsia" w:hAnsi="Cambria Math" w:cs="Times New Roman"/>
            <w:color w:val="000000" w:themeColor="text1"/>
            <w:sz w:val="24"/>
            <w:szCs w:val="24"/>
          </w:rPr>
          <m:t>-logit</m:t>
        </m:r>
        <m:d>
          <m:dPr>
            <m:ctrlPr>
              <w:rPr>
                <w:rFonts w:ascii="Cambria Math" w:eastAsiaTheme="minorEastAsia" w:hAnsi="Cambria Math" w:cs="Times New Roman"/>
                <w:iCs/>
                <w:color w:val="000000" w:themeColor="text1"/>
                <w:sz w:val="24"/>
                <w:szCs w:val="24"/>
              </w:rPr>
            </m:ctrlPr>
          </m:dPr>
          <m:e>
            <m:r>
              <m:rPr>
                <m:sty m:val="p"/>
              </m:rPr>
              <w:rPr>
                <w:rFonts w:ascii="Cambria Math" w:eastAsiaTheme="minorEastAsia" w:hAnsi="Cambria Math" w:cs="Times New Roman"/>
                <w:color w:val="000000" w:themeColor="text1"/>
                <w:sz w:val="24"/>
                <w:szCs w:val="24"/>
              </w:rPr>
              <m:t>B</m:t>
            </m:r>
          </m:e>
        </m:d>
        <m:r>
          <m:rPr>
            <m:sty m:val="p"/>
          </m:rPr>
          <w:rPr>
            <w:rFonts w:ascii="Cambria Math" w:eastAsiaTheme="minorEastAsia" w:hAnsi="Cambria Math" w:cs="Times New Roman"/>
            <w:color w:val="000000" w:themeColor="text1"/>
            <w:sz w:val="24"/>
            <w:szCs w:val="24"/>
          </w:rPr>
          <m:t>=F</m:t>
        </m:r>
        <m:d>
          <m:dPr>
            <m:ctrlPr>
              <w:rPr>
                <w:rFonts w:ascii="Cambria Math" w:eastAsiaTheme="minorEastAsia" w:hAnsi="Cambria Math" w:cs="Times New Roman"/>
                <w:iCs/>
                <w:color w:val="000000" w:themeColor="text1"/>
                <w:sz w:val="24"/>
                <w:szCs w:val="24"/>
              </w:rPr>
            </m:ctrlPr>
          </m:dPr>
          <m:e>
            <m:sSub>
              <m:sSubPr>
                <m:ctrlPr>
                  <w:rPr>
                    <w:rFonts w:ascii="Cambria Math" w:eastAsiaTheme="minorEastAsia" w:hAnsi="Cambria Math" w:cs="Times New Roman"/>
                    <w:iCs/>
                    <w:color w:val="000000" w:themeColor="text1"/>
                    <w:sz w:val="24"/>
                    <w:szCs w:val="24"/>
                  </w:rPr>
                </m:ctrlPr>
              </m:sSubPr>
              <m:e>
                <m:r>
                  <m:rPr>
                    <m:sty m:val="p"/>
                  </m:rPr>
                  <w:rPr>
                    <w:rFonts w:ascii="Cambria Math" w:eastAsiaTheme="minorEastAsia" w:hAnsi="Cambria Math" w:cs="Times New Roman"/>
                    <w:color w:val="000000" w:themeColor="text1"/>
                    <w:sz w:val="24"/>
                    <w:szCs w:val="24"/>
                  </w:rPr>
                  <m:t>X</m:t>
                </m:r>
              </m:e>
              <m:sub>
                <m:r>
                  <m:rPr>
                    <m:sty m:val="p"/>
                  </m:rPr>
                  <w:rPr>
                    <w:rFonts w:ascii="Cambria Math" w:eastAsiaTheme="minorEastAsia" w:hAnsi="Cambria Math" w:cs="Times New Roman"/>
                    <w:color w:val="000000" w:themeColor="text1"/>
                    <w:sz w:val="24"/>
                    <w:szCs w:val="24"/>
                  </w:rPr>
                  <m:t>A</m:t>
                </m:r>
              </m:sub>
            </m:sSub>
            <m:sSub>
              <m:sSubPr>
                <m:ctrlPr>
                  <w:rPr>
                    <w:rFonts w:ascii="Cambria Math" w:eastAsiaTheme="minorEastAsia" w:hAnsi="Cambria Math" w:cs="Times New Roman"/>
                    <w:iCs/>
                    <w:color w:val="000000" w:themeColor="text1"/>
                    <w:sz w:val="24"/>
                    <w:szCs w:val="24"/>
                  </w:rPr>
                </m:ctrlPr>
              </m:sSubPr>
              <m:e>
                <m:r>
                  <m:rPr>
                    <m:sty m:val="p"/>
                  </m:rPr>
                  <w:rPr>
                    <w:rFonts w:ascii="Cambria Math" w:eastAsiaTheme="minorEastAsia" w:hAnsi="Cambria Math" w:cs="Times New Roman"/>
                    <w:color w:val="000000" w:themeColor="text1"/>
                    <w:sz w:val="24"/>
                    <w:szCs w:val="24"/>
                  </w:rPr>
                  <m:t xml:space="preserve"> </m:t>
                </m:r>
                <m:r>
                  <m:rPr>
                    <m:sty m:val="p"/>
                  </m:rPr>
                  <w:rPr>
                    <w:rFonts w:ascii="Cambria Math" w:hAnsi="Cambria Math" w:cs="Times New Roman"/>
                    <w:color w:val="000000" w:themeColor="text1"/>
                    <w:sz w:val="24"/>
                    <w:szCs w:val="24"/>
                  </w:rPr>
                  <m:t>β</m:t>
                </m:r>
              </m:e>
              <m:sub>
                <m:r>
                  <m:rPr>
                    <m:sty m:val="p"/>
                  </m:rPr>
                  <w:rPr>
                    <w:rFonts w:ascii="Cambria Math" w:eastAsiaTheme="minorEastAsia" w:hAnsi="Cambria Math" w:cs="Times New Roman"/>
                    <w:color w:val="000000" w:themeColor="text1"/>
                    <w:sz w:val="24"/>
                    <w:szCs w:val="24"/>
                  </w:rPr>
                  <m:t>A</m:t>
                </m:r>
              </m:sub>
            </m:sSub>
          </m:e>
        </m:d>
        <m:r>
          <m:rPr>
            <m:sty m:val="p"/>
          </m:rPr>
          <w:rPr>
            <w:rFonts w:ascii="Cambria Math" w:eastAsiaTheme="minorEastAsia" w:hAnsi="Cambria Math" w:cs="Times New Roman"/>
            <w:color w:val="000000" w:themeColor="text1"/>
            <w:sz w:val="24"/>
            <w:szCs w:val="24"/>
          </w:rPr>
          <m:t>-F(</m:t>
        </m:r>
        <m:sSub>
          <m:sSubPr>
            <m:ctrlPr>
              <w:rPr>
                <w:rFonts w:ascii="Cambria Math" w:eastAsiaTheme="minorEastAsia" w:hAnsi="Cambria Math" w:cs="Times New Roman"/>
                <w:iCs/>
                <w:color w:val="000000" w:themeColor="text1"/>
                <w:sz w:val="24"/>
                <w:szCs w:val="24"/>
              </w:rPr>
            </m:ctrlPr>
          </m:sSubPr>
          <m:e>
            <m:r>
              <m:rPr>
                <m:sty m:val="p"/>
              </m:rPr>
              <w:rPr>
                <w:rFonts w:ascii="Cambria Math" w:eastAsiaTheme="minorEastAsia" w:hAnsi="Cambria Math" w:cs="Times New Roman"/>
                <w:color w:val="000000" w:themeColor="text1"/>
                <w:sz w:val="24"/>
                <w:szCs w:val="24"/>
              </w:rPr>
              <m:t>X</m:t>
            </m:r>
          </m:e>
          <m:sub>
            <m:r>
              <m:rPr>
                <m:sty m:val="p"/>
              </m:rPr>
              <w:rPr>
                <w:rFonts w:ascii="Cambria Math" w:eastAsiaTheme="minorEastAsia" w:hAnsi="Cambria Math" w:cs="Times New Roman"/>
                <w:color w:val="000000" w:themeColor="text1"/>
                <w:sz w:val="24"/>
                <w:szCs w:val="24"/>
              </w:rPr>
              <m:t>B</m:t>
            </m:r>
          </m:sub>
        </m:sSub>
        <m:sSub>
          <m:sSubPr>
            <m:ctrlPr>
              <w:rPr>
                <w:rFonts w:ascii="Cambria Math" w:eastAsiaTheme="minorEastAsia" w:hAnsi="Cambria Math" w:cs="Times New Roman"/>
                <w:iCs/>
                <w:color w:val="000000" w:themeColor="text1"/>
                <w:sz w:val="24"/>
                <w:szCs w:val="24"/>
              </w:rPr>
            </m:ctrlPr>
          </m:sSubPr>
          <m:e>
            <m:r>
              <m:rPr>
                <m:sty m:val="p"/>
              </m:rPr>
              <w:rPr>
                <w:rFonts w:ascii="Cambria Math" w:eastAsiaTheme="minorEastAsia" w:hAnsi="Cambria Math" w:cs="Times New Roman"/>
                <w:color w:val="000000" w:themeColor="text1"/>
                <w:sz w:val="24"/>
                <w:szCs w:val="24"/>
              </w:rPr>
              <m:t xml:space="preserve"> </m:t>
            </m:r>
            <m:r>
              <m:rPr>
                <m:sty m:val="p"/>
              </m:rPr>
              <w:rPr>
                <w:rFonts w:ascii="Cambria Math" w:hAnsi="Cambria Math" w:cs="Times New Roman"/>
                <w:color w:val="000000" w:themeColor="text1"/>
                <w:sz w:val="24"/>
                <w:szCs w:val="24"/>
              </w:rPr>
              <m:t>β</m:t>
            </m:r>
          </m:e>
          <m:sub>
            <m:r>
              <m:rPr>
                <m:sty m:val="p"/>
              </m:rPr>
              <w:rPr>
                <w:rFonts w:ascii="Cambria Math" w:eastAsiaTheme="minorEastAsia" w:hAnsi="Cambria Math" w:cs="Times New Roman"/>
                <w:color w:val="000000" w:themeColor="text1"/>
                <w:sz w:val="24"/>
                <w:szCs w:val="24"/>
              </w:rPr>
              <m:t>B</m:t>
            </m:r>
          </m:sub>
        </m:sSub>
        <m:r>
          <m:rPr>
            <m:sty m:val="p"/>
          </m:rPr>
          <w:rPr>
            <w:rFonts w:ascii="Cambria Math" w:eastAsiaTheme="minorEastAsia" w:hAnsi="Cambria Math" w:cs="Times New Roman"/>
            <w:color w:val="000000" w:themeColor="text1"/>
            <w:sz w:val="24"/>
            <w:szCs w:val="24"/>
          </w:rPr>
          <m:t>)</m:t>
        </m:r>
      </m:oMath>
    </w:p>
    <w:p w14:paraId="4FE3783E" w14:textId="77777777" w:rsidR="00E0364A" w:rsidRPr="00834CAF" w:rsidRDefault="00E0364A" w:rsidP="00E0364A">
      <w:pPr>
        <w:pStyle w:val="NoSpacing"/>
        <w:spacing w:line="480" w:lineRule="auto"/>
        <w:rPr>
          <w:rFonts w:ascii="Times New Roman" w:eastAsiaTheme="minorEastAsia" w:hAnsi="Times New Roman" w:cs="Times New Roman"/>
          <w:color w:val="000000" w:themeColor="text1"/>
          <w:sz w:val="24"/>
          <w:szCs w:val="24"/>
        </w:rPr>
      </w:pPr>
      <w:r w:rsidRPr="00834CAF">
        <w:rPr>
          <w:rFonts w:ascii="Times New Roman" w:eastAsiaTheme="minorEastAsia" w:hAnsi="Times New Roman" w:cs="Times New Roman"/>
          <w:color w:val="000000" w:themeColor="text1"/>
          <w:sz w:val="24"/>
          <w:szCs w:val="24"/>
        </w:rPr>
        <w:t xml:space="preserve">                                 =</w:t>
      </w:r>
      <m:oMath>
        <m:d>
          <m:dPr>
            <m:begChr m:val="["/>
            <m:endChr m:val="]"/>
            <m:ctrlPr>
              <w:rPr>
                <w:rFonts w:ascii="Cambria Math" w:eastAsiaTheme="minorEastAsia" w:hAnsi="Cambria Math" w:cs="Times New Roman"/>
                <w:i/>
                <w:color w:val="000000" w:themeColor="text1"/>
                <w:sz w:val="24"/>
                <w:szCs w:val="24"/>
              </w:rPr>
            </m:ctrlPr>
          </m:dPr>
          <m:e>
            <m:r>
              <w:rPr>
                <w:rFonts w:ascii="Cambria Math" w:eastAsiaTheme="minorEastAsia" w:hAnsi="Cambria Math" w:cs="Times New Roman"/>
                <w:color w:val="000000" w:themeColor="text1"/>
                <w:sz w:val="24"/>
                <w:szCs w:val="24"/>
              </w:rPr>
              <m:t>F</m:t>
            </m:r>
            <m:d>
              <m:dPr>
                <m:ctrlPr>
                  <w:rPr>
                    <w:rFonts w:ascii="Cambria Math" w:eastAsiaTheme="minorEastAsia" w:hAnsi="Cambria Math" w:cs="Times New Roman"/>
                    <w:i/>
                    <w:color w:val="000000" w:themeColor="text1"/>
                    <w:sz w:val="24"/>
                    <w:szCs w:val="24"/>
                  </w:rPr>
                </m:ctrlPr>
              </m:dPr>
              <m:e>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X</m:t>
                    </m:r>
                  </m:e>
                  <m:sub>
                    <m:r>
                      <w:rPr>
                        <w:rFonts w:ascii="Cambria Math" w:eastAsiaTheme="minorEastAsia" w:hAnsi="Cambria Math" w:cs="Times New Roman"/>
                        <w:color w:val="000000" w:themeColor="text1"/>
                        <w:sz w:val="24"/>
                        <w:szCs w:val="24"/>
                      </w:rPr>
                      <m:t>A</m:t>
                    </m:r>
                  </m:sub>
                </m:sSub>
                <m:sSub>
                  <m:sSubPr>
                    <m:ctrlPr>
                      <w:rPr>
                        <w:rFonts w:ascii="Cambria Math" w:eastAsiaTheme="minorEastAsia" w:hAnsi="Cambria Math" w:cs="Times New Roman"/>
                        <w:i/>
                        <w:color w:val="000000" w:themeColor="text1"/>
                        <w:sz w:val="24"/>
                        <w:szCs w:val="24"/>
                      </w:rPr>
                    </m:ctrlPr>
                  </m:sSubPr>
                  <m:e>
                    <m:r>
                      <m:rPr>
                        <m:sty m:val="p"/>
                      </m:rPr>
                      <w:rPr>
                        <w:rFonts w:ascii="Cambria Math" w:eastAsiaTheme="minorEastAsia" w:hAnsi="Cambria Math" w:cs="Times New Roman"/>
                        <w:color w:val="000000" w:themeColor="text1"/>
                        <w:sz w:val="24"/>
                        <w:szCs w:val="24"/>
                      </w:rPr>
                      <m:t xml:space="preserve"> </m:t>
                    </m:r>
                    <m:r>
                      <w:rPr>
                        <w:rFonts w:ascii="Cambria Math"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A</m:t>
                    </m:r>
                  </m:sub>
                </m:sSub>
              </m:e>
            </m:d>
            <m:r>
              <w:rPr>
                <w:rFonts w:ascii="Cambria Math" w:eastAsiaTheme="minorEastAsia" w:hAnsi="Cambria Math" w:cs="Times New Roman"/>
                <w:color w:val="000000" w:themeColor="text1"/>
                <w:sz w:val="24"/>
                <w:szCs w:val="24"/>
              </w:rPr>
              <m:t>-F</m:t>
            </m:r>
            <m:d>
              <m:dPr>
                <m:ctrlPr>
                  <w:rPr>
                    <w:rFonts w:ascii="Cambria Math" w:eastAsiaTheme="minorEastAsia" w:hAnsi="Cambria Math" w:cs="Times New Roman"/>
                    <w:i/>
                    <w:color w:val="000000" w:themeColor="text1"/>
                    <w:sz w:val="24"/>
                    <w:szCs w:val="24"/>
                  </w:rPr>
                </m:ctrlPr>
              </m:dPr>
              <m:e>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X</m:t>
                    </m:r>
                  </m:e>
                  <m:sub>
                    <m:r>
                      <w:rPr>
                        <w:rFonts w:ascii="Cambria Math" w:eastAsiaTheme="minorEastAsia" w:hAnsi="Cambria Math" w:cs="Times New Roman"/>
                        <w:color w:val="000000" w:themeColor="text1"/>
                        <w:sz w:val="24"/>
                        <w:szCs w:val="24"/>
                      </w:rPr>
                      <m:t>B</m:t>
                    </m:r>
                  </m:sub>
                </m:sSub>
                <m:sSub>
                  <m:sSubPr>
                    <m:ctrlPr>
                      <w:rPr>
                        <w:rFonts w:ascii="Cambria Math" w:eastAsiaTheme="minorEastAsia" w:hAnsi="Cambria Math" w:cs="Times New Roman"/>
                        <w:i/>
                        <w:color w:val="000000" w:themeColor="text1"/>
                        <w:sz w:val="24"/>
                        <w:szCs w:val="24"/>
                      </w:rPr>
                    </m:ctrlPr>
                  </m:sSubPr>
                  <m:e>
                    <m:r>
                      <m:rPr>
                        <m:sty m:val="p"/>
                      </m:rPr>
                      <w:rPr>
                        <w:rFonts w:ascii="Cambria Math" w:eastAsiaTheme="minorEastAsia" w:hAnsi="Cambria Math" w:cs="Times New Roman"/>
                        <w:color w:val="000000" w:themeColor="text1"/>
                        <w:sz w:val="24"/>
                        <w:szCs w:val="24"/>
                      </w:rPr>
                      <m:t xml:space="preserve"> </m:t>
                    </m:r>
                    <m:r>
                      <w:rPr>
                        <w:rFonts w:ascii="Cambria Math"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A</m:t>
                    </m:r>
                  </m:sub>
                </m:sSub>
              </m:e>
            </m:d>
          </m:e>
        </m:d>
        <m:r>
          <w:rPr>
            <w:rFonts w:ascii="Cambria Math" w:eastAsiaTheme="minorEastAsia" w:hAnsi="Cambria Math" w:cs="Times New Roman"/>
            <w:color w:val="000000" w:themeColor="text1"/>
            <w:sz w:val="24"/>
            <w:szCs w:val="24"/>
          </w:rPr>
          <m:t>+</m:t>
        </m:r>
        <m:d>
          <m:dPr>
            <m:begChr m:val="["/>
            <m:endChr m:val="]"/>
            <m:ctrlPr>
              <w:rPr>
                <w:rFonts w:ascii="Cambria Math" w:eastAsiaTheme="minorEastAsia" w:hAnsi="Cambria Math" w:cs="Times New Roman"/>
                <w:i/>
                <w:color w:val="000000" w:themeColor="text1"/>
                <w:sz w:val="24"/>
                <w:szCs w:val="24"/>
              </w:rPr>
            </m:ctrlPr>
          </m:dPr>
          <m:e>
            <m:r>
              <w:rPr>
                <w:rFonts w:ascii="Cambria Math" w:eastAsiaTheme="minorEastAsia" w:hAnsi="Cambria Math" w:cs="Times New Roman"/>
                <w:color w:val="000000" w:themeColor="text1"/>
                <w:sz w:val="24"/>
                <w:szCs w:val="24"/>
              </w:rPr>
              <m:t>F</m:t>
            </m:r>
            <m:d>
              <m:dPr>
                <m:ctrlPr>
                  <w:rPr>
                    <w:rFonts w:ascii="Cambria Math" w:eastAsiaTheme="minorEastAsia" w:hAnsi="Cambria Math" w:cs="Times New Roman"/>
                    <w:i/>
                    <w:color w:val="000000" w:themeColor="text1"/>
                    <w:sz w:val="24"/>
                    <w:szCs w:val="24"/>
                  </w:rPr>
                </m:ctrlPr>
              </m:dPr>
              <m:e>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X</m:t>
                    </m:r>
                  </m:e>
                  <m:sub>
                    <m:r>
                      <w:rPr>
                        <w:rFonts w:ascii="Cambria Math" w:eastAsiaTheme="minorEastAsia" w:hAnsi="Cambria Math" w:cs="Times New Roman"/>
                        <w:color w:val="000000" w:themeColor="text1"/>
                        <w:sz w:val="24"/>
                        <w:szCs w:val="24"/>
                      </w:rPr>
                      <m:t>B</m:t>
                    </m:r>
                  </m:sub>
                </m:sSub>
                <m:sSub>
                  <m:sSubPr>
                    <m:ctrlPr>
                      <w:rPr>
                        <w:rFonts w:ascii="Cambria Math" w:eastAsiaTheme="minorEastAsia" w:hAnsi="Cambria Math" w:cs="Times New Roman"/>
                        <w:i/>
                        <w:color w:val="000000" w:themeColor="text1"/>
                        <w:sz w:val="24"/>
                        <w:szCs w:val="24"/>
                      </w:rPr>
                    </m:ctrlPr>
                  </m:sSubPr>
                  <m:e>
                    <m:r>
                      <m:rPr>
                        <m:sty m:val="p"/>
                      </m:rPr>
                      <w:rPr>
                        <w:rFonts w:ascii="Cambria Math" w:eastAsiaTheme="minorEastAsia" w:hAnsi="Cambria Math" w:cs="Times New Roman"/>
                        <w:color w:val="000000" w:themeColor="text1"/>
                        <w:sz w:val="24"/>
                        <w:szCs w:val="24"/>
                      </w:rPr>
                      <m:t xml:space="preserve"> </m:t>
                    </m:r>
                    <m:r>
                      <w:rPr>
                        <w:rFonts w:ascii="Cambria Math"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A</m:t>
                    </m:r>
                  </m:sub>
                </m:sSub>
              </m:e>
            </m:d>
            <m:r>
              <w:rPr>
                <w:rFonts w:ascii="Cambria Math" w:eastAsiaTheme="minorEastAsia" w:hAnsi="Cambria Math" w:cs="Times New Roman"/>
                <w:color w:val="000000" w:themeColor="text1"/>
                <w:sz w:val="24"/>
                <w:szCs w:val="24"/>
              </w:rPr>
              <m:t>-F(</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X</m:t>
                </m:r>
              </m:e>
              <m:sub>
                <m:r>
                  <w:rPr>
                    <w:rFonts w:ascii="Cambria Math" w:eastAsiaTheme="minorEastAsia" w:hAnsi="Cambria Math" w:cs="Times New Roman"/>
                    <w:color w:val="000000" w:themeColor="text1"/>
                    <w:sz w:val="24"/>
                    <w:szCs w:val="24"/>
                  </w:rPr>
                  <m:t>B</m:t>
                </m:r>
              </m:sub>
            </m:sSub>
            <m:sSub>
              <m:sSubPr>
                <m:ctrlPr>
                  <w:rPr>
                    <w:rFonts w:ascii="Cambria Math" w:eastAsiaTheme="minorEastAsia" w:hAnsi="Cambria Math" w:cs="Times New Roman"/>
                    <w:i/>
                    <w:color w:val="000000" w:themeColor="text1"/>
                    <w:sz w:val="24"/>
                    <w:szCs w:val="24"/>
                  </w:rPr>
                </m:ctrlPr>
              </m:sSubPr>
              <m:e>
                <m:r>
                  <m:rPr>
                    <m:sty m:val="p"/>
                  </m:rPr>
                  <w:rPr>
                    <w:rFonts w:ascii="Cambria Math" w:eastAsiaTheme="minorEastAsia" w:hAnsi="Cambria Math" w:cs="Times New Roman"/>
                    <w:color w:val="000000" w:themeColor="text1"/>
                    <w:sz w:val="24"/>
                    <w:szCs w:val="24"/>
                  </w:rPr>
                  <m:t xml:space="preserve"> </m:t>
                </m:r>
                <m:r>
                  <w:rPr>
                    <w:rFonts w:ascii="Cambria Math"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B</m:t>
                </m:r>
              </m:sub>
            </m:sSub>
            <m:r>
              <w:rPr>
                <w:rFonts w:ascii="Cambria Math" w:eastAsiaTheme="minorEastAsia" w:hAnsi="Cambria Math" w:cs="Times New Roman"/>
                <w:color w:val="000000" w:themeColor="text1"/>
                <w:sz w:val="24"/>
                <w:szCs w:val="24"/>
              </w:rPr>
              <m:t>)</m:t>
            </m:r>
          </m:e>
        </m:d>
      </m:oMath>
      <w:r w:rsidRPr="00834CAF">
        <w:rPr>
          <w:rFonts w:ascii="Times New Roman" w:eastAsiaTheme="minorEastAsia" w:hAnsi="Times New Roman" w:cs="Times New Roman"/>
          <w:color w:val="000000" w:themeColor="text1"/>
          <w:sz w:val="24"/>
          <w:szCs w:val="24"/>
        </w:rPr>
        <w:t xml:space="preserve">                 </w:t>
      </w:r>
      <w:r w:rsidRPr="00834CAF">
        <w:rPr>
          <w:rFonts w:ascii="Times New Roman" w:eastAsiaTheme="minorEastAsia" w:hAnsi="Times New Roman" w:cs="Times New Roman"/>
          <w:iCs/>
          <w:color w:val="000000" w:themeColor="text1"/>
          <w:sz w:val="24"/>
          <w:szCs w:val="24"/>
        </w:rPr>
        <w:t xml:space="preserve">    </w:t>
      </w:r>
    </w:p>
    <w:p w14:paraId="6488CB59" w14:textId="77777777" w:rsidR="00E0364A" w:rsidRPr="00834CAF" w:rsidRDefault="00E0364A" w:rsidP="00E0364A">
      <w:pPr>
        <w:pStyle w:val="NoSpacing"/>
        <w:spacing w:line="480" w:lineRule="auto"/>
        <w:rPr>
          <w:rFonts w:ascii="Times New Roman" w:eastAsiaTheme="minorEastAsia" w:hAnsi="Times New Roman" w:cs="Times New Roman"/>
          <w:color w:val="000000" w:themeColor="text1"/>
          <w:sz w:val="24"/>
          <w:szCs w:val="24"/>
        </w:rPr>
      </w:pPr>
      <w:r w:rsidRPr="00834CAF">
        <w:rPr>
          <w:rFonts w:ascii="Times New Roman" w:eastAsiaTheme="minorEastAsia" w:hAnsi="Times New Roman" w:cs="Times New Roman"/>
          <w:color w:val="000000" w:themeColor="text1"/>
          <w:sz w:val="24"/>
          <w:szCs w:val="24"/>
        </w:rPr>
        <w:t xml:space="preserve">                           </w:t>
      </w:r>
      <w:r w:rsidR="00573AE8">
        <w:rPr>
          <w:rFonts w:ascii="Times New Roman" w:eastAsiaTheme="minorEastAsia" w:hAnsi="Times New Roman" w:cs="Times New Roman"/>
          <w:color w:val="000000" w:themeColor="text1"/>
          <w:sz w:val="24"/>
          <w:szCs w:val="24"/>
        </w:rPr>
        <w:t xml:space="preserve">                            </w:t>
      </w:r>
      <w:r w:rsidRPr="00834CAF">
        <w:rPr>
          <w:rFonts w:ascii="Times New Roman" w:eastAsiaTheme="minorEastAsia" w:hAnsi="Times New Roman" w:cs="Times New Roman"/>
          <w:color w:val="000000" w:themeColor="text1"/>
          <w:sz w:val="24"/>
          <w:szCs w:val="24"/>
        </w:rPr>
        <w:t xml:space="preserve">E                                        C                                                                    </w:t>
      </w:r>
    </w:p>
    <w:p w14:paraId="6EEDF397" w14:textId="77777777" w:rsidR="00E0364A" w:rsidRPr="00834CAF" w:rsidRDefault="00E0364A" w:rsidP="00E0364A">
      <w:pPr>
        <w:pStyle w:val="NoSpacing"/>
        <w:spacing w:line="480" w:lineRule="auto"/>
        <w:rPr>
          <w:rFonts w:ascii="Times New Roman" w:eastAsiaTheme="minorEastAsia" w:hAnsi="Times New Roman" w:cs="Times New Roman"/>
          <w:color w:val="000000" w:themeColor="text1"/>
          <w:sz w:val="24"/>
          <w:szCs w:val="24"/>
        </w:rPr>
      </w:pPr>
      <w:r w:rsidRPr="00834CAF">
        <w:rPr>
          <w:rFonts w:ascii="Times New Roman" w:eastAsiaTheme="minorEastAsia" w:hAnsi="Times New Roman" w:cs="Times New Roman"/>
          <w:color w:val="000000" w:themeColor="text1"/>
          <w:sz w:val="24"/>
          <w:szCs w:val="24"/>
        </w:rPr>
        <w:t xml:space="preserve">Where: E represents endowments explained by characteristics and C represents coefficients not explained. </w:t>
      </w:r>
    </w:p>
    <w:p w14:paraId="39A6D507" w14:textId="77777777" w:rsidR="00E0364A" w:rsidRPr="00834CAF" w:rsidRDefault="00E0364A" w:rsidP="00E0364A">
      <w:pPr>
        <w:pStyle w:val="NoSpacing"/>
        <w:spacing w:line="480" w:lineRule="auto"/>
        <w:rPr>
          <w:rFonts w:ascii="Times New Roman" w:eastAsiaTheme="minorEastAsia" w:hAnsi="Times New Roman" w:cs="Times New Roman"/>
          <w:color w:val="000000" w:themeColor="text1"/>
          <w:sz w:val="24"/>
          <w:szCs w:val="24"/>
        </w:rPr>
      </w:pPr>
      <w:r w:rsidRPr="00834CAF">
        <w:rPr>
          <w:rFonts w:ascii="Times New Roman" w:hAnsi="Times New Roman" w:cs="Times New Roman"/>
          <w:color w:val="000000" w:themeColor="text1"/>
          <w:sz w:val="24"/>
          <w:szCs w:val="24"/>
        </w:rPr>
        <w:t>We can rewrite the above equation as follow:</w:t>
      </w:r>
    </w:p>
    <w:p w14:paraId="50473A0B" w14:textId="77777777" w:rsidR="00E0364A" w:rsidRPr="00834CAF" w:rsidRDefault="00E0364A" w:rsidP="00E0364A">
      <w:pPr>
        <w:pStyle w:val="NoSpacing"/>
        <w:spacing w:line="360" w:lineRule="auto"/>
        <w:rPr>
          <w:rFonts w:ascii="Times New Roman" w:eastAsiaTheme="minorEastAsia" w:hAnsi="Times New Roman" w:cs="Times New Roman"/>
          <w:color w:val="000000" w:themeColor="text1"/>
          <w:sz w:val="24"/>
          <w:szCs w:val="24"/>
        </w:rPr>
      </w:pPr>
      <m:oMathPara>
        <m:oMath>
          <m:r>
            <m:rPr>
              <m:sty m:val="p"/>
            </m:rPr>
            <w:rPr>
              <w:rFonts w:ascii="Cambria Math" w:eastAsiaTheme="minorEastAsia" w:hAnsi="Cambria Math" w:cs="Times New Roman"/>
              <w:color w:val="000000" w:themeColor="text1"/>
              <w:sz w:val="24"/>
              <w:szCs w:val="24"/>
            </w:rPr>
            <m:t>logit</m:t>
          </m:r>
          <m:d>
            <m:dPr>
              <m:ctrlPr>
                <w:rPr>
                  <w:rFonts w:ascii="Cambria Math" w:eastAsiaTheme="minorEastAsia" w:hAnsi="Cambria Math" w:cs="Times New Roman"/>
                  <w:i/>
                  <w:color w:val="000000" w:themeColor="text1"/>
                  <w:sz w:val="24"/>
                  <w:szCs w:val="24"/>
                </w:rPr>
              </m:ctrlPr>
            </m:dPr>
            <m:e>
              <m:r>
                <w:rPr>
                  <w:rFonts w:ascii="Cambria Math" w:eastAsiaTheme="minorEastAsia" w:hAnsi="Cambria Math" w:cs="Times New Roman"/>
                  <w:color w:val="000000" w:themeColor="text1"/>
                  <w:sz w:val="24"/>
                  <w:szCs w:val="24"/>
                </w:rPr>
                <m:t>A</m:t>
              </m:r>
            </m:e>
          </m:d>
          <m:r>
            <w:rPr>
              <w:rFonts w:ascii="Cambria Math" w:eastAsiaTheme="minorEastAsia" w:hAnsi="Cambria Math" w:cs="Times New Roman"/>
              <w:color w:val="000000" w:themeColor="text1"/>
              <w:sz w:val="24"/>
              <w:szCs w:val="24"/>
            </w:rPr>
            <m:t>-</m:t>
          </m:r>
          <m:r>
            <m:rPr>
              <m:sty m:val="p"/>
            </m:rPr>
            <w:rPr>
              <w:rFonts w:ascii="Cambria Math" w:eastAsiaTheme="minorEastAsia" w:hAnsi="Cambria Math" w:cs="Times New Roman"/>
              <w:color w:val="000000" w:themeColor="text1"/>
              <w:sz w:val="24"/>
              <w:szCs w:val="24"/>
            </w:rPr>
            <m:t>logit</m:t>
          </m:r>
          <m:d>
            <m:dPr>
              <m:ctrlPr>
                <w:rPr>
                  <w:rFonts w:ascii="Cambria Math" w:eastAsiaTheme="minorEastAsia" w:hAnsi="Cambria Math" w:cs="Times New Roman"/>
                  <w:i/>
                  <w:color w:val="000000" w:themeColor="text1"/>
                  <w:sz w:val="24"/>
                  <w:szCs w:val="24"/>
                </w:rPr>
              </m:ctrlPr>
            </m:dPr>
            <m:e>
              <m:r>
                <w:rPr>
                  <w:rFonts w:ascii="Cambria Math" w:eastAsiaTheme="minorEastAsia" w:hAnsi="Cambria Math" w:cs="Times New Roman"/>
                  <w:color w:val="000000" w:themeColor="text1"/>
                  <w:sz w:val="24"/>
                  <w:szCs w:val="24"/>
                </w:rPr>
                <m:t>B</m:t>
              </m:r>
            </m:e>
          </m:d>
          <m:r>
            <w:rPr>
              <w:rFonts w:ascii="Cambria Math" w:eastAsiaTheme="minorEastAsia" w:hAnsi="Cambria Math" w:cs="Times New Roman"/>
              <w:color w:val="000000" w:themeColor="text1"/>
              <w:sz w:val="24"/>
              <w:szCs w:val="24"/>
            </w:rPr>
            <m:t>=</m:t>
          </m:r>
          <m:d>
            <m:dPr>
              <m:begChr m:val="["/>
              <m:endChr m:val="]"/>
              <m:ctrlPr>
                <w:rPr>
                  <w:rFonts w:ascii="Cambria Math" w:eastAsiaTheme="minorEastAsia" w:hAnsi="Cambria Math" w:cs="Times New Roman"/>
                  <w:i/>
                  <w:color w:val="000000" w:themeColor="text1"/>
                  <w:sz w:val="24"/>
                  <w:szCs w:val="24"/>
                </w:rPr>
              </m:ctrlPr>
            </m:dPr>
            <m:e>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0A</m:t>
                  </m:r>
                </m:sub>
              </m:sSub>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0B</m:t>
                  </m:r>
                </m:sub>
              </m:sSub>
            </m:e>
          </m:d>
          <m:r>
            <w:rPr>
              <w:rFonts w:ascii="Cambria Math" w:eastAsiaTheme="minorEastAsia" w:hAnsi="Cambria Math" w:cs="Times New Roman"/>
              <w:color w:val="000000" w:themeColor="text1"/>
              <w:sz w:val="24"/>
              <w:szCs w:val="24"/>
            </w:rPr>
            <m:t>+</m:t>
          </m:r>
          <m:nary>
            <m:naryPr>
              <m:chr m:val="∑"/>
              <m:limLoc m:val="undOvr"/>
              <m:subHide m:val="1"/>
              <m:supHide m:val="1"/>
              <m:ctrlPr>
                <w:rPr>
                  <w:rFonts w:ascii="Cambria Math" w:eastAsiaTheme="minorEastAsia" w:hAnsi="Cambria Math" w:cs="Times New Roman"/>
                  <w:i/>
                  <w:color w:val="000000" w:themeColor="text1"/>
                  <w:sz w:val="24"/>
                  <w:szCs w:val="24"/>
                </w:rPr>
              </m:ctrlPr>
            </m:naryPr>
            <m:sub/>
            <m:sup/>
            <m:e>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X</m:t>
                  </m:r>
                </m:e>
                <m:sub>
                  <m:r>
                    <w:rPr>
                      <w:rFonts w:ascii="Cambria Math" w:eastAsiaTheme="minorEastAsia" w:hAnsi="Cambria Math" w:cs="Times New Roman"/>
                      <w:color w:val="000000" w:themeColor="text1"/>
                      <w:sz w:val="24"/>
                      <w:szCs w:val="24"/>
                    </w:rPr>
                    <m:t>ijB</m:t>
                  </m:r>
                </m:sub>
              </m:sSub>
            </m:e>
          </m:nary>
          <m:r>
            <w:rPr>
              <w:rFonts w:ascii="Cambria Math" w:eastAsiaTheme="minorEastAsia" w:hAnsi="Cambria Math" w:cs="Times New Roman"/>
              <w:color w:val="000000" w:themeColor="text1"/>
              <w:sz w:val="24"/>
              <w:szCs w:val="24"/>
            </w:rPr>
            <m:t>*</m:t>
          </m:r>
          <m:d>
            <m:dPr>
              <m:begChr m:val="["/>
              <m:endChr m:val="]"/>
              <m:ctrlPr>
                <w:rPr>
                  <w:rFonts w:ascii="Cambria Math" w:eastAsiaTheme="minorEastAsia" w:hAnsi="Cambria Math" w:cs="Times New Roman"/>
                  <w:i/>
                  <w:color w:val="000000" w:themeColor="text1"/>
                  <w:sz w:val="24"/>
                  <w:szCs w:val="24"/>
                </w:rPr>
              </m:ctrlPr>
            </m:dPr>
            <m:e>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ijA</m:t>
                  </m:r>
                </m:sub>
              </m:sSub>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ijB</m:t>
                  </m:r>
                </m:sub>
              </m:sSub>
            </m:e>
          </m:d>
          <m:r>
            <w:rPr>
              <w:rFonts w:ascii="Cambria Math" w:eastAsiaTheme="minorEastAsia" w:hAnsi="Cambria Math" w:cs="Times New Roman"/>
              <w:color w:val="000000" w:themeColor="text1"/>
              <w:sz w:val="24"/>
              <w:szCs w:val="24"/>
            </w:rPr>
            <m:t>+</m:t>
          </m:r>
          <m:nary>
            <m:naryPr>
              <m:chr m:val="∑"/>
              <m:limLoc m:val="undOvr"/>
              <m:subHide m:val="1"/>
              <m:supHide m:val="1"/>
              <m:ctrlPr>
                <w:rPr>
                  <w:rFonts w:ascii="Cambria Math" w:eastAsiaTheme="minorEastAsia" w:hAnsi="Cambria Math" w:cs="Times New Roman"/>
                  <w:i/>
                  <w:color w:val="000000" w:themeColor="text1"/>
                  <w:sz w:val="24"/>
                  <w:szCs w:val="24"/>
                </w:rPr>
              </m:ctrlPr>
            </m:naryPr>
            <m:sub/>
            <m:sup/>
            <m:e>
              <m:sSub>
                <m:sSubPr>
                  <m:ctrlPr>
                    <w:rPr>
                      <w:rFonts w:ascii="Cambria Math" w:eastAsiaTheme="minorEastAsia" w:hAnsi="Cambria Math" w:cs="Times New Roman"/>
                      <w:i/>
                      <w:color w:val="000000" w:themeColor="text1"/>
                      <w:sz w:val="24"/>
                      <w:szCs w:val="24"/>
                    </w:rPr>
                  </m:ctrlPr>
                </m:sSubPr>
                <m:e>
                  <m:r>
                    <m:rPr>
                      <m:sty m:val="p"/>
                    </m:rPr>
                    <w:rPr>
                      <w:rFonts w:ascii="Cambria Math" w:eastAsia="TimesNewRoman"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ijB</m:t>
                  </m:r>
                </m:sub>
              </m:sSub>
            </m:e>
          </m:nary>
          <m:r>
            <w:rPr>
              <w:rFonts w:ascii="Cambria Math" w:eastAsiaTheme="minorEastAsia" w:hAnsi="Cambria Math" w:cs="Times New Roman"/>
              <w:color w:val="000000" w:themeColor="text1"/>
              <w:sz w:val="24"/>
              <w:szCs w:val="24"/>
            </w:rPr>
            <m:t>*</m:t>
          </m:r>
          <m:d>
            <m:dPr>
              <m:begChr m:val="["/>
              <m:endChr m:val="]"/>
              <m:ctrlPr>
                <w:rPr>
                  <w:rFonts w:ascii="Cambria Math" w:eastAsiaTheme="minorEastAsia" w:hAnsi="Cambria Math" w:cs="Times New Roman"/>
                  <w:i/>
                  <w:color w:val="000000" w:themeColor="text1"/>
                  <w:sz w:val="24"/>
                  <w:szCs w:val="24"/>
                </w:rPr>
              </m:ctrlPr>
            </m:dPr>
            <m:e>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X</m:t>
                  </m:r>
                </m:e>
                <m:sub>
                  <m:r>
                    <w:rPr>
                      <w:rFonts w:ascii="Cambria Math" w:eastAsiaTheme="minorEastAsia" w:hAnsi="Cambria Math" w:cs="Times New Roman"/>
                      <w:color w:val="000000" w:themeColor="text1"/>
                      <w:sz w:val="24"/>
                      <w:szCs w:val="24"/>
                    </w:rPr>
                    <m:t>ijA</m:t>
                  </m:r>
                </m:sub>
              </m:sSub>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X</m:t>
                  </m:r>
                </m:e>
                <m:sub>
                  <m:r>
                    <w:rPr>
                      <w:rFonts w:ascii="Cambria Math" w:eastAsiaTheme="minorEastAsia" w:hAnsi="Cambria Math" w:cs="Times New Roman"/>
                      <w:color w:val="000000" w:themeColor="text1"/>
                      <w:sz w:val="24"/>
                      <w:szCs w:val="24"/>
                    </w:rPr>
                    <m:t>ijB</m:t>
                  </m:r>
                </m:sub>
              </m:sSub>
            </m:e>
          </m:d>
        </m:oMath>
      </m:oMathPara>
    </w:p>
    <w:p w14:paraId="578AA34B" w14:textId="77777777" w:rsidR="00E0364A" w:rsidRPr="00834CAF" w:rsidRDefault="00E0364A" w:rsidP="00E0364A">
      <w:pPr>
        <w:autoSpaceDE w:val="0"/>
        <w:autoSpaceDN w:val="0"/>
        <w:adjustRightInd w:val="0"/>
        <w:spacing w:line="360" w:lineRule="auto"/>
        <w:rPr>
          <w:rFonts w:ascii="Times New Roman" w:hAnsi="Times New Roman" w:cs="Times New Roman"/>
          <w:color w:val="000000" w:themeColor="text1"/>
          <w:sz w:val="24"/>
          <w:szCs w:val="24"/>
        </w:rPr>
      </w:pPr>
      <w:r w:rsidRPr="00834CAF">
        <w:rPr>
          <w:rFonts w:ascii="Times New Roman" w:hAnsi="Times New Roman" w:cs="Times New Roman"/>
          <w:color w:val="000000" w:themeColor="text1"/>
          <w:sz w:val="24"/>
          <w:szCs w:val="24"/>
        </w:rPr>
        <w:t xml:space="preserve">Where;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0B</m:t>
            </m:r>
          </m:sub>
        </m:sSub>
      </m:oMath>
      <w:r w:rsidRPr="00834CAF">
        <w:rPr>
          <w:rFonts w:ascii="Times New Roman" w:hAnsi="Times New Roman" w:cs="Times New Roman"/>
          <w:color w:val="000000" w:themeColor="text1"/>
          <w:sz w:val="24"/>
          <w:szCs w:val="24"/>
        </w:rPr>
        <w:t xml:space="preserve"> is the intercept in the regression equation for EDHS 2005,</w:t>
      </w:r>
    </w:p>
    <w:p w14:paraId="7CA75247" w14:textId="77777777" w:rsidR="00E0364A" w:rsidRPr="00834CAF" w:rsidRDefault="00E0364A" w:rsidP="00E0364A">
      <w:pPr>
        <w:autoSpaceDE w:val="0"/>
        <w:autoSpaceDN w:val="0"/>
        <w:adjustRightInd w:val="0"/>
        <w:spacing w:line="360" w:lineRule="auto"/>
        <w:rPr>
          <w:rFonts w:ascii="Times New Roman" w:hAnsi="Times New Roman" w:cs="Times New Roman"/>
          <w:color w:val="000000" w:themeColor="text1"/>
          <w:sz w:val="24"/>
          <w:szCs w:val="24"/>
        </w:rPr>
      </w:pPr>
      <w:r w:rsidRPr="00834CAF">
        <w:rPr>
          <w:rFonts w:ascii="Times New Roman" w:hAnsi="Times New Roman" w:cs="Times New Roman"/>
          <w:color w:val="000000" w:themeColor="text1"/>
          <w:sz w:val="24"/>
          <w:szCs w:val="24"/>
        </w:rPr>
        <w:t xml:space="preserve">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0A</m:t>
            </m:r>
          </m:sub>
        </m:sSub>
      </m:oMath>
      <w:r w:rsidRPr="00834CAF">
        <w:rPr>
          <w:rFonts w:ascii="Times New Roman" w:hAnsi="Times New Roman" w:cs="Times New Roman"/>
          <w:color w:val="000000" w:themeColor="text1"/>
          <w:sz w:val="24"/>
          <w:szCs w:val="24"/>
        </w:rPr>
        <w:t xml:space="preserve">  is the intercept in the regression equation for EDHS 2016,</w:t>
      </w:r>
    </w:p>
    <w:p w14:paraId="3A0C6C6C" w14:textId="77777777" w:rsidR="00E0364A" w:rsidRPr="00834CAF" w:rsidRDefault="00E0364A" w:rsidP="00E0364A">
      <w:pPr>
        <w:autoSpaceDE w:val="0"/>
        <w:autoSpaceDN w:val="0"/>
        <w:adjustRightInd w:val="0"/>
        <w:spacing w:line="360" w:lineRule="auto"/>
        <w:rPr>
          <w:rFonts w:ascii="Times New Roman" w:eastAsiaTheme="minorEastAsia" w:hAnsi="Times New Roman" w:cs="Times New Roman"/>
          <w:color w:val="000000" w:themeColor="text1"/>
          <w:sz w:val="24"/>
          <w:szCs w:val="24"/>
        </w:rPr>
      </w:pPr>
      <w:r w:rsidRPr="00834CAF">
        <w:rPr>
          <w:rFonts w:ascii="Times New Roman" w:hAnsi="Times New Roman" w:cs="Times New Roman"/>
          <w:color w:val="000000" w:themeColor="text1"/>
          <w:sz w:val="24"/>
          <w:szCs w:val="24"/>
        </w:rPr>
        <w:t xml:space="preserve">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ijB</m:t>
            </m:r>
          </m:sub>
        </m:sSub>
      </m:oMath>
      <w:r w:rsidRPr="00834CAF">
        <w:rPr>
          <w:rFonts w:ascii="Times New Roman" w:hAnsi="Times New Roman" w:cs="Times New Roman"/>
          <w:color w:val="000000" w:themeColor="text1"/>
          <w:sz w:val="24"/>
          <w:szCs w:val="24"/>
        </w:rPr>
        <w:t xml:space="preserve"> is the coefficient of the </w:t>
      </w: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j</m:t>
            </m:r>
          </m:e>
          <m:sup>
            <m:r>
              <w:rPr>
                <w:rFonts w:ascii="Cambria Math" w:eastAsiaTheme="minorEastAsia" w:hAnsi="Cambria Math" w:cs="Times New Roman"/>
                <w:color w:val="000000" w:themeColor="text1"/>
                <w:sz w:val="24"/>
                <w:szCs w:val="24"/>
              </w:rPr>
              <m:t>th</m:t>
            </m:r>
          </m:sup>
        </m:sSup>
      </m:oMath>
      <w:r w:rsidRPr="00834CAF">
        <w:rPr>
          <w:rFonts w:ascii="Times New Roman" w:hAnsi="Times New Roman" w:cs="Times New Roman"/>
          <w:color w:val="000000" w:themeColor="text1"/>
          <w:sz w:val="24"/>
          <w:szCs w:val="24"/>
        </w:rPr>
        <w:t xml:space="preserve"> category of the </w:t>
      </w: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 xml:space="preserve"> i</m:t>
            </m:r>
          </m:e>
          <m:sup>
            <m:r>
              <w:rPr>
                <w:rFonts w:ascii="Cambria Math" w:eastAsiaTheme="minorEastAsia" w:hAnsi="Cambria Math" w:cs="Times New Roman"/>
                <w:color w:val="000000" w:themeColor="text1"/>
                <w:sz w:val="24"/>
                <w:szCs w:val="24"/>
              </w:rPr>
              <m:t>th</m:t>
            </m:r>
          </m:sup>
        </m:sSup>
      </m:oMath>
      <w:r w:rsidRPr="00834CAF">
        <w:rPr>
          <w:rFonts w:ascii="Times New Roman" w:eastAsiaTheme="minorEastAsia" w:hAnsi="Times New Roman" w:cs="Times New Roman"/>
          <w:color w:val="000000" w:themeColor="text1"/>
          <w:sz w:val="24"/>
          <w:szCs w:val="24"/>
        </w:rPr>
        <w:t xml:space="preserve"> determinant in EDHS </w:t>
      </w:r>
      <w:proofErr w:type="gramStart"/>
      <w:r w:rsidRPr="00834CAF">
        <w:rPr>
          <w:rFonts w:ascii="Times New Roman" w:eastAsiaTheme="minorEastAsia" w:hAnsi="Times New Roman" w:cs="Times New Roman"/>
          <w:color w:val="000000" w:themeColor="text1"/>
          <w:sz w:val="24"/>
          <w:szCs w:val="24"/>
        </w:rPr>
        <w:t>2005,</w:t>
      </w:r>
      <w:proofErr w:type="gramEnd"/>
    </w:p>
    <w:p w14:paraId="09A8442E" w14:textId="77777777" w:rsidR="00E0364A" w:rsidRPr="00834CAF" w:rsidRDefault="00E0364A" w:rsidP="00E0364A">
      <w:pPr>
        <w:autoSpaceDE w:val="0"/>
        <w:autoSpaceDN w:val="0"/>
        <w:adjustRightInd w:val="0"/>
        <w:spacing w:line="360" w:lineRule="auto"/>
        <w:rPr>
          <w:rFonts w:ascii="Times New Roman" w:eastAsiaTheme="minorEastAsia" w:hAnsi="Times New Roman" w:cs="Times New Roman"/>
          <w:color w:val="000000" w:themeColor="text1"/>
          <w:sz w:val="24"/>
          <w:szCs w:val="24"/>
        </w:rPr>
      </w:pPr>
      <w:r w:rsidRPr="00834CAF">
        <w:rPr>
          <w:rFonts w:ascii="Times New Roman" w:eastAsiaTheme="minorEastAsia" w:hAnsi="Times New Roman" w:cs="Times New Roman"/>
          <w:color w:val="000000" w:themeColor="text1"/>
          <w:sz w:val="24"/>
          <w:szCs w:val="24"/>
        </w:rPr>
        <w:t xml:space="preserve">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β</m:t>
            </m:r>
          </m:e>
          <m:sub>
            <m:r>
              <w:rPr>
                <w:rFonts w:ascii="Cambria Math" w:eastAsiaTheme="minorEastAsia" w:hAnsi="Cambria Math" w:cs="Times New Roman"/>
                <w:color w:val="000000" w:themeColor="text1"/>
                <w:sz w:val="24"/>
                <w:szCs w:val="24"/>
              </w:rPr>
              <m:t xml:space="preserve">ijA  </m:t>
            </m:r>
          </m:sub>
        </m:sSub>
      </m:oMath>
      <w:r w:rsidRPr="00834CAF">
        <w:rPr>
          <w:rFonts w:ascii="Times New Roman" w:hAnsi="Times New Roman" w:cs="Times New Roman"/>
          <w:color w:val="000000" w:themeColor="text1"/>
          <w:sz w:val="24"/>
          <w:szCs w:val="24"/>
        </w:rPr>
        <w:t xml:space="preserve">is the coefficient of the </w:t>
      </w: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j</m:t>
            </m:r>
          </m:e>
          <m:sup>
            <m:r>
              <w:rPr>
                <w:rFonts w:ascii="Cambria Math" w:eastAsiaTheme="minorEastAsia" w:hAnsi="Cambria Math" w:cs="Times New Roman"/>
                <w:color w:val="000000" w:themeColor="text1"/>
                <w:sz w:val="24"/>
                <w:szCs w:val="24"/>
              </w:rPr>
              <m:t>th</m:t>
            </m:r>
          </m:sup>
        </m:sSup>
      </m:oMath>
      <w:r w:rsidRPr="00834CAF">
        <w:rPr>
          <w:rFonts w:ascii="Times New Roman" w:hAnsi="Times New Roman" w:cs="Times New Roman"/>
          <w:color w:val="000000" w:themeColor="text1"/>
          <w:sz w:val="24"/>
          <w:szCs w:val="24"/>
        </w:rPr>
        <w:t xml:space="preserve"> category of the </w:t>
      </w: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 xml:space="preserve"> i</m:t>
            </m:r>
          </m:e>
          <m:sup>
            <m:r>
              <w:rPr>
                <w:rFonts w:ascii="Cambria Math" w:eastAsiaTheme="minorEastAsia" w:hAnsi="Cambria Math" w:cs="Times New Roman"/>
                <w:color w:val="000000" w:themeColor="text1"/>
                <w:sz w:val="24"/>
                <w:szCs w:val="24"/>
              </w:rPr>
              <m:t>th</m:t>
            </m:r>
          </m:sup>
        </m:sSup>
      </m:oMath>
      <w:r w:rsidRPr="00834CAF">
        <w:rPr>
          <w:rFonts w:ascii="Times New Roman" w:eastAsiaTheme="minorEastAsia" w:hAnsi="Times New Roman" w:cs="Times New Roman"/>
          <w:color w:val="000000" w:themeColor="text1"/>
          <w:sz w:val="24"/>
          <w:szCs w:val="24"/>
        </w:rPr>
        <w:t xml:space="preserve"> determinant in EDHS </w:t>
      </w:r>
      <w:proofErr w:type="gramStart"/>
      <w:r w:rsidRPr="00834CAF">
        <w:rPr>
          <w:rFonts w:ascii="Times New Roman" w:eastAsiaTheme="minorEastAsia" w:hAnsi="Times New Roman" w:cs="Times New Roman"/>
          <w:color w:val="000000" w:themeColor="text1"/>
          <w:sz w:val="24"/>
          <w:szCs w:val="24"/>
        </w:rPr>
        <w:t>2016,</w:t>
      </w:r>
      <w:proofErr w:type="gramEnd"/>
    </w:p>
    <w:p w14:paraId="174C3D21" w14:textId="77777777" w:rsidR="00E0364A" w:rsidRPr="00834CAF" w:rsidRDefault="00E0364A" w:rsidP="00E0364A">
      <w:pPr>
        <w:autoSpaceDE w:val="0"/>
        <w:autoSpaceDN w:val="0"/>
        <w:adjustRightInd w:val="0"/>
        <w:spacing w:line="360" w:lineRule="auto"/>
        <w:rPr>
          <w:rFonts w:ascii="Times New Roman" w:eastAsiaTheme="minorEastAsia" w:hAnsi="Times New Roman" w:cs="Times New Roman"/>
          <w:color w:val="000000" w:themeColor="text1"/>
          <w:sz w:val="24"/>
          <w:szCs w:val="24"/>
        </w:rPr>
      </w:pPr>
      <w:r w:rsidRPr="00834CAF">
        <w:rPr>
          <w:rFonts w:ascii="Times New Roman" w:eastAsiaTheme="minorEastAsia" w:hAnsi="Times New Roman" w:cs="Times New Roman"/>
          <w:color w:val="000000" w:themeColor="text1"/>
          <w:sz w:val="24"/>
          <w:szCs w:val="24"/>
        </w:rPr>
        <w:t xml:space="preserve">          </w:t>
      </w:r>
      <w:r w:rsidRPr="00834CAF">
        <w:rPr>
          <w:rFonts w:ascii="Times New Roman" w:hAnsi="Times New Roman" w:cs="Times New Roman"/>
          <w:color w:val="000000" w:themeColor="text1"/>
          <w:sz w:val="24"/>
          <w:szCs w:val="24"/>
        </w:rPr>
        <w:t xml:space="preserve">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X</m:t>
            </m:r>
          </m:e>
          <m:sub>
            <m:r>
              <w:rPr>
                <w:rFonts w:ascii="Cambria Math" w:eastAsiaTheme="minorEastAsia" w:hAnsi="Cambria Math" w:cs="Times New Roman"/>
                <w:color w:val="000000" w:themeColor="text1"/>
                <w:sz w:val="24"/>
                <w:szCs w:val="24"/>
              </w:rPr>
              <m:t>ijB</m:t>
            </m:r>
          </m:sub>
        </m:sSub>
      </m:oMath>
      <w:r w:rsidRPr="00834CAF">
        <w:rPr>
          <w:rFonts w:ascii="Times New Roman" w:hAnsi="Times New Roman" w:cs="Times New Roman"/>
          <w:color w:val="000000" w:themeColor="text1"/>
          <w:sz w:val="24"/>
          <w:szCs w:val="24"/>
        </w:rPr>
        <w:t xml:space="preserve"> is the proportion of the </w:t>
      </w: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j</m:t>
            </m:r>
          </m:e>
          <m:sup>
            <m:r>
              <w:rPr>
                <w:rFonts w:ascii="Cambria Math" w:eastAsiaTheme="minorEastAsia" w:hAnsi="Cambria Math" w:cs="Times New Roman"/>
                <w:color w:val="000000" w:themeColor="text1"/>
                <w:sz w:val="24"/>
                <w:szCs w:val="24"/>
              </w:rPr>
              <m:t>th</m:t>
            </m:r>
          </m:sup>
        </m:sSup>
      </m:oMath>
      <w:r w:rsidRPr="00834CAF">
        <w:rPr>
          <w:rFonts w:ascii="Times New Roman" w:hAnsi="Times New Roman" w:cs="Times New Roman"/>
          <w:color w:val="000000" w:themeColor="text1"/>
          <w:sz w:val="24"/>
          <w:szCs w:val="24"/>
        </w:rPr>
        <w:t xml:space="preserve"> category of the </w:t>
      </w: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 xml:space="preserve"> i</m:t>
            </m:r>
          </m:e>
          <m:sup>
            <m:r>
              <w:rPr>
                <w:rFonts w:ascii="Cambria Math" w:eastAsiaTheme="minorEastAsia" w:hAnsi="Cambria Math" w:cs="Times New Roman"/>
                <w:color w:val="000000" w:themeColor="text1"/>
                <w:sz w:val="24"/>
                <w:szCs w:val="24"/>
              </w:rPr>
              <m:t>th</m:t>
            </m:r>
          </m:sup>
        </m:sSup>
      </m:oMath>
      <w:r w:rsidRPr="00834CAF">
        <w:rPr>
          <w:rFonts w:ascii="Times New Roman" w:eastAsiaTheme="minorEastAsia" w:hAnsi="Times New Roman" w:cs="Times New Roman"/>
          <w:color w:val="000000" w:themeColor="text1"/>
          <w:sz w:val="24"/>
          <w:szCs w:val="24"/>
        </w:rPr>
        <w:t xml:space="preserve"> determinant in EDHS 2005, </w:t>
      </w:r>
      <w:proofErr w:type="gramStart"/>
      <w:r w:rsidRPr="00834CAF">
        <w:rPr>
          <w:rFonts w:ascii="Times New Roman" w:eastAsiaTheme="minorEastAsia" w:hAnsi="Times New Roman" w:cs="Times New Roman"/>
          <w:color w:val="000000" w:themeColor="text1"/>
          <w:sz w:val="24"/>
          <w:szCs w:val="24"/>
        </w:rPr>
        <w:t>and</w:t>
      </w:r>
      <w:proofErr w:type="gramEnd"/>
    </w:p>
    <w:p w14:paraId="62D1D91A" w14:textId="77777777" w:rsidR="00E0364A" w:rsidRPr="00834CAF" w:rsidRDefault="00E0364A" w:rsidP="00E0364A">
      <w:pPr>
        <w:autoSpaceDE w:val="0"/>
        <w:autoSpaceDN w:val="0"/>
        <w:adjustRightInd w:val="0"/>
        <w:spacing w:after="0" w:line="360" w:lineRule="auto"/>
        <w:rPr>
          <w:rFonts w:ascii="Times New Roman" w:hAnsi="Times New Roman" w:cs="Times New Roman"/>
          <w:color w:val="000000" w:themeColor="text1"/>
          <w:sz w:val="24"/>
          <w:szCs w:val="24"/>
        </w:rPr>
      </w:pPr>
      <w:r w:rsidRPr="00834CAF">
        <w:rPr>
          <w:rFonts w:ascii="Times New Roman" w:hAnsi="Times New Roman" w:cs="Times New Roman"/>
          <w:color w:val="000000" w:themeColor="text1"/>
          <w:sz w:val="24"/>
          <w:szCs w:val="24"/>
        </w:rPr>
        <w:t xml:space="preserve">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X</m:t>
            </m:r>
          </m:e>
          <m:sub>
            <m:r>
              <w:rPr>
                <w:rFonts w:ascii="Cambria Math" w:eastAsiaTheme="minorEastAsia" w:hAnsi="Cambria Math" w:cs="Times New Roman"/>
                <w:color w:val="000000" w:themeColor="text1"/>
                <w:sz w:val="24"/>
                <w:szCs w:val="24"/>
              </w:rPr>
              <m:t>ijA</m:t>
            </m:r>
          </m:sub>
        </m:sSub>
      </m:oMath>
      <w:r w:rsidRPr="00834CAF">
        <w:rPr>
          <w:rFonts w:ascii="Times New Roman" w:hAnsi="Times New Roman" w:cs="Times New Roman"/>
          <w:color w:val="000000" w:themeColor="text1"/>
          <w:sz w:val="24"/>
          <w:szCs w:val="24"/>
        </w:rPr>
        <w:t xml:space="preserve"> is the proportion of the </w:t>
      </w: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j</m:t>
            </m:r>
          </m:e>
          <m:sup>
            <m:r>
              <w:rPr>
                <w:rFonts w:ascii="Cambria Math" w:eastAsiaTheme="minorEastAsia" w:hAnsi="Cambria Math" w:cs="Times New Roman"/>
                <w:color w:val="000000" w:themeColor="text1"/>
                <w:sz w:val="24"/>
                <w:szCs w:val="24"/>
              </w:rPr>
              <m:t>th</m:t>
            </m:r>
          </m:sup>
        </m:sSup>
      </m:oMath>
      <w:r w:rsidRPr="00834CAF">
        <w:rPr>
          <w:rFonts w:ascii="Times New Roman" w:hAnsi="Times New Roman" w:cs="Times New Roman"/>
          <w:color w:val="000000" w:themeColor="text1"/>
          <w:sz w:val="24"/>
          <w:szCs w:val="24"/>
        </w:rPr>
        <w:t xml:space="preserve"> category of the </w:t>
      </w: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 xml:space="preserve"> i</m:t>
            </m:r>
          </m:e>
          <m:sup>
            <m:r>
              <w:rPr>
                <w:rFonts w:ascii="Cambria Math" w:eastAsiaTheme="minorEastAsia" w:hAnsi="Cambria Math" w:cs="Times New Roman"/>
                <w:color w:val="000000" w:themeColor="text1"/>
                <w:sz w:val="24"/>
                <w:szCs w:val="24"/>
              </w:rPr>
              <m:t>th</m:t>
            </m:r>
          </m:sup>
        </m:sSup>
      </m:oMath>
      <w:r w:rsidRPr="00834CAF">
        <w:rPr>
          <w:rFonts w:ascii="Times New Roman" w:eastAsiaTheme="minorEastAsia" w:hAnsi="Times New Roman" w:cs="Times New Roman"/>
          <w:color w:val="000000" w:themeColor="text1"/>
          <w:sz w:val="24"/>
          <w:szCs w:val="24"/>
        </w:rPr>
        <w:t xml:space="preserve"> determinant in EDHS </w:t>
      </w:r>
      <w:proofErr w:type="gramStart"/>
      <w:r w:rsidRPr="00834CAF">
        <w:rPr>
          <w:rFonts w:ascii="Times New Roman" w:eastAsiaTheme="minorEastAsia" w:hAnsi="Times New Roman" w:cs="Times New Roman"/>
          <w:color w:val="000000" w:themeColor="text1"/>
          <w:sz w:val="24"/>
          <w:szCs w:val="24"/>
        </w:rPr>
        <w:t>2016</w:t>
      </w:r>
      <w:proofErr w:type="gramEnd"/>
      <w:r w:rsidRPr="00834CAF">
        <w:rPr>
          <w:rFonts w:ascii="Times New Roman" w:hAnsi="Times New Roman" w:cs="Times New Roman"/>
          <w:color w:val="000000" w:themeColor="text1"/>
          <w:sz w:val="24"/>
          <w:szCs w:val="24"/>
        </w:rPr>
        <w:t xml:space="preserve">           </w:t>
      </w:r>
    </w:p>
    <w:p w14:paraId="2782AA8A" w14:textId="77777777" w:rsidR="00E0364A" w:rsidRDefault="00E0364A" w:rsidP="00E0364A">
      <w:pPr>
        <w:autoSpaceDE w:val="0"/>
        <w:autoSpaceDN w:val="0"/>
        <w:adjustRightInd w:val="0"/>
        <w:spacing w:after="0" w:line="480" w:lineRule="auto"/>
        <w:jc w:val="both"/>
        <w:rPr>
          <w:rFonts w:ascii="Times New Roman" w:hAnsi="Times New Roman" w:cs="Times New Roman"/>
          <w:color w:val="000000" w:themeColor="text1"/>
          <w:sz w:val="24"/>
          <w:szCs w:val="24"/>
        </w:rPr>
      </w:pPr>
      <w:r w:rsidRPr="00834CAF">
        <w:rPr>
          <w:rFonts w:ascii="Times New Roman" w:hAnsi="Times New Roman" w:cs="Times New Roman"/>
          <w:color w:val="000000" w:themeColor="text1"/>
          <w:sz w:val="24"/>
          <w:szCs w:val="24"/>
        </w:rPr>
        <w:lastRenderedPageBreak/>
        <w:t xml:space="preserve">Currently developed multivariate logistic decomposition analysis for the non-linear response model used for </w:t>
      </w:r>
      <w:r>
        <w:rPr>
          <w:rFonts w:ascii="Times New Roman" w:hAnsi="Times New Roman" w:cs="Times New Roman"/>
          <w:color w:val="000000" w:themeColor="text1"/>
          <w:sz w:val="24"/>
          <w:szCs w:val="24"/>
        </w:rPr>
        <w:t>decomposing the change in</w:t>
      </w:r>
      <w:r w:rsidRPr="00834CA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health facility</w:t>
      </w:r>
      <w:r w:rsidRPr="00B012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delivery</w:t>
      </w:r>
      <w:r w:rsidRPr="00834CAF">
        <w:rPr>
          <w:rFonts w:ascii="Times New Roman" w:hAnsi="Times New Roman" w:cs="Times New Roman"/>
          <w:color w:val="000000" w:themeColor="text1"/>
          <w:sz w:val="24"/>
          <w:szCs w:val="24"/>
        </w:rPr>
        <w:t xml:space="preserve"> using </w:t>
      </w:r>
      <w:proofErr w:type="spellStart"/>
      <w:r w:rsidRPr="00834CAF">
        <w:rPr>
          <w:rFonts w:ascii="Times New Roman" w:hAnsi="Times New Roman" w:cs="Times New Roman"/>
          <w:b/>
          <w:bCs/>
          <w:color w:val="000000" w:themeColor="text1"/>
          <w:sz w:val="24"/>
          <w:szCs w:val="24"/>
          <w:u w:val="single"/>
        </w:rPr>
        <w:t>mvdcmp</w:t>
      </w:r>
      <w:proofErr w:type="spellEnd"/>
      <w:r w:rsidRPr="00834CAF">
        <w:rPr>
          <w:rFonts w:ascii="Times New Roman" w:hAnsi="Times New Roman" w:cs="Times New Roman"/>
          <w:color w:val="000000" w:themeColor="text1"/>
          <w:sz w:val="24"/>
          <w:szCs w:val="24"/>
        </w:rPr>
        <w:t xml:space="preserve"> STATA package</w:t>
      </w:r>
      <w:r w:rsidR="00860894">
        <w:rPr>
          <w:rFonts w:ascii="Times New Roman" w:hAnsi="Times New Roman" w:cs="Times New Roman"/>
          <w:color w:val="000000" w:themeColor="text1"/>
          <w:sz w:val="24"/>
          <w:szCs w:val="24"/>
        </w:rPr>
        <w:t xml:space="preserve"> </w:t>
      </w:r>
      <w:r w:rsidR="00860894">
        <w:rPr>
          <w:rFonts w:ascii="Times New Roman" w:hAnsi="Times New Roman" w:cs="Times New Roman"/>
          <w:color w:val="000000" w:themeColor="text1"/>
          <w:sz w:val="24"/>
          <w:szCs w:val="24"/>
        </w:rPr>
        <w:fldChar w:fldCharType="begin"/>
      </w:r>
      <w:r w:rsidR="00592A65">
        <w:rPr>
          <w:rFonts w:ascii="Times New Roman" w:hAnsi="Times New Roman" w:cs="Times New Roman"/>
          <w:color w:val="000000" w:themeColor="text1"/>
          <w:sz w:val="24"/>
          <w:szCs w:val="24"/>
        </w:rPr>
        <w:instrText xml:space="preserve"> ADDIN EN.CITE &lt;EndNote&gt;&lt;Cite&gt;&lt;Author&gt;Powers&lt;/Author&gt;&lt;Year&gt;2011&lt;/Year&gt;&lt;RecNum&gt;22&lt;/RecNum&gt;&lt;DisplayText&gt;(47)&lt;/DisplayText&gt;&lt;record&gt;&lt;rec-number&gt;22&lt;/rec-number&gt;&lt;foreign-keys&gt;&lt;key app="EN" db-id="dt2pxspzqza5rde50pipvzx29rxs0t52df09" timestamp="1662778364"&gt;22&lt;/key&gt;&lt;/foreign-keys&gt;&lt;ref-type name="Journal Article"&gt;17&lt;/ref-type&gt;&lt;contributors&gt;&lt;authors&gt;&lt;author&gt;Powers, Daniel A&lt;/author&gt;&lt;author&gt;Yoshioka, Hirotoshi&lt;/author&gt;&lt;author&gt;Yun, Myeong-Su&lt;/author&gt;&lt;/authors&gt;&lt;/contributors&gt;&lt;titles&gt;&lt;title&gt;mvdcmp: Multivariate decomposition for nonlinear response models&lt;/title&gt;&lt;secondary-title&gt;The Stata Journal&lt;/secondary-title&gt;&lt;/titles&gt;&lt;periodical&gt;&lt;full-title&gt;The Stata Journal&lt;/full-title&gt;&lt;/periodical&gt;&lt;pages&gt;556-576&lt;/pages&gt;&lt;volume&gt;11&lt;/volume&gt;&lt;number&gt;4&lt;/number&gt;&lt;dates&gt;&lt;year&gt;2011&lt;/year&gt;&lt;/dates&gt;&lt;isbn&gt;1536-867X&lt;/isbn&gt;&lt;urls&gt;&lt;/urls&gt;&lt;/record&gt;&lt;/Cite&gt;&lt;/EndNote&gt;</w:instrText>
      </w:r>
      <w:r w:rsidR="00860894">
        <w:rPr>
          <w:rFonts w:ascii="Times New Roman" w:hAnsi="Times New Roman" w:cs="Times New Roman"/>
          <w:color w:val="000000" w:themeColor="text1"/>
          <w:sz w:val="24"/>
          <w:szCs w:val="24"/>
        </w:rPr>
        <w:fldChar w:fldCharType="separate"/>
      </w:r>
      <w:r w:rsidR="00592A65">
        <w:rPr>
          <w:rFonts w:ascii="Times New Roman" w:hAnsi="Times New Roman" w:cs="Times New Roman"/>
          <w:noProof/>
          <w:color w:val="000000" w:themeColor="text1"/>
          <w:sz w:val="24"/>
          <w:szCs w:val="24"/>
        </w:rPr>
        <w:t>(47)</w:t>
      </w:r>
      <w:r w:rsidR="00860894">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p>
    <w:p w14:paraId="5AD53FC8" w14:textId="77777777" w:rsidR="00502B93" w:rsidRDefault="00502B93" w:rsidP="009A771C">
      <w:pPr>
        <w:pStyle w:val="NormalWeb"/>
        <w:shd w:val="clear" w:color="auto" w:fill="FFFFFF"/>
        <w:spacing w:before="0" w:beforeAutospacing="0" w:after="0" w:afterAutospacing="0" w:line="480" w:lineRule="auto"/>
        <w:jc w:val="both"/>
        <w:textAlignment w:val="baseline"/>
        <w:rPr>
          <w:b/>
        </w:rPr>
      </w:pPr>
      <w:r w:rsidRPr="00826794">
        <w:rPr>
          <w:b/>
        </w:rPr>
        <w:t xml:space="preserve">Results </w:t>
      </w:r>
    </w:p>
    <w:p w14:paraId="41FCB8B8" w14:textId="77777777" w:rsidR="00DB30C4" w:rsidRDefault="00DB30C4" w:rsidP="009A771C">
      <w:pPr>
        <w:spacing w:line="480" w:lineRule="auto"/>
        <w:jc w:val="both"/>
        <w:rPr>
          <w:rFonts w:ascii="Times New Roman" w:hAnsi="Times New Roman" w:cs="Times New Roman"/>
          <w:b/>
          <w:sz w:val="24"/>
          <w:szCs w:val="24"/>
        </w:rPr>
      </w:pPr>
      <w:r w:rsidRPr="00715D11">
        <w:rPr>
          <w:rFonts w:ascii="Times New Roman" w:hAnsi="Times New Roman" w:cs="Times New Roman"/>
          <w:b/>
          <w:sz w:val="24"/>
          <w:szCs w:val="24"/>
        </w:rPr>
        <w:t xml:space="preserve">Background characteristics of </w:t>
      </w:r>
      <w:r w:rsidR="00730FFB">
        <w:rPr>
          <w:rFonts w:ascii="Times New Roman" w:hAnsi="Times New Roman" w:cs="Times New Roman"/>
          <w:b/>
          <w:sz w:val="24"/>
          <w:szCs w:val="24"/>
        </w:rPr>
        <w:t xml:space="preserve">the </w:t>
      </w:r>
      <w:r w:rsidRPr="00715D11">
        <w:rPr>
          <w:rFonts w:ascii="Times New Roman" w:hAnsi="Times New Roman" w:cs="Times New Roman"/>
          <w:b/>
          <w:sz w:val="24"/>
          <w:szCs w:val="24"/>
        </w:rPr>
        <w:t xml:space="preserve">study </w:t>
      </w:r>
      <w:r w:rsidR="000D29F9">
        <w:rPr>
          <w:rFonts w:ascii="Times New Roman" w:hAnsi="Times New Roman" w:cs="Times New Roman"/>
          <w:b/>
          <w:sz w:val="24"/>
          <w:szCs w:val="24"/>
        </w:rPr>
        <w:t>population</w:t>
      </w:r>
      <w:r w:rsidR="00715D11" w:rsidRPr="00715D11">
        <w:rPr>
          <w:rFonts w:ascii="Times New Roman" w:hAnsi="Times New Roman" w:cs="Times New Roman"/>
          <w:b/>
          <w:sz w:val="24"/>
          <w:szCs w:val="24"/>
        </w:rPr>
        <w:t>.</w:t>
      </w:r>
    </w:p>
    <w:p w14:paraId="17473540" w14:textId="77777777" w:rsidR="00BD5DD2" w:rsidRDefault="00AB0796" w:rsidP="004A56F4">
      <w:pPr>
        <w:spacing w:line="480" w:lineRule="auto"/>
        <w:jc w:val="both"/>
        <w:rPr>
          <w:rFonts w:ascii="Times New Roman" w:hAnsi="Times New Roman" w:cs="Times New Roman"/>
          <w:sz w:val="24"/>
          <w:szCs w:val="24"/>
        </w:rPr>
      </w:pPr>
      <w:r>
        <w:rPr>
          <w:rFonts w:ascii="Times New Roman" w:hAnsi="Times New Roman" w:cs="Times New Roman"/>
          <w:sz w:val="24"/>
          <w:szCs w:val="24"/>
        </w:rPr>
        <w:t>In 2016 EDHS, the p</w:t>
      </w:r>
      <w:r w:rsidR="000A60B3" w:rsidRPr="000A60B3">
        <w:rPr>
          <w:rFonts w:ascii="Times New Roman" w:hAnsi="Times New Roman" w:cs="Times New Roman"/>
          <w:sz w:val="24"/>
          <w:szCs w:val="24"/>
        </w:rPr>
        <w:t xml:space="preserve">articipants had an average age of </w:t>
      </w:r>
      <w:r w:rsidR="00111E98" w:rsidRPr="00836199">
        <w:rPr>
          <w:rFonts w:ascii="Times New Roman" w:hAnsi="Times New Roman" w:cs="Times New Roman"/>
          <w:sz w:val="24"/>
          <w:szCs w:val="24"/>
        </w:rPr>
        <w:t>1</w:t>
      </w:r>
      <w:r w:rsidR="00E40B98" w:rsidRPr="00836199">
        <w:rPr>
          <w:rFonts w:ascii="Times New Roman" w:hAnsi="Times New Roman" w:cs="Times New Roman"/>
          <w:sz w:val="24"/>
          <w:szCs w:val="24"/>
        </w:rPr>
        <w:t>7</w:t>
      </w:r>
      <w:r w:rsidR="00111E98" w:rsidRPr="00836199">
        <w:rPr>
          <w:rFonts w:ascii="Times New Roman" w:hAnsi="Times New Roman" w:cs="Times New Roman"/>
          <w:sz w:val="24"/>
          <w:szCs w:val="24"/>
        </w:rPr>
        <w:t>.9</w:t>
      </w:r>
      <w:r w:rsidR="000A60B3" w:rsidRPr="00836199">
        <w:rPr>
          <w:rFonts w:ascii="Times New Roman" w:hAnsi="Times New Roman" w:cs="Times New Roman"/>
          <w:sz w:val="24"/>
          <w:szCs w:val="24"/>
        </w:rPr>
        <w:t xml:space="preserve"> (SD ± </w:t>
      </w:r>
      <w:r w:rsidR="00111E98" w:rsidRPr="00836199">
        <w:rPr>
          <w:rFonts w:ascii="Times New Roman" w:hAnsi="Times New Roman" w:cs="Times New Roman"/>
          <w:sz w:val="24"/>
          <w:szCs w:val="24"/>
        </w:rPr>
        <w:t>0.9</w:t>
      </w:r>
      <w:r w:rsidR="00E40B98" w:rsidRPr="00836199">
        <w:rPr>
          <w:rFonts w:ascii="Times New Roman" w:hAnsi="Times New Roman" w:cs="Times New Roman"/>
          <w:sz w:val="24"/>
          <w:szCs w:val="24"/>
        </w:rPr>
        <w:t>4</w:t>
      </w:r>
      <w:r w:rsidR="00AD487F">
        <w:rPr>
          <w:rFonts w:ascii="Times New Roman" w:hAnsi="Times New Roman" w:cs="Times New Roman"/>
          <w:sz w:val="24"/>
          <w:szCs w:val="24"/>
        </w:rPr>
        <w:t xml:space="preserve">) </w:t>
      </w:r>
      <w:r w:rsidR="001B2B7B">
        <w:rPr>
          <w:rFonts w:ascii="Times New Roman" w:hAnsi="Times New Roman" w:cs="Times New Roman"/>
          <w:sz w:val="24"/>
          <w:szCs w:val="24"/>
        </w:rPr>
        <w:t>from age 15 to 1</w:t>
      </w:r>
      <w:r w:rsidR="000A60B3" w:rsidRPr="000A60B3">
        <w:rPr>
          <w:rFonts w:ascii="Times New Roman" w:hAnsi="Times New Roman" w:cs="Times New Roman"/>
          <w:sz w:val="24"/>
          <w:szCs w:val="24"/>
        </w:rPr>
        <w:t xml:space="preserve">9 years. Of the </w:t>
      </w:r>
      <w:r w:rsidR="00E67A5D">
        <w:rPr>
          <w:rFonts w:ascii="Times New Roman" w:hAnsi="Times New Roman" w:cs="Times New Roman"/>
          <w:sz w:val="24"/>
          <w:szCs w:val="24"/>
        </w:rPr>
        <w:t>378</w:t>
      </w:r>
      <w:r w:rsidR="000A60B3" w:rsidRPr="000A60B3">
        <w:rPr>
          <w:rFonts w:ascii="Times New Roman" w:hAnsi="Times New Roman" w:cs="Times New Roman"/>
          <w:sz w:val="24"/>
          <w:szCs w:val="24"/>
        </w:rPr>
        <w:t xml:space="preserve"> </w:t>
      </w:r>
      <w:r w:rsidR="00D3246C">
        <w:rPr>
          <w:rFonts w:ascii="Times New Roman" w:hAnsi="Times New Roman" w:cs="Times New Roman"/>
          <w:sz w:val="24"/>
          <w:szCs w:val="24"/>
        </w:rPr>
        <w:t xml:space="preserve">adolescent </w:t>
      </w:r>
      <w:r w:rsidR="000A60B3" w:rsidRPr="000A60B3">
        <w:rPr>
          <w:rFonts w:ascii="Times New Roman" w:hAnsi="Times New Roman" w:cs="Times New Roman"/>
          <w:sz w:val="24"/>
          <w:szCs w:val="24"/>
        </w:rPr>
        <w:t>women</w:t>
      </w:r>
      <w:r w:rsidR="00986102">
        <w:rPr>
          <w:rFonts w:ascii="Times New Roman" w:hAnsi="Times New Roman" w:cs="Times New Roman"/>
          <w:sz w:val="24"/>
          <w:szCs w:val="24"/>
        </w:rPr>
        <w:t xml:space="preserve"> in the 2016</w:t>
      </w:r>
      <w:r w:rsidR="000A60B3" w:rsidRPr="000A60B3">
        <w:rPr>
          <w:rFonts w:ascii="Times New Roman" w:hAnsi="Times New Roman" w:cs="Times New Roman"/>
          <w:sz w:val="24"/>
          <w:szCs w:val="24"/>
        </w:rPr>
        <w:t xml:space="preserve">, </w:t>
      </w:r>
      <w:r w:rsidR="00E67A5D">
        <w:rPr>
          <w:rFonts w:ascii="Times New Roman" w:hAnsi="Times New Roman" w:cs="Times New Roman"/>
          <w:sz w:val="24"/>
          <w:szCs w:val="24"/>
        </w:rPr>
        <w:t>146 (3</w:t>
      </w:r>
      <w:r w:rsidR="000A60B3" w:rsidRPr="000A60B3">
        <w:rPr>
          <w:rFonts w:ascii="Times New Roman" w:hAnsi="Times New Roman" w:cs="Times New Roman"/>
          <w:sz w:val="24"/>
          <w:szCs w:val="24"/>
        </w:rPr>
        <w:t>8</w:t>
      </w:r>
      <w:r w:rsidR="00E67A5D">
        <w:rPr>
          <w:rFonts w:ascii="Times New Roman" w:hAnsi="Times New Roman" w:cs="Times New Roman"/>
          <w:sz w:val="24"/>
          <w:szCs w:val="24"/>
        </w:rPr>
        <w:t>.7</w:t>
      </w:r>
      <w:r w:rsidR="000A60B3" w:rsidRPr="000A60B3">
        <w:rPr>
          <w:rFonts w:ascii="Times New Roman" w:hAnsi="Times New Roman" w:cs="Times New Roman"/>
          <w:sz w:val="24"/>
          <w:szCs w:val="24"/>
        </w:rPr>
        <w:t xml:space="preserve">%) </w:t>
      </w:r>
      <w:r w:rsidR="00545E36">
        <w:rPr>
          <w:rFonts w:ascii="Times New Roman" w:hAnsi="Times New Roman" w:cs="Times New Roman"/>
          <w:sz w:val="24"/>
          <w:szCs w:val="24"/>
        </w:rPr>
        <w:t>women</w:t>
      </w:r>
      <w:r w:rsidR="002B1B71">
        <w:rPr>
          <w:rFonts w:ascii="Times New Roman" w:hAnsi="Times New Roman" w:cs="Times New Roman"/>
          <w:sz w:val="24"/>
          <w:szCs w:val="24"/>
        </w:rPr>
        <w:t xml:space="preserve"> </w:t>
      </w:r>
      <w:r w:rsidR="000A60B3" w:rsidRPr="000A60B3">
        <w:rPr>
          <w:rFonts w:ascii="Times New Roman" w:hAnsi="Times New Roman" w:cs="Times New Roman"/>
          <w:sz w:val="24"/>
          <w:szCs w:val="24"/>
        </w:rPr>
        <w:t xml:space="preserve">were delivered </w:t>
      </w:r>
      <w:r w:rsidR="002B1B71">
        <w:rPr>
          <w:rFonts w:ascii="Times New Roman" w:hAnsi="Times New Roman" w:cs="Times New Roman"/>
          <w:sz w:val="24"/>
          <w:szCs w:val="24"/>
        </w:rPr>
        <w:t xml:space="preserve">to </w:t>
      </w:r>
      <w:r w:rsidR="000A60B3" w:rsidRPr="000A60B3">
        <w:rPr>
          <w:rFonts w:ascii="Times New Roman" w:hAnsi="Times New Roman" w:cs="Times New Roman"/>
          <w:sz w:val="24"/>
          <w:szCs w:val="24"/>
        </w:rPr>
        <w:t xml:space="preserve">their children </w:t>
      </w:r>
      <w:r w:rsidR="00C753F7">
        <w:rPr>
          <w:rFonts w:ascii="Times New Roman" w:hAnsi="Times New Roman" w:cs="Times New Roman"/>
          <w:sz w:val="24"/>
          <w:szCs w:val="24"/>
        </w:rPr>
        <w:t xml:space="preserve">in </w:t>
      </w:r>
      <w:r w:rsidR="002B1B71">
        <w:rPr>
          <w:rFonts w:ascii="Times New Roman" w:hAnsi="Times New Roman" w:cs="Times New Roman"/>
          <w:sz w:val="24"/>
          <w:szCs w:val="24"/>
        </w:rPr>
        <w:t xml:space="preserve">a </w:t>
      </w:r>
      <w:r w:rsidR="000A60B3" w:rsidRPr="000A60B3">
        <w:rPr>
          <w:rFonts w:ascii="Times New Roman" w:hAnsi="Times New Roman" w:cs="Times New Roman"/>
          <w:sz w:val="24"/>
          <w:szCs w:val="24"/>
        </w:rPr>
        <w:t xml:space="preserve">health facility (public or private health facility), and </w:t>
      </w:r>
      <w:r w:rsidR="00C753F7">
        <w:rPr>
          <w:rFonts w:ascii="Times New Roman" w:hAnsi="Times New Roman" w:cs="Times New Roman"/>
          <w:sz w:val="24"/>
          <w:szCs w:val="24"/>
        </w:rPr>
        <w:t>232</w:t>
      </w:r>
      <w:r w:rsidR="000A60B3" w:rsidRPr="000A60B3">
        <w:rPr>
          <w:rFonts w:ascii="Times New Roman" w:hAnsi="Times New Roman" w:cs="Times New Roman"/>
          <w:sz w:val="24"/>
          <w:szCs w:val="24"/>
        </w:rPr>
        <w:t xml:space="preserve"> (</w:t>
      </w:r>
      <w:r w:rsidR="00C753F7">
        <w:rPr>
          <w:rFonts w:ascii="Times New Roman" w:hAnsi="Times New Roman" w:cs="Times New Roman"/>
          <w:sz w:val="24"/>
          <w:szCs w:val="24"/>
        </w:rPr>
        <w:t>61.3</w:t>
      </w:r>
      <w:r w:rsidR="000A60B3" w:rsidRPr="000A60B3">
        <w:rPr>
          <w:rFonts w:ascii="Times New Roman" w:hAnsi="Times New Roman" w:cs="Times New Roman"/>
          <w:sz w:val="24"/>
          <w:szCs w:val="24"/>
        </w:rPr>
        <w:t xml:space="preserve">%) were </w:t>
      </w:r>
      <w:r w:rsidR="00E900F4">
        <w:rPr>
          <w:rFonts w:ascii="Times New Roman" w:hAnsi="Times New Roman" w:cs="Times New Roman"/>
          <w:sz w:val="24"/>
          <w:szCs w:val="24"/>
        </w:rPr>
        <w:t xml:space="preserve">not </w:t>
      </w:r>
      <w:r w:rsidR="000A60B3" w:rsidRPr="000A60B3">
        <w:rPr>
          <w:rFonts w:ascii="Times New Roman" w:hAnsi="Times New Roman" w:cs="Times New Roman"/>
          <w:sz w:val="24"/>
          <w:szCs w:val="24"/>
        </w:rPr>
        <w:t xml:space="preserve">given birth in </w:t>
      </w:r>
      <w:r w:rsidR="002B1B71">
        <w:rPr>
          <w:rFonts w:ascii="Times New Roman" w:hAnsi="Times New Roman" w:cs="Times New Roman"/>
          <w:sz w:val="24"/>
          <w:szCs w:val="24"/>
        </w:rPr>
        <w:t xml:space="preserve">a </w:t>
      </w:r>
      <w:r w:rsidR="00E900F4">
        <w:rPr>
          <w:rFonts w:ascii="Times New Roman" w:hAnsi="Times New Roman" w:cs="Times New Roman"/>
          <w:sz w:val="24"/>
          <w:szCs w:val="24"/>
        </w:rPr>
        <w:t xml:space="preserve">health facility </w:t>
      </w:r>
      <w:r w:rsidR="00C522E5" w:rsidRPr="000A20E7">
        <w:rPr>
          <w:rFonts w:ascii="Times New Roman" w:hAnsi="Times New Roman" w:cs="Times New Roman"/>
          <w:sz w:val="24"/>
          <w:szCs w:val="24"/>
        </w:rPr>
        <w:t>(Table 1)</w:t>
      </w:r>
      <w:r w:rsidR="000A60B3" w:rsidRPr="000A20E7">
        <w:rPr>
          <w:rFonts w:ascii="Times New Roman" w:hAnsi="Times New Roman" w:cs="Times New Roman"/>
          <w:sz w:val="24"/>
          <w:szCs w:val="24"/>
        </w:rPr>
        <w:t>.</w:t>
      </w:r>
      <w:r w:rsidR="000A60B3" w:rsidRPr="000A60B3">
        <w:rPr>
          <w:rFonts w:ascii="Times New Roman" w:hAnsi="Times New Roman" w:cs="Times New Roman"/>
          <w:sz w:val="24"/>
          <w:szCs w:val="24"/>
        </w:rPr>
        <w:t xml:space="preserve"> </w:t>
      </w:r>
      <w:r w:rsidR="000A2280" w:rsidRPr="000A2280">
        <w:rPr>
          <w:rFonts w:ascii="Times New Roman" w:hAnsi="Times New Roman" w:cs="Times New Roman"/>
          <w:sz w:val="24"/>
          <w:szCs w:val="24"/>
        </w:rPr>
        <w:t xml:space="preserve">More Than three-fourth (72.3%) of adolescent women in three consecutive EDHSs </w:t>
      </w:r>
      <w:r w:rsidR="00A0568B">
        <w:rPr>
          <w:rFonts w:ascii="Times New Roman" w:hAnsi="Times New Roman" w:cs="Times New Roman"/>
          <w:sz w:val="24"/>
          <w:szCs w:val="24"/>
        </w:rPr>
        <w:t>aged</w:t>
      </w:r>
      <w:r w:rsidR="000A2280" w:rsidRPr="000A2280">
        <w:rPr>
          <w:rFonts w:ascii="Times New Roman" w:hAnsi="Times New Roman" w:cs="Times New Roman"/>
          <w:sz w:val="24"/>
          <w:szCs w:val="24"/>
        </w:rPr>
        <w:t xml:space="preserve"> 18 and 19 year</w:t>
      </w:r>
      <w:r w:rsidR="00B80410">
        <w:rPr>
          <w:rFonts w:ascii="Times New Roman" w:hAnsi="Times New Roman" w:cs="Times New Roman"/>
          <w:sz w:val="24"/>
          <w:szCs w:val="24"/>
        </w:rPr>
        <w:t>s</w:t>
      </w:r>
      <w:r w:rsidR="000A2280" w:rsidRPr="000A2280">
        <w:rPr>
          <w:rFonts w:ascii="Times New Roman" w:hAnsi="Times New Roman" w:cs="Times New Roman"/>
          <w:sz w:val="24"/>
          <w:szCs w:val="24"/>
        </w:rPr>
        <w:t>.</w:t>
      </w:r>
      <w:r w:rsidR="000A2280">
        <w:rPr>
          <w:rFonts w:ascii="Times New Roman" w:hAnsi="Times New Roman" w:cs="Times New Roman"/>
          <w:sz w:val="24"/>
          <w:szCs w:val="24"/>
        </w:rPr>
        <w:t xml:space="preserve"> </w:t>
      </w:r>
      <w:r w:rsidR="0029313C" w:rsidRPr="0029313C">
        <w:rPr>
          <w:rFonts w:ascii="Times New Roman" w:hAnsi="Times New Roman" w:cs="Times New Roman"/>
          <w:sz w:val="24"/>
          <w:szCs w:val="24"/>
        </w:rPr>
        <w:t>Ba</w:t>
      </w:r>
      <w:r w:rsidR="00A6102D">
        <w:rPr>
          <w:rFonts w:ascii="Times New Roman" w:hAnsi="Times New Roman" w:cs="Times New Roman"/>
          <w:sz w:val="24"/>
          <w:szCs w:val="24"/>
        </w:rPr>
        <w:t xml:space="preserve">sed on residence areas, </w:t>
      </w:r>
      <w:r w:rsidR="00A0568B">
        <w:rPr>
          <w:rFonts w:ascii="Times New Roman" w:hAnsi="Times New Roman" w:cs="Times New Roman"/>
          <w:sz w:val="24"/>
          <w:szCs w:val="24"/>
        </w:rPr>
        <w:t>higher</w:t>
      </w:r>
      <w:r w:rsidR="0092274A">
        <w:rPr>
          <w:rFonts w:ascii="Times New Roman" w:hAnsi="Times New Roman" w:cs="Times New Roman"/>
          <w:sz w:val="24"/>
          <w:szCs w:val="24"/>
        </w:rPr>
        <w:t xml:space="preserve"> than ninety percent</w:t>
      </w:r>
      <w:r w:rsidR="0029313C" w:rsidRPr="0029313C">
        <w:rPr>
          <w:rFonts w:ascii="Times New Roman" w:hAnsi="Times New Roman" w:cs="Times New Roman"/>
          <w:sz w:val="24"/>
          <w:szCs w:val="24"/>
        </w:rPr>
        <w:t xml:space="preserve"> of </w:t>
      </w:r>
      <w:r w:rsidR="00D3246C">
        <w:rPr>
          <w:rFonts w:ascii="Times New Roman" w:hAnsi="Times New Roman" w:cs="Times New Roman"/>
          <w:sz w:val="24"/>
          <w:szCs w:val="24"/>
        </w:rPr>
        <w:t xml:space="preserve">adolescent </w:t>
      </w:r>
      <w:r w:rsidR="0029313C" w:rsidRPr="0029313C">
        <w:rPr>
          <w:rFonts w:ascii="Times New Roman" w:hAnsi="Times New Roman" w:cs="Times New Roman"/>
          <w:sz w:val="24"/>
          <w:szCs w:val="24"/>
        </w:rPr>
        <w:t xml:space="preserve">women who had given a child residing in rural areas </w:t>
      </w:r>
      <w:r w:rsidR="0029313C">
        <w:rPr>
          <w:rFonts w:ascii="Times New Roman" w:hAnsi="Times New Roman" w:cs="Times New Roman"/>
          <w:sz w:val="24"/>
          <w:szCs w:val="24"/>
        </w:rPr>
        <w:t xml:space="preserve">than their counterparts. </w:t>
      </w:r>
      <w:r w:rsidR="004A56F4" w:rsidRPr="004A56F4">
        <w:rPr>
          <w:rFonts w:ascii="Times New Roman" w:hAnsi="Times New Roman" w:cs="Times New Roman"/>
          <w:sz w:val="24"/>
          <w:szCs w:val="24"/>
        </w:rPr>
        <w:t>Among adolescent girls, around eighty-three percent were married, and about (83.3%) of adolescent</w:t>
      </w:r>
      <w:r w:rsidR="00A0344D">
        <w:rPr>
          <w:rFonts w:ascii="Times New Roman" w:hAnsi="Times New Roman" w:cs="Times New Roman"/>
          <w:sz w:val="24"/>
          <w:szCs w:val="24"/>
        </w:rPr>
        <w:t xml:space="preserve"> women</w:t>
      </w:r>
      <w:r w:rsidR="004A56F4" w:rsidRPr="004A56F4">
        <w:rPr>
          <w:rFonts w:ascii="Times New Roman" w:hAnsi="Times New Roman" w:cs="Times New Roman"/>
          <w:sz w:val="24"/>
          <w:szCs w:val="24"/>
        </w:rPr>
        <w:t xml:space="preserve"> were led by males. </w:t>
      </w:r>
      <w:r w:rsidR="0029313C" w:rsidRPr="0029313C">
        <w:rPr>
          <w:rFonts w:ascii="Times New Roman" w:hAnsi="Times New Roman" w:cs="Times New Roman"/>
          <w:sz w:val="24"/>
          <w:szCs w:val="24"/>
        </w:rPr>
        <w:t xml:space="preserve">Regarding region, the highest percentage of </w:t>
      </w:r>
      <w:r w:rsidR="00D3246C">
        <w:rPr>
          <w:rFonts w:ascii="Times New Roman" w:hAnsi="Times New Roman" w:cs="Times New Roman"/>
          <w:sz w:val="24"/>
          <w:szCs w:val="24"/>
        </w:rPr>
        <w:t xml:space="preserve">adolescent </w:t>
      </w:r>
      <w:r w:rsidR="0029313C" w:rsidRPr="0029313C">
        <w:rPr>
          <w:rFonts w:ascii="Times New Roman" w:hAnsi="Times New Roman" w:cs="Times New Roman"/>
          <w:sz w:val="24"/>
          <w:szCs w:val="24"/>
        </w:rPr>
        <w:t xml:space="preserve">women were from the </w:t>
      </w:r>
      <w:r w:rsidR="00AE2A9C">
        <w:rPr>
          <w:rFonts w:ascii="Times New Roman" w:hAnsi="Times New Roman" w:cs="Times New Roman"/>
          <w:sz w:val="24"/>
          <w:szCs w:val="24"/>
        </w:rPr>
        <w:t xml:space="preserve">large </w:t>
      </w:r>
      <w:r w:rsidR="00AE2A9C" w:rsidRPr="0029313C">
        <w:rPr>
          <w:rFonts w:ascii="Times New Roman" w:hAnsi="Times New Roman" w:cs="Times New Roman"/>
          <w:sz w:val="24"/>
          <w:szCs w:val="24"/>
        </w:rPr>
        <w:t>central</w:t>
      </w:r>
      <w:r w:rsidR="00AE2A9C">
        <w:rPr>
          <w:rFonts w:ascii="Times New Roman" w:hAnsi="Times New Roman" w:cs="Times New Roman"/>
          <w:sz w:val="24"/>
          <w:szCs w:val="24"/>
        </w:rPr>
        <w:t xml:space="preserve"> region (Tigray, Amhara, Oromia</w:t>
      </w:r>
      <w:r w:rsidR="002B1B71">
        <w:rPr>
          <w:rFonts w:ascii="Times New Roman" w:hAnsi="Times New Roman" w:cs="Times New Roman"/>
          <w:sz w:val="24"/>
          <w:szCs w:val="24"/>
        </w:rPr>
        <w:t>,</w:t>
      </w:r>
      <w:r w:rsidR="00AE2A9C">
        <w:rPr>
          <w:rFonts w:ascii="Times New Roman" w:hAnsi="Times New Roman" w:cs="Times New Roman"/>
          <w:sz w:val="24"/>
          <w:szCs w:val="24"/>
        </w:rPr>
        <w:t xml:space="preserve"> and </w:t>
      </w:r>
      <w:r w:rsidR="005F3296">
        <w:rPr>
          <w:rFonts w:ascii="Times New Roman" w:hAnsi="Times New Roman" w:cs="Times New Roman"/>
          <w:sz w:val="24"/>
          <w:szCs w:val="24"/>
        </w:rPr>
        <w:t>SNNPs</w:t>
      </w:r>
      <w:r w:rsidR="00AE2A9C">
        <w:rPr>
          <w:rFonts w:ascii="Times New Roman" w:hAnsi="Times New Roman" w:cs="Times New Roman"/>
          <w:sz w:val="24"/>
          <w:szCs w:val="24"/>
        </w:rPr>
        <w:t>)</w:t>
      </w:r>
      <w:r w:rsidR="002B1B71">
        <w:rPr>
          <w:rFonts w:ascii="Times New Roman" w:hAnsi="Times New Roman" w:cs="Times New Roman"/>
          <w:sz w:val="24"/>
          <w:szCs w:val="24"/>
        </w:rPr>
        <w:t>,</w:t>
      </w:r>
      <w:r w:rsidR="00AE2A9C">
        <w:rPr>
          <w:rFonts w:ascii="Times New Roman" w:hAnsi="Times New Roman" w:cs="Times New Roman"/>
          <w:sz w:val="24"/>
          <w:szCs w:val="24"/>
        </w:rPr>
        <w:t xml:space="preserve"> </w:t>
      </w:r>
      <w:r w:rsidR="0029313C" w:rsidRPr="0029313C">
        <w:rPr>
          <w:rFonts w:ascii="Times New Roman" w:hAnsi="Times New Roman" w:cs="Times New Roman"/>
          <w:sz w:val="24"/>
          <w:szCs w:val="24"/>
        </w:rPr>
        <w:t xml:space="preserve">and the smallest percent from the </w:t>
      </w:r>
      <w:r w:rsidR="00242592" w:rsidRPr="00242592">
        <w:rPr>
          <w:rFonts w:ascii="Times New Roman" w:hAnsi="Times New Roman" w:cs="Times New Roman"/>
          <w:sz w:val="24"/>
          <w:szCs w:val="24"/>
        </w:rPr>
        <w:t>metropoli</w:t>
      </w:r>
      <w:r w:rsidR="00D81A0E">
        <w:rPr>
          <w:rFonts w:ascii="Times New Roman" w:hAnsi="Times New Roman" w:cs="Times New Roman"/>
          <w:sz w:val="24"/>
          <w:szCs w:val="24"/>
        </w:rPr>
        <w:t>tan</w:t>
      </w:r>
      <w:r w:rsidR="00242592">
        <w:rPr>
          <w:rFonts w:ascii="Times New Roman" w:hAnsi="Times New Roman" w:cs="Times New Roman"/>
          <w:sz w:val="24"/>
          <w:szCs w:val="24"/>
        </w:rPr>
        <w:t xml:space="preserve"> region (Addis Ababa, Dire </w:t>
      </w:r>
      <w:proofErr w:type="spellStart"/>
      <w:r w:rsidR="00242592">
        <w:rPr>
          <w:rFonts w:ascii="Times New Roman" w:hAnsi="Times New Roman" w:cs="Times New Roman"/>
          <w:sz w:val="24"/>
          <w:szCs w:val="24"/>
        </w:rPr>
        <w:t>Dawa</w:t>
      </w:r>
      <w:proofErr w:type="spellEnd"/>
      <w:r w:rsidR="00242592">
        <w:rPr>
          <w:rFonts w:ascii="Times New Roman" w:hAnsi="Times New Roman" w:cs="Times New Roman"/>
          <w:sz w:val="24"/>
          <w:szCs w:val="24"/>
        </w:rPr>
        <w:t xml:space="preserve"> and H</w:t>
      </w:r>
      <w:r w:rsidR="00457A1E">
        <w:rPr>
          <w:rFonts w:ascii="Times New Roman" w:hAnsi="Times New Roman" w:cs="Times New Roman"/>
          <w:sz w:val="24"/>
          <w:szCs w:val="24"/>
        </w:rPr>
        <w:t>arari</w:t>
      </w:r>
      <w:r w:rsidR="00242592">
        <w:rPr>
          <w:rFonts w:ascii="Times New Roman" w:hAnsi="Times New Roman" w:cs="Times New Roman"/>
          <w:sz w:val="24"/>
          <w:szCs w:val="24"/>
        </w:rPr>
        <w:t>)</w:t>
      </w:r>
      <w:r w:rsidR="0029313C" w:rsidRPr="0029313C">
        <w:rPr>
          <w:rFonts w:ascii="Times New Roman" w:hAnsi="Times New Roman" w:cs="Times New Roman"/>
          <w:sz w:val="24"/>
          <w:szCs w:val="24"/>
        </w:rPr>
        <w:t xml:space="preserve">. Moreover, </w:t>
      </w:r>
      <w:r w:rsidR="0048240E">
        <w:rPr>
          <w:rFonts w:ascii="Times New Roman" w:hAnsi="Times New Roman" w:cs="Times New Roman"/>
          <w:sz w:val="24"/>
          <w:szCs w:val="24"/>
        </w:rPr>
        <w:t xml:space="preserve">the proportion of </w:t>
      </w:r>
      <w:r w:rsidR="0029313C" w:rsidRPr="0029313C">
        <w:rPr>
          <w:rFonts w:ascii="Times New Roman" w:hAnsi="Times New Roman" w:cs="Times New Roman"/>
          <w:sz w:val="24"/>
          <w:szCs w:val="24"/>
        </w:rPr>
        <w:t xml:space="preserve">all </w:t>
      </w:r>
      <w:r w:rsidR="00D3246C">
        <w:rPr>
          <w:rFonts w:ascii="Times New Roman" w:hAnsi="Times New Roman" w:cs="Times New Roman"/>
          <w:sz w:val="24"/>
          <w:szCs w:val="24"/>
        </w:rPr>
        <w:t xml:space="preserve">adolescent </w:t>
      </w:r>
      <w:r w:rsidR="0029313C" w:rsidRPr="0029313C">
        <w:rPr>
          <w:rFonts w:ascii="Times New Roman" w:hAnsi="Times New Roman" w:cs="Times New Roman"/>
          <w:sz w:val="24"/>
          <w:szCs w:val="24"/>
        </w:rPr>
        <w:t xml:space="preserve">women who </w:t>
      </w:r>
      <w:r w:rsidR="003B075B">
        <w:rPr>
          <w:rFonts w:ascii="Times New Roman" w:hAnsi="Times New Roman" w:cs="Times New Roman"/>
          <w:sz w:val="24"/>
          <w:szCs w:val="24"/>
        </w:rPr>
        <w:t>had given birth</w:t>
      </w:r>
      <w:r w:rsidR="002B1B71">
        <w:rPr>
          <w:rFonts w:ascii="Times New Roman" w:hAnsi="Times New Roman" w:cs="Times New Roman"/>
          <w:sz w:val="24"/>
          <w:szCs w:val="24"/>
        </w:rPr>
        <w:t xml:space="preserve"> attended</w:t>
      </w:r>
      <w:r w:rsidR="0029313C" w:rsidRPr="0029313C">
        <w:rPr>
          <w:rFonts w:ascii="Times New Roman" w:hAnsi="Times New Roman" w:cs="Times New Roman"/>
          <w:sz w:val="24"/>
          <w:szCs w:val="24"/>
        </w:rPr>
        <w:t xml:space="preserve"> </w:t>
      </w:r>
      <w:r w:rsidR="008C4026">
        <w:rPr>
          <w:rFonts w:ascii="Times New Roman" w:hAnsi="Times New Roman" w:cs="Times New Roman"/>
          <w:sz w:val="24"/>
          <w:szCs w:val="24"/>
        </w:rPr>
        <w:t>at least four ANC visits</w:t>
      </w:r>
      <w:r w:rsidR="0048240E">
        <w:rPr>
          <w:rFonts w:ascii="Times New Roman" w:hAnsi="Times New Roman" w:cs="Times New Roman"/>
          <w:sz w:val="24"/>
          <w:szCs w:val="24"/>
        </w:rPr>
        <w:t xml:space="preserve"> increased from 11% in 2005 to 30.6% in 2016</w:t>
      </w:r>
      <w:r w:rsidR="000B1EBB">
        <w:rPr>
          <w:rFonts w:ascii="Times New Roman" w:hAnsi="Times New Roman" w:cs="Times New Roman"/>
          <w:sz w:val="24"/>
          <w:szCs w:val="24"/>
        </w:rPr>
        <w:t>;</w:t>
      </w:r>
      <w:r w:rsidR="006D0832">
        <w:rPr>
          <w:rFonts w:ascii="Times New Roman" w:hAnsi="Times New Roman" w:cs="Times New Roman"/>
          <w:sz w:val="24"/>
          <w:szCs w:val="24"/>
        </w:rPr>
        <w:t xml:space="preserve"> and approximately three-fourth</w:t>
      </w:r>
      <w:r w:rsidR="00BA60F4">
        <w:rPr>
          <w:rFonts w:ascii="Times New Roman" w:hAnsi="Times New Roman" w:cs="Times New Roman"/>
          <w:sz w:val="24"/>
          <w:szCs w:val="24"/>
        </w:rPr>
        <w:t xml:space="preserve"> (74.2%)</w:t>
      </w:r>
      <w:r w:rsidR="006D0832">
        <w:rPr>
          <w:rFonts w:ascii="Times New Roman" w:hAnsi="Times New Roman" w:cs="Times New Roman"/>
          <w:sz w:val="24"/>
          <w:szCs w:val="24"/>
        </w:rPr>
        <w:t xml:space="preserve"> </w:t>
      </w:r>
      <w:r w:rsidR="00BA60F4">
        <w:rPr>
          <w:rFonts w:ascii="Times New Roman" w:hAnsi="Times New Roman" w:cs="Times New Roman"/>
          <w:sz w:val="24"/>
          <w:szCs w:val="24"/>
        </w:rPr>
        <w:t xml:space="preserve">of </w:t>
      </w:r>
      <w:r w:rsidR="009613F8">
        <w:rPr>
          <w:rFonts w:ascii="Times New Roman" w:hAnsi="Times New Roman" w:cs="Times New Roman"/>
          <w:sz w:val="24"/>
          <w:szCs w:val="24"/>
        </w:rPr>
        <w:t xml:space="preserve">adolescent </w:t>
      </w:r>
      <w:r w:rsidR="00BA60F4">
        <w:rPr>
          <w:rFonts w:ascii="Times New Roman" w:hAnsi="Times New Roman" w:cs="Times New Roman"/>
          <w:sz w:val="24"/>
          <w:szCs w:val="24"/>
        </w:rPr>
        <w:t>women</w:t>
      </w:r>
      <w:r w:rsidR="006D0832">
        <w:rPr>
          <w:rFonts w:ascii="Times New Roman" w:hAnsi="Times New Roman" w:cs="Times New Roman"/>
          <w:sz w:val="24"/>
          <w:szCs w:val="24"/>
        </w:rPr>
        <w:t xml:space="preserve"> </w:t>
      </w:r>
      <w:r w:rsidR="002B1B71">
        <w:rPr>
          <w:rFonts w:ascii="Times New Roman" w:hAnsi="Times New Roman" w:cs="Times New Roman"/>
          <w:sz w:val="24"/>
          <w:szCs w:val="24"/>
        </w:rPr>
        <w:t>hav</w:t>
      </w:r>
      <w:r w:rsidR="006D0832">
        <w:rPr>
          <w:rFonts w:ascii="Times New Roman" w:hAnsi="Times New Roman" w:cs="Times New Roman"/>
          <w:sz w:val="24"/>
          <w:szCs w:val="24"/>
        </w:rPr>
        <w:t xml:space="preserve">e </w:t>
      </w:r>
      <w:r w:rsidR="00BA60F4">
        <w:rPr>
          <w:rFonts w:ascii="Times New Roman" w:hAnsi="Times New Roman" w:cs="Times New Roman"/>
          <w:sz w:val="24"/>
          <w:szCs w:val="24"/>
        </w:rPr>
        <w:t xml:space="preserve">used ANC visit services </w:t>
      </w:r>
      <w:r w:rsidR="00C522E5" w:rsidRPr="000A20E7">
        <w:rPr>
          <w:rFonts w:ascii="Times New Roman" w:hAnsi="Times New Roman" w:cs="Times New Roman"/>
          <w:sz w:val="24"/>
          <w:szCs w:val="24"/>
        </w:rPr>
        <w:t>(Table 1)</w:t>
      </w:r>
      <w:r w:rsidR="0029313C" w:rsidRPr="000A20E7">
        <w:rPr>
          <w:rFonts w:ascii="Times New Roman" w:hAnsi="Times New Roman" w:cs="Times New Roman"/>
          <w:sz w:val="24"/>
          <w:szCs w:val="24"/>
        </w:rPr>
        <w:t>.</w:t>
      </w:r>
    </w:p>
    <w:p w14:paraId="21D299E4" w14:textId="77777777" w:rsidR="00F96FD5" w:rsidRPr="00F96FD5" w:rsidRDefault="00F96FD5" w:rsidP="009A771C">
      <w:pPr>
        <w:pStyle w:val="Caption"/>
        <w:spacing w:line="480" w:lineRule="auto"/>
        <w:rPr>
          <w:rFonts w:ascii="Times New Roman" w:hAnsi="Times New Roman" w:cs="Times New Roman"/>
          <w:i w:val="0"/>
          <w:color w:val="auto"/>
          <w:sz w:val="36"/>
          <w:szCs w:val="24"/>
        </w:rPr>
      </w:pPr>
      <w:r w:rsidRPr="009C28AF">
        <w:rPr>
          <w:rFonts w:ascii="Times New Roman" w:hAnsi="Times New Roman" w:cs="Times New Roman"/>
          <w:i w:val="0"/>
          <w:color w:val="auto"/>
          <w:sz w:val="24"/>
        </w:rPr>
        <w:t xml:space="preserve">Table </w:t>
      </w:r>
      <w:r w:rsidRPr="009C28AF">
        <w:rPr>
          <w:rFonts w:ascii="Times New Roman" w:hAnsi="Times New Roman" w:cs="Times New Roman"/>
          <w:i w:val="0"/>
          <w:color w:val="auto"/>
          <w:sz w:val="24"/>
        </w:rPr>
        <w:fldChar w:fldCharType="begin"/>
      </w:r>
      <w:r w:rsidRPr="009C28AF">
        <w:rPr>
          <w:rFonts w:ascii="Times New Roman" w:hAnsi="Times New Roman" w:cs="Times New Roman"/>
          <w:i w:val="0"/>
          <w:color w:val="auto"/>
          <w:sz w:val="24"/>
        </w:rPr>
        <w:instrText xml:space="preserve"> SEQ Table \* ARABIC </w:instrText>
      </w:r>
      <w:r w:rsidRPr="009C28AF">
        <w:rPr>
          <w:rFonts w:ascii="Times New Roman" w:hAnsi="Times New Roman" w:cs="Times New Roman"/>
          <w:i w:val="0"/>
          <w:color w:val="auto"/>
          <w:sz w:val="24"/>
        </w:rPr>
        <w:fldChar w:fldCharType="separate"/>
      </w:r>
      <w:r w:rsidR="00EA470A" w:rsidRPr="009C28AF">
        <w:rPr>
          <w:rFonts w:ascii="Times New Roman" w:hAnsi="Times New Roman" w:cs="Times New Roman"/>
          <w:i w:val="0"/>
          <w:noProof/>
          <w:color w:val="auto"/>
          <w:sz w:val="24"/>
        </w:rPr>
        <w:t>1</w:t>
      </w:r>
      <w:r w:rsidRPr="009C28AF">
        <w:rPr>
          <w:rFonts w:ascii="Times New Roman" w:hAnsi="Times New Roman" w:cs="Times New Roman"/>
          <w:i w:val="0"/>
          <w:color w:val="auto"/>
          <w:sz w:val="24"/>
        </w:rPr>
        <w:fldChar w:fldCharType="end"/>
      </w:r>
      <w:r w:rsidRPr="009C28AF">
        <w:rPr>
          <w:rFonts w:ascii="Times New Roman" w:hAnsi="Times New Roman" w:cs="Times New Roman"/>
          <w:i w:val="0"/>
          <w:color w:val="auto"/>
          <w:sz w:val="24"/>
        </w:rPr>
        <w:t>.</w:t>
      </w:r>
      <w:r w:rsidRPr="00F96FD5">
        <w:rPr>
          <w:rFonts w:ascii="Times New Roman" w:hAnsi="Times New Roman" w:cs="Times New Roman"/>
          <w:i w:val="0"/>
          <w:color w:val="auto"/>
          <w:sz w:val="24"/>
        </w:rPr>
        <w:t xml:space="preserve"> Frequency</w:t>
      </w:r>
      <w:r w:rsidR="00307689">
        <w:rPr>
          <w:rFonts w:ascii="Times New Roman" w:hAnsi="Times New Roman" w:cs="Times New Roman"/>
          <w:i w:val="0"/>
          <w:color w:val="auto"/>
          <w:sz w:val="24"/>
        </w:rPr>
        <w:t xml:space="preserve"> and percentage</w:t>
      </w:r>
      <w:r w:rsidRPr="00F96FD5">
        <w:rPr>
          <w:rFonts w:ascii="Times New Roman" w:hAnsi="Times New Roman" w:cs="Times New Roman"/>
          <w:i w:val="0"/>
          <w:color w:val="auto"/>
          <w:sz w:val="24"/>
        </w:rPr>
        <w:t xml:space="preserve"> of study participants for </w:t>
      </w:r>
      <w:r w:rsidR="00AC44D2">
        <w:rPr>
          <w:rFonts w:ascii="Times New Roman" w:hAnsi="Times New Roman" w:cs="Times New Roman"/>
          <w:i w:val="0"/>
          <w:color w:val="auto"/>
          <w:sz w:val="24"/>
        </w:rPr>
        <w:t>variables</w:t>
      </w:r>
      <w:r w:rsidRPr="00F96FD5">
        <w:rPr>
          <w:rFonts w:ascii="Times New Roman" w:hAnsi="Times New Roman" w:cs="Times New Roman"/>
          <w:i w:val="0"/>
          <w:color w:val="auto"/>
          <w:sz w:val="24"/>
        </w:rPr>
        <w:t xml:space="preserve"> in Ethiopia</w:t>
      </w:r>
      <w:r w:rsidR="007721DD">
        <w:rPr>
          <w:rFonts w:ascii="Times New Roman" w:hAnsi="Times New Roman" w:cs="Times New Roman"/>
          <w:i w:val="0"/>
          <w:color w:val="auto"/>
          <w:sz w:val="24"/>
        </w:rPr>
        <w:t xml:space="preserve"> for EDHS 2005, 2011</w:t>
      </w:r>
      <w:r w:rsidR="002B1B71">
        <w:rPr>
          <w:rFonts w:ascii="Times New Roman" w:hAnsi="Times New Roman" w:cs="Times New Roman"/>
          <w:i w:val="0"/>
          <w:color w:val="auto"/>
          <w:sz w:val="24"/>
        </w:rPr>
        <w:t>,</w:t>
      </w:r>
      <w:r w:rsidR="007721DD">
        <w:rPr>
          <w:rFonts w:ascii="Times New Roman" w:hAnsi="Times New Roman" w:cs="Times New Roman"/>
          <w:i w:val="0"/>
          <w:color w:val="auto"/>
          <w:sz w:val="24"/>
        </w:rPr>
        <w:t xml:space="preserve"> and 2016</w:t>
      </w:r>
      <w:r w:rsidR="00AB1D88">
        <w:rPr>
          <w:rFonts w:ascii="Times New Roman" w:hAnsi="Times New Roman" w:cs="Times New Roman"/>
          <w:i w:val="0"/>
          <w:color w:val="auto"/>
          <w:sz w:val="24"/>
        </w:rPr>
        <w:t>.</w:t>
      </w:r>
    </w:p>
    <w:tbl>
      <w:tblPr>
        <w:tblStyle w:val="GridTable5Dark-Accent3"/>
        <w:tblW w:w="5458" w:type="pct"/>
        <w:tblInd w:w="-289" w:type="dxa"/>
        <w:shd w:val="clear" w:color="auto" w:fill="FFFFFF" w:themeFill="background1"/>
        <w:tblLook w:val="04A0" w:firstRow="1" w:lastRow="0" w:firstColumn="1" w:lastColumn="0" w:noHBand="0" w:noVBand="1"/>
      </w:tblPr>
      <w:tblGrid>
        <w:gridCol w:w="2663"/>
        <w:gridCol w:w="2258"/>
        <w:gridCol w:w="1757"/>
        <w:gridCol w:w="8"/>
        <w:gridCol w:w="1749"/>
        <w:gridCol w:w="16"/>
        <w:gridCol w:w="1741"/>
        <w:gridCol w:w="14"/>
      </w:tblGrid>
      <w:tr w:rsidR="003C108D" w:rsidRPr="000B338B" w14:paraId="4133C821" w14:textId="77777777" w:rsidTr="000D2670">
        <w:trPr>
          <w:gridAfter w:val="1"/>
          <w:cnfStyle w:val="100000000000" w:firstRow="1" w:lastRow="0" w:firstColumn="0" w:lastColumn="0" w:oddVBand="0" w:evenVBand="0" w:oddHBand="0" w:evenHBand="0" w:firstRowFirstColumn="0" w:firstRowLastColumn="0" w:lastRowFirstColumn="0" w:lastRowLastColumn="0"/>
          <w:wAfter w:w="8" w:type="pct"/>
          <w:trHeight w:val="283"/>
        </w:trPr>
        <w:tc>
          <w:tcPr>
            <w:cnfStyle w:val="001000000000" w:firstRow="0" w:lastRow="0" w:firstColumn="1" w:lastColumn="0" w:oddVBand="0" w:evenVBand="0" w:oddHBand="0" w:evenHBand="0" w:firstRowFirstColumn="0" w:firstRowLastColumn="0" w:lastRowFirstColumn="0" w:lastRowLastColumn="0"/>
            <w:tcW w:w="1304" w:type="pct"/>
            <w:tcBorders>
              <w:right w:val="single" w:sz="8" w:space="0" w:color="FFFFFF" w:themeColor="background1"/>
            </w:tcBorders>
            <w:shd w:val="clear" w:color="auto" w:fill="FFFFFF" w:themeFill="background1"/>
          </w:tcPr>
          <w:p w14:paraId="276677CD" w14:textId="77777777" w:rsidR="003C108D" w:rsidRPr="009C28AF" w:rsidRDefault="003C108D" w:rsidP="009A771C">
            <w:pPr>
              <w:spacing w:line="480" w:lineRule="auto"/>
              <w:jc w:val="both"/>
              <w:rPr>
                <w:rFonts w:ascii="Times New Roman" w:hAnsi="Times New Roman" w:cs="Times New Roman"/>
                <w:b w:val="0"/>
                <w:color w:val="auto"/>
                <w:sz w:val="24"/>
                <w:szCs w:val="24"/>
              </w:rPr>
            </w:pPr>
            <w:r w:rsidRPr="004C4006">
              <w:rPr>
                <w:rFonts w:ascii="Times New Roman" w:hAnsi="Times New Roman" w:cs="Times New Roman"/>
                <w:sz w:val="24"/>
                <w:szCs w:val="24"/>
              </w:rPr>
              <w:t xml:space="preserve">Variables    </w:t>
            </w:r>
          </w:p>
        </w:tc>
        <w:tc>
          <w:tcPr>
            <w:tcW w:w="1106" w:type="pct"/>
            <w:tcBorders>
              <w:left w:val="single" w:sz="8" w:space="0" w:color="FFFFFF" w:themeColor="background1"/>
              <w:right w:val="single" w:sz="8" w:space="0" w:color="FFFFFF" w:themeColor="background1"/>
            </w:tcBorders>
            <w:shd w:val="clear" w:color="auto" w:fill="FFFFFF" w:themeFill="background1"/>
          </w:tcPr>
          <w:p w14:paraId="210EC140" w14:textId="77777777" w:rsidR="003C108D" w:rsidRPr="009C28AF" w:rsidRDefault="003C108D" w:rsidP="009A77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4C4006">
              <w:rPr>
                <w:rFonts w:ascii="Times New Roman" w:hAnsi="Times New Roman" w:cs="Times New Roman"/>
                <w:sz w:val="24"/>
                <w:szCs w:val="24"/>
              </w:rPr>
              <w:t xml:space="preserve">Categories </w:t>
            </w:r>
          </w:p>
        </w:tc>
        <w:tc>
          <w:tcPr>
            <w:tcW w:w="861" w:type="pct"/>
            <w:tcBorders>
              <w:left w:val="single" w:sz="8" w:space="0" w:color="FFFFFF" w:themeColor="background1"/>
              <w:right w:val="single" w:sz="8" w:space="0" w:color="FFFFFF" w:themeColor="background1"/>
            </w:tcBorders>
            <w:shd w:val="clear" w:color="auto" w:fill="FFFFFF" w:themeFill="background1"/>
          </w:tcPr>
          <w:p w14:paraId="4E187C8E" w14:textId="77777777" w:rsidR="003C108D" w:rsidRPr="009C28AF" w:rsidRDefault="003C108D" w:rsidP="009A77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4C4006">
              <w:rPr>
                <w:rFonts w:ascii="Times New Roman" w:hAnsi="Times New Roman" w:cs="Times New Roman"/>
                <w:sz w:val="24"/>
                <w:szCs w:val="24"/>
              </w:rPr>
              <w:t>E</w:t>
            </w:r>
            <w:r w:rsidRPr="004C4006">
              <w:rPr>
                <w:rFonts w:ascii="Times New Roman" w:hAnsi="Times New Roman" w:cs="Times New Roman"/>
                <w:sz w:val="24"/>
                <w:szCs w:val="24"/>
                <w:shd w:val="clear" w:color="auto" w:fill="FFFFFF" w:themeFill="background1"/>
              </w:rPr>
              <w:t>DHS 2005</w:t>
            </w:r>
          </w:p>
          <w:p w14:paraId="1C6F384B" w14:textId="77777777" w:rsidR="003C108D" w:rsidRPr="009C28AF" w:rsidRDefault="00964A81" w:rsidP="009A77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4C4006">
              <w:rPr>
                <w:rFonts w:ascii="Times New Roman" w:hAnsi="Times New Roman" w:cs="Times New Roman"/>
                <w:sz w:val="24"/>
                <w:szCs w:val="24"/>
              </w:rPr>
              <w:t>N=575</w:t>
            </w:r>
            <w:r w:rsidR="003C108D" w:rsidRPr="004C4006">
              <w:rPr>
                <w:rFonts w:ascii="Times New Roman" w:hAnsi="Times New Roman" w:cs="Times New Roman"/>
                <w:sz w:val="24"/>
                <w:szCs w:val="24"/>
              </w:rPr>
              <w:t xml:space="preserve"> (%)</w:t>
            </w:r>
          </w:p>
        </w:tc>
        <w:tc>
          <w:tcPr>
            <w:tcW w:w="861" w:type="pct"/>
            <w:gridSpan w:val="2"/>
            <w:tcBorders>
              <w:left w:val="single" w:sz="8" w:space="0" w:color="FFFFFF" w:themeColor="background1"/>
              <w:right w:val="single" w:sz="8" w:space="0" w:color="FFFFFF" w:themeColor="background1"/>
            </w:tcBorders>
            <w:shd w:val="clear" w:color="auto" w:fill="FFFFFF" w:themeFill="background1"/>
          </w:tcPr>
          <w:p w14:paraId="71CF4D84" w14:textId="77777777" w:rsidR="003C108D" w:rsidRPr="009C28AF" w:rsidRDefault="003C108D" w:rsidP="00026A9A">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4C4006">
              <w:rPr>
                <w:rFonts w:ascii="Times New Roman" w:hAnsi="Times New Roman" w:cs="Times New Roman"/>
                <w:sz w:val="24"/>
                <w:szCs w:val="24"/>
              </w:rPr>
              <w:t>EDHS 201</w:t>
            </w:r>
            <w:r w:rsidR="00F60A3F" w:rsidRPr="004C4006">
              <w:rPr>
                <w:rFonts w:ascii="Times New Roman" w:hAnsi="Times New Roman" w:cs="Times New Roman"/>
                <w:sz w:val="24"/>
                <w:szCs w:val="24"/>
              </w:rPr>
              <w:t>1</w:t>
            </w:r>
          </w:p>
          <w:p w14:paraId="38DDAA9A" w14:textId="77777777" w:rsidR="003C108D" w:rsidRPr="009C28AF" w:rsidRDefault="00513732" w:rsidP="009A77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4C4006">
              <w:rPr>
                <w:rFonts w:ascii="Times New Roman" w:hAnsi="Times New Roman" w:cs="Times New Roman"/>
                <w:sz w:val="24"/>
                <w:szCs w:val="24"/>
              </w:rPr>
              <w:t>N=492</w:t>
            </w:r>
            <w:r w:rsidR="003C108D" w:rsidRPr="004C4006">
              <w:rPr>
                <w:rFonts w:ascii="Times New Roman" w:hAnsi="Times New Roman" w:cs="Times New Roman"/>
                <w:sz w:val="24"/>
                <w:szCs w:val="24"/>
              </w:rPr>
              <w:t xml:space="preserve"> (%)</w:t>
            </w:r>
          </w:p>
        </w:tc>
        <w:tc>
          <w:tcPr>
            <w:tcW w:w="861" w:type="pct"/>
            <w:gridSpan w:val="2"/>
            <w:tcBorders>
              <w:left w:val="single" w:sz="8" w:space="0" w:color="FFFFFF" w:themeColor="background1"/>
            </w:tcBorders>
            <w:shd w:val="clear" w:color="auto" w:fill="FFFFFF" w:themeFill="background1"/>
          </w:tcPr>
          <w:p w14:paraId="2AE6B448" w14:textId="77777777" w:rsidR="003C108D" w:rsidRPr="009C28AF" w:rsidRDefault="003C108D" w:rsidP="009A77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4C4006">
              <w:rPr>
                <w:rFonts w:ascii="Times New Roman" w:hAnsi="Times New Roman" w:cs="Times New Roman"/>
                <w:sz w:val="24"/>
                <w:szCs w:val="24"/>
              </w:rPr>
              <w:t>EDHS 2016</w:t>
            </w:r>
          </w:p>
          <w:p w14:paraId="6F9EFBEE" w14:textId="77777777" w:rsidR="003C108D" w:rsidRPr="009C28AF" w:rsidRDefault="00513732" w:rsidP="009A77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4C4006">
              <w:rPr>
                <w:rFonts w:ascii="Times New Roman" w:hAnsi="Times New Roman" w:cs="Times New Roman"/>
                <w:sz w:val="24"/>
                <w:szCs w:val="24"/>
              </w:rPr>
              <w:t>N=378</w:t>
            </w:r>
            <w:r w:rsidR="008302B6" w:rsidRPr="004C4006">
              <w:rPr>
                <w:rFonts w:ascii="Times New Roman" w:hAnsi="Times New Roman" w:cs="Times New Roman"/>
                <w:sz w:val="24"/>
                <w:szCs w:val="24"/>
              </w:rPr>
              <w:t xml:space="preserve"> </w:t>
            </w:r>
            <w:r w:rsidR="003C108D" w:rsidRPr="004C4006">
              <w:rPr>
                <w:rFonts w:ascii="Times New Roman" w:hAnsi="Times New Roman" w:cs="Times New Roman"/>
                <w:sz w:val="24"/>
                <w:szCs w:val="24"/>
              </w:rPr>
              <w:t>(%)</w:t>
            </w:r>
          </w:p>
        </w:tc>
      </w:tr>
      <w:tr w:rsidR="00026A9A" w:rsidRPr="000B338B" w14:paraId="211D2E80"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7A917EC3" w14:textId="77777777" w:rsidR="00026A9A" w:rsidRPr="009C28AF" w:rsidRDefault="00026A9A" w:rsidP="009A771C">
            <w:pPr>
              <w:spacing w:line="480" w:lineRule="auto"/>
              <w:jc w:val="both"/>
              <w:rPr>
                <w:rFonts w:ascii="Times New Roman" w:hAnsi="Times New Roman" w:cs="Times New Roman"/>
                <w:b w:val="0"/>
                <w:color w:val="auto"/>
                <w:sz w:val="24"/>
                <w:szCs w:val="24"/>
              </w:rPr>
            </w:pPr>
            <w:r w:rsidRPr="004C4006">
              <w:rPr>
                <w:rFonts w:ascii="Times New Roman" w:hAnsi="Times New Roman" w:cs="Times New Roman"/>
                <w:sz w:val="24"/>
                <w:szCs w:val="24"/>
              </w:rPr>
              <w:lastRenderedPageBreak/>
              <w:t>Place of delivery</w:t>
            </w:r>
          </w:p>
        </w:tc>
        <w:tc>
          <w:tcPr>
            <w:tcW w:w="1106" w:type="pct"/>
            <w:shd w:val="clear" w:color="auto" w:fill="FFFFFF" w:themeFill="background1"/>
          </w:tcPr>
          <w:p w14:paraId="3AB90ACE" w14:textId="77777777" w:rsidR="00026A9A" w:rsidRPr="000B338B" w:rsidRDefault="00026A9A" w:rsidP="009A77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Health facility</w:t>
            </w:r>
          </w:p>
          <w:p w14:paraId="67E0665D" w14:textId="77777777" w:rsidR="00026A9A" w:rsidRPr="000B338B" w:rsidRDefault="00026A9A" w:rsidP="009A77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65" w:type="pct"/>
            <w:gridSpan w:val="2"/>
            <w:shd w:val="clear" w:color="auto" w:fill="FFFFFF" w:themeFill="background1"/>
          </w:tcPr>
          <w:p w14:paraId="26C3DC59" w14:textId="77777777" w:rsidR="00026A9A" w:rsidRPr="00026A9A" w:rsidRDefault="00904FC5" w:rsidP="009A77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 (4.6)</w:t>
            </w:r>
          </w:p>
        </w:tc>
        <w:tc>
          <w:tcPr>
            <w:tcW w:w="865" w:type="pct"/>
            <w:gridSpan w:val="2"/>
            <w:shd w:val="clear" w:color="auto" w:fill="FFFFFF" w:themeFill="background1"/>
          </w:tcPr>
          <w:p w14:paraId="42E8FEA6" w14:textId="77777777" w:rsidR="00026A9A" w:rsidRPr="00026A9A" w:rsidRDefault="0050297C" w:rsidP="009A77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 (9.2)</w:t>
            </w:r>
          </w:p>
        </w:tc>
        <w:tc>
          <w:tcPr>
            <w:tcW w:w="861" w:type="pct"/>
            <w:gridSpan w:val="2"/>
            <w:shd w:val="clear" w:color="auto" w:fill="FFFFFF" w:themeFill="background1"/>
          </w:tcPr>
          <w:p w14:paraId="7F7E089B" w14:textId="77777777" w:rsidR="00026A9A" w:rsidRPr="00026A9A" w:rsidRDefault="00026A9A" w:rsidP="009A77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146 (38.7)</w:t>
            </w:r>
          </w:p>
        </w:tc>
      </w:tr>
      <w:tr w:rsidR="00026A9A" w:rsidRPr="000B338B" w14:paraId="21BBD311"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778DB8A4" w14:textId="77777777" w:rsidR="00026A9A" w:rsidRPr="000B338B" w:rsidRDefault="00026A9A" w:rsidP="009A771C">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12F16B1C" w14:textId="77777777" w:rsidR="00026A9A" w:rsidRPr="000B338B" w:rsidRDefault="00026A9A" w:rsidP="009A77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Home </w:t>
            </w:r>
          </w:p>
        </w:tc>
        <w:tc>
          <w:tcPr>
            <w:tcW w:w="865" w:type="pct"/>
            <w:gridSpan w:val="2"/>
            <w:shd w:val="clear" w:color="auto" w:fill="FFFFFF" w:themeFill="background1"/>
          </w:tcPr>
          <w:p w14:paraId="52A6CAA4" w14:textId="77777777" w:rsidR="00026A9A" w:rsidRPr="00026A9A" w:rsidRDefault="00964A81" w:rsidP="0001084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548</w:t>
            </w:r>
            <w:r w:rsidR="00904FC5">
              <w:rPr>
                <w:rFonts w:ascii="Times New Roman" w:hAnsi="Times New Roman" w:cs="Times New Roman"/>
                <w:sz w:val="24"/>
                <w:szCs w:val="24"/>
              </w:rPr>
              <w:t xml:space="preserve"> (95.4)</w:t>
            </w:r>
          </w:p>
        </w:tc>
        <w:tc>
          <w:tcPr>
            <w:tcW w:w="865" w:type="pct"/>
            <w:gridSpan w:val="2"/>
            <w:shd w:val="clear" w:color="auto" w:fill="FFFFFF" w:themeFill="background1"/>
          </w:tcPr>
          <w:p w14:paraId="63B8DBA1" w14:textId="77777777" w:rsidR="00026A9A" w:rsidRPr="00026A9A" w:rsidRDefault="0050297C" w:rsidP="0001084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447 (90.8)</w:t>
            </w:r>
          </w:p>
        </w:tc>
        <w:tc>
          <w:tcPr>
            <w:tcW w:w="861" w:type="pct"/>
            <w:gridSpan w:val="2"/>
            <w:shd w:val="clear" w:color="auto" w:fill="FFFFFF" w:themeFill="background1"/>
          </w:tcPr>
          <w:p w14:paraId="45CE9876" w14:textId="77777777" w:rsidR="00026A9A" w:rsidRPr="00026A9A" w:rsidRDefault="00026A9A" w:rsidP="0001084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272 (61.3)</w:t>
            </w:r>
          </w:p>
        </w:tc>
      </w:tr>
      <w:tr w:rsidR="00026A9A" w:rsidRPr="000B338B" w14:paraId="28A0CFD7"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3D9CF1BE" w14:textId="77777777" w:rsidR="00026A9A" w:rsidRPr="009C28AF" w:rsidRDefault="00026A9A" w:rsidP="009A771C">
            <w:pPr>
              <w:spacing w:line="480" w:lineRule="auto"/>
              <w:jc w:val="both"/>
              <w:rPr>
                <w:rFonts w:ascii="Times New Roman" w:hAnsi="Times New Roman" w:cs="Times New Roman"/>
                <w:b w:val="0"/>
                <w:color w:val="auto"/>
                <w:sz w:val="24"/>
                <w:szCs w:val="24"/>
              </w:rPr>
            </w:pPr>
            <w:r w:rsidRPr="004C4006">
              <w:rPr>
                <w:rFonts w:ascii="Times New Roman" w:hAnsi="Times New Roman" w:cs="Times New Roman"/>
                <w:sz w:val="24"/>
                <w:szCs w:val="24"/>
              </w:rPr>
              <w:t>Maternal age</w:t>
            </w:r>
          </w:p>
        </w:tc>
        <w:tc>
          <w:tcPr>
            <w:tcW w:w="1106" w:type="pct"/>
            <w:shd w:val="clear" w:color="auto" w:fill="FFFFFF" w:themeFill="background1"/>
          </w:tcPr>
          <w:p w14:paraId="48F2D333" w14:textId="77777777" w:rsidR="00026A9A" w:rsidRPr="000B338B" w:rsidRDefault="00026A9A" w:rsidP="009A77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15-17</w:t>
            </w:r>
          </w:p>
        </w:tc>
        <w:tc>
          <w:tcPr>
            <w:tcW w:w="865" w:type="pct"/>
            <w:gridSpan w:val="2"/>
            <w:shd w:val="clear" w:color="auto" w:fill="FFFFFF" w:themeFill="background1"/>
          </w:tcPr>
          <w:p w14:paraId="269D28D1" w14:textId="77777777" w:rsidR="00026A9A" w:rsidRPr="00026A9A" w:rsidRDefault="0028550E" w:rsidP="008D533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 (</w:t>
            </w:r>
            <w:r w:rsidR="00AD4603">
              <w:rPr>
                <w:rFonts w:ascii="Times New Roman" w:hAnsi="Times New Roman" w:cs="Times New Roman"/>
                <w:sz w:val="24"/>
                <w:szCs w:val="24"/>
              </w:rPr>
              <w:t>21.7</w:t>
            </w:r>
            <w:r>
              <w:rPr>
                <w:rFonts w:ascii="Times New Roman" w:hAnsi="Times New Roman" w:cs="Times New Roman"/>
                <w:sz w:val="24"/>
                <w:szCs w:val="24"/>
              </w:rPr>
              <w:t>)</w:t>
            </w:r>
          </w:p>
        </w:tc>
        <w:tc>
          <w:tcPr>
            <w:tcW w:w="865" w:type="pct"/>
            <w:gridSpan w:val="2"/>
            <w:shd w:val="clear" w:color="auto" w:fill="FFFFFF" w:themeFill="background1"/>
          </w:tcPr>
          <w:p w14:paraId="763392DE" w14:textId="77777777" w:rsidR="00026A9A" w:rsidRPr="00026A9A" w:rsidRDefault="00EB0A15" w:rsidP="008D533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87 (17.7)</w:t>
            </w:r>
          </w:p>
        </w:tc>
        <w:tc>
          <w:tcPr>
            <w:tcW w:w="861" w:type="pct"/>
            <w:gridSpan w:val="2"/>
            <w:shd w:val="clear" w:color="auto" w:fill="FFFFFF" w:themeFill="background1"/>
          </w:tcPr>
          <w:p w14:paraId="339650A6" w14:textId="77777777" w:rsidR="00026A9A" w:rsidRPr="00026A9A" w:rsidRDefault="00026A9A" w:rsidP="008D533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105 (27.7)</w:t>
            </w:r>
          </w:p>
        </w:tc>
      </w:tr>
      <w:tr w:rsidR="00026A9A" w:rsidRPr="000B338B" w14:paraId="5326E199"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3C523549" w14:textId="77777777" w:rsidR="00026A9A" w:rsidRPr="000B338B" w:rsidRDefault="00026A9A" w:rsidP="009A771C">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38D3049E" w14:textId="77777777" w:rsidR="00026A9A" w:rsidRPr="000B338B" w:rsidRDefault="00026A9A" w:rsidP="009A77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18-19</w:t>
            </w:r>
          </w:p>
        </w:tc>
        <w:tc>
          <w:tcPr>
            <w:tcW w:w="865" w:type="pct"/>
            <w:gridSpan w:val="2"/>
            <w:shd w:val="clear" w:color="auto" w:fill="FFFFFF" w:themeFill="background1"/>
          </w:tcPr>
          <w:p w14:paraId="1264E5BC" w14:textId="77777777" w:rsidR="00026A9A" w:rsidRPr="00026A9A" w:rsidRDefault="00AD4603" w:rsidP="008D533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450 (78.3)</w:t>
            </w:r>
          </w:p>
        </w:tc>
        <w:tc>
          <w:tcPr>
            <w:tcW w:w="865" w:type="pct"/>
            <w:gridSpan w:val="2"/>
            <w:shd w:val="clear" w:color="auto" w:fill="FFFFFF" w:themeFill="background1"/>
          </w:tcPr>
          <w:p w14:paraId="43CE29F3" w14:textId="77777777" w:rsidR="00026A9A" w:rsidRPr="00026A9A" w:rsidRDefault="00EB0A15" w:rsidP="008D533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405 (82.3)</w:t>
            </w:r>
          </w:p>
        </w:tc>
        <w:tc>
          <w:tcPr>
            <w:tcW w:w="861" w:type="pct"/>
            <w:gridSpan w:val="2"/>
            <w:shd w:val="clear" w:color="auto" w:fill="FFFFFF" w:themeFill="background1"/>
          </w:tcPr>
          <w:p w14:paraId="572C2226" w14:textId="77777777" w:rsidR="00026A9A" w:rsidRPr="00026A9A" w:rsidRDefault="00026A9A" w:rsidP="008D533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273 (72.3)</w:t>
            </w:r>
          </w:p>
        </w:tc>
      </w:tr>
      <w:tr w:rsidR="00026A9A" w:rsidRPr="000B338B" w14:paraId="398DFD05"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15A9839A" w14:textId="77777777" w:rsidR="00026A9A" w:rsidRPr="009C28AF" w:rsidRDefault="00026A9A" w:rsidP="009A771C">
            <w:pPr>
              <w:spacing w:line="480" w:lineRule="auto"/>
              <w:jc w:val="both"/>
              <w:rPr>
                <w:rFonts w:ascii="Times New Roman" w:hAnsi="Times New Roman" w:cs="Times New Roman"/>
                <w:b w:val="0"/>
                <w:color w:val="auto"/>
                <w:sz w:val="24"/>
                <w:szCs w:val="24"/>
              </w:rPr>
            </w:pPr>
            <w:r w:rsidRPr="004C4006">
              <w:rPr>
                <w:rFonts w:ascii="Times New Roman" w:hAnsi="Times New Roman" w:cs="Times New Roman"/>
                <w:sz w:val="24"/>
                <w:szCs w:val="24"/>
              </w:rPr>
              <w:t xml:space="preserve">Marital status </w:t>
            </w:r>
          </w:p>
        </w:tc>
        <w:tc>
          <w:tcPr>
            <w:tcW w:w="1106" w:type="pct"/>
            <w:shd w:val="clear" w:color="auto" w:fill="FFFFFF" w:themeFill="background1"/>
          </w:tcPr>
          <w:p w14:paraId="232A5655" w14:textId="77777777" w:rsidR="00026A9A" w:rsidRPr="000B338B" w:rsidRDefault="00026A9A" w:rsidP="009A77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Single </w:t>
            </w:r>
          </w:p>
        </w:tc>
        <w:tc>
          <w:tcPr>
            <w:tcW w:w="865" w:type="pct"/>
            <w:gridSpan w:val="2"/>
            <w:shd w:val="clear" w:color="auto" w:fill="FFFFFF" w:themeFill="background1"/>
          </w:tcPr>
          <w:p w14:paraId="2A3EB4E0" w14:textId="77777777" w:rsidR="00026A9A" w:rsidRPr="00026A9A" w:rsidRDefault="00116370" w:rsidP="00B930C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 (3.4)</w:t>
            </w:r>
          </w:p>
        </w:tc>
        <w:tc>
          <w:tcPr>
            <w:tcW w:w="865" w:type="pct"/>
            <w:gridSpan w:val="2"/>
            <w:shd w:val="clear" w:color="auto" w:fill="FFFFFF" w:themeFill="background1"/>
          </w:tcPr>
          <w:p w14:paraId="42ADBF7B" w14:textId="77777777" w:rsidR="00026A9A" w:rsidRPr="00026A9A" w:rsidRDefault="00EB0A15" w:rsidP="00B930C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 (7.3)</w:t>
            </w:r>
          </w:p>
        </w:tc>
        <w:tc>
          <w:tcPr>
            <w:tcW w:w="861" w:type="pct"/>
            <w:gridSpan w:val="2"/>
            <w:shd w:val="clear" w:color="auto" w:fill="FFFFFF" w:themeFill="background1"/>
          </w:tcPr>
          <w:p w14:paraId="1E979DD0" w14:textId="77777777" w:rsidR="00026A9A" w:rsidRPr="00026A9A" w:rsidRDefault="00026A9A" w:rsidP="00B930C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23 (5.9)</w:t>
            </w:r>
          </w:p>
        </w:tc>
      </w:tr>
      <w:tr w:rsidR="00026A9A" w:rsidRPr="000B338B" w14:paraId="3B1AFC9F"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17307519" w14:textId="77777777" w:rsidR="00026A9A" w:rsidRPr="000B338B" w:rsidRDefault="00026A9A" w:rsidP="009A771C">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3908F01D" w14:textId="77777777" w:rsidR="00026A9A" w:rsidRPr="000B338B" w:rsidRDefault="00026A9A" w:rsidP="009A77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Married</w:t>
            </w:r>
          </w:p>
        </w:tc>
        <w:tc>
          <w:tcPr>
            <w:tcW w:w="865" w:type="pct"/>
            <w:gridSpan w:val="2"/>
            <w:shd w:val="clear" w:color="auto" w:fill="FFFFFF" w:themeFill="background1"/>
          </w:tcPr>
          <w:p w14:paraId="26F04C92" w14:textId="77777777" w:rsidR="00026A9A" w:rsidRPr="00026A9A" w:rsidRDefault="00116370" w:rsidP="004444BB">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514 (89.</w:t>
            </w:r>
            <w:r w:rsidR="00470ACF">
              <w:rPr>
                <w:rFonts w:ascii="Times New Roman" w:hAnsi="Times New Roman" w:cs="Times New Roman"/>
                <w:sz w:val="24"/>
                <w:szCs w:val="24"/>
              </w:rPr>
              <w:t>4</w:t>
            </w:r>
            <w:r>
              <w:rPr>
                <w:rFonts w:ascii="Times New Roman" w:hAnsi="Times New Roman" w:cs="Times New Roman"/>
                <w:sz w:val="24"/>
                <w:szCs w:val="24"/>
              </w:rPr>
              <w:t>)</w:t>
            </w:r>
          </w:p>
        </w:tc>
        <w:tc>
          <w:tcPr>
            <w:tcW w:w="865" w:type="pct"/>
            <w:gridSpan w:val="2"/>
            <w:shd w:val="clear" w:color="auto" w:fill="FFFFFF" w:themeFill="background1"/>
          </w:tcPr>
          <w:p w14:paraId="6BB6542E" w14:textId="77777777" w:rsidR="00026A9A" w:rsidRPr="00026A9A" w:rsidRDefault="00662DF2" w:rsidP="004444BB">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409 (83.2)</w:t>
            </w:r>
          </w:p>
        </w:tc>
        <w:tc>
          <w:tcPr>
            <w:tcW w:w="861" w:type="pct"/>
            <w:gridSpan w:val="2"/>
            <w:shd w:val="clear" w:color="auto" w:fill="FFFFFF" w:themeFill="background1"/>
          </w:tcPr>
          <w:p w14:paraId="4CC84C11" w14:textId="77777777" w:rsidR="00026A9A" w:rsidRPr="00026A9A" w:rsidRDefault="00026A9A" w:rsidP="004444BB">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 xml:space="preserve">308 (87.5) </w:t>
            </w:r>
          </w:p>
        </w:tc>
      </w:tr>
      <w:tr w:rsidR="00026A9A" w:rsidRPr="000B338B" w14:paraId="01578683"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155A2E70" w14:textId="77777777" w:rsidR="00026A9A" w:rsidRPr="000B338B" w:rsidRDefault="00026A9A" w:rsidP="009A771C">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3FB44DE3" w14:textId="77777777" w:rsidR="00026A9A" w:rsidRPr="000B338B" w:rsidRDefault="00026A9A" w:rsidP="009A77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Separated/divorced </w:t>
            </w:r>
          </w:p>
        </w:tc>
        <w:tc>
          <w:tcPr>
            <w:tcW w:w="865" w:type="pct"/>
            <w:gridSpan w:val="2"/>
            <w:shd w:val="clear" w:color="auto" w:fill="FFFFFF" w:themeFill="background1"/>
          </w:tcPr>
          <w:p w14:paraId="031CD715" w14:textId="77777777" w:rsidR="00026A9A" w:rsidRPr="00026A9A" w:rsidRDefault="00116370" w:rsidP="004444BB">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 (7.2)</w:t>
            </w:r>
          </w:p>
        </w:tc>
        <w:tc>
          <w:tcPr>
            <w:tcW w:w="865" w:type="pct"/>
            <w:gridSpan w:val="2"/>
            <w:shd w:val="clear" w:color="auto" w:fill="FFFFFF" w:themeFill="background1"/>
          </w:tcPr>
          <w:p w14:paraId="0473FD66" w14:textId="77777777" w:rsidR="00026A9A" w:rsidRPr="00026A9A" w:rsidRDefault="00662DF2" w:rsidP="004444BB">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 (9.5)</w:t>
            </w:r>
          </w:p>
        </w:tc>
        <w:tc>
          <w:tcPr>
            <w:tcW w:w="861" w:type="pct"/>
            <w:gridSpan w:val="2"/>
            <w:shd w:val="clear" w:color="auto" w:fill="FFFFFF" w:themeFill="background1"/>
          </w:tcPr>
          <w:p w14:paraId="70CCF172" w14:textId="77777777" w:rsidR="00026A9A" w:rsidRPr="00026A9A" w:rsidRDefault="00026A9A" w:rsidP="004444BB">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47 (12.5)</w:t>
            </w:r>
          </w:p>
        </w:tc>
      </w:tr>
      <w:tr w:rsidR="00026A9A" w:rsidRPr="000B338B" w14:paraId="51DBB09A"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15D00DB5" w14:textId="77777777" w:rsidR="00026A9A" w:rsidRPr="009C28AF" w:rsidRDefault="00026A9A" w:rsidP="009A771C">
            <w:pPr>
              <w:spacing w:line="480" w:lineRule="auto"/>
              <w:jc w:val="both"/>
              <w:rPr>
                <w:rFonts w:ascii="Times New Roman" w:hAnsi="Times New Roman" w:cs="Times New Roman"/>
                <w:b w:val="0"/>
                <w:color w:val="auto"/>
                <w:sz w:val="24"/>
                <w:szCs w:val="24"/>
              </w:rPr>
            </w:pPr>
            <w:r w:rsidRPr="004C4006">
              <w:rPr>
                <w:rFonts w:ascii="Times New Roman" w:hAnsi="Times New Roman" w:cs="Times New Roman"/>
                <w:sz w:val="24"/>
                <w:szCs w:val="24"/>
              </w:rPr>
              <w:t xml:space="preserve">Religion </w:t>
            </w:r>
          </w:p>
        </w:tc>
        <w:tc>
          <w:tcPr>
            <w:tcW w:w="1106" w:type="pct"/>
            <w:shd w:val="clear" w:color="auto" w:fill="FFFFFF" w:themeFill="background1"/>
          </w:tcPr>
          <w:p w14:paraId="69AAA27B" w14:textId="77777777" w:rsidR="00026A9A" w:rsidRPr="000B338B" w:rsidRDefault="00026A9A" w:rsidP="009A77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Orthodox </w:t>
            </w:r>
          </w:p>
        </w:tc>
        <w:tc>
          <w:tcPr>
            <w:tcW w:w="865" w:type="pct"/>
            <w:gridSpan w:val="2"/>
            <w:shd w:val="clear" w:color="auto" w:fill="FFFFFF" w:themeFill="background1"/>
          </w:tcPr>
          <w:p w14:paraId="52284A32" w14:textId="77777777" w:rsidR="00026A9A" w:rsidRPr="00026A9A" w:rsidRDefault="00470ACF" w:rsidP="009A69D6">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258 (44.8)</w:t>
            </w:r>
          </w:p>
        </w:tc>
        <w:tc>
          <w:tcPr>
            <w:tcW w:w="865" w:type="pct"/>
            <w:gridSpan w:val="2"/>
            <w:shd w:val="clear" w:color="auto" w:fill="FFFFFF" w:themeFill="background1"/>
          </w:tcPr>
          <w:p w14:paraId="6EB34BE9" w14:textId="77777777" w:rsidR="00026A9A" w:rsidRPr="00026A9A" w:rsidRDefault="00075E3F" w:rsidP="009A69D6">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225 (45.8)</w:t>
            </w:r>
          </w:p>
        </w:tc>
        <w:tc>
          <w:tcPr>
            <w:tcW w:w="861" w:type="pct"/>
            <w:gridSpan w:val="2"/>
            <w:shd w:val="clear" w:color="auto" w:fill="FFFFFF" w:themeFill="background1"/>
          </w:tcPr>
          <w:p w14:paraId="6F740B20" w14:textId="77777777" w:rsidR="00026A9A" w:rsidRPr="00026A9A" w:rsidRDefault="00026A9A" w:rsidP="009A69D6">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 xml:space="preserve">88 (23.1) </w:t>
            </w:r>
          </w:p>
        </w:tc>
      </w:tr>
      <w:tr w:rsidR="00026A9A" w:rsidRPr="000B338B" w14:paraId="1141A3E0"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7412E606" w14:textId="77777777" w:rsidR="00026A9A" w:rsidRPr="000B338B" w:rsidRDefault="00026A9A" w:rsidP="009A771C">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140F6B78" w14:textId="77777777" w:rsidR="00026A9A" w:rsidRPr="000B338B" w:rsidRDefault="00026A9A" w:rsidP="009A77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Muslim</w:t>
            </w:r>
          </w:p>
        </w:tc>
        <w:tc>
          <w:tcPr>
            <w:tcW w:w="865" w:type="pct"/>
            <w:gridSpan w:val="2"/>
            <w:shd w:val="clear" w:color="auto" w:fill="FFFFFF" w:themeFill="background1"/>
          </w:tcPr>
          <w:p w14:paraId="2E9A94AA" w14:textId="77777777" w:rsidR="00026A9A" w:rsidRPr="00026A9A" w:rsidRDefault="00782EC3" w:rsidP="009A69D6">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235 (40.9)</w:t>
            </w:r>
          </w:p>
        </w:tc>
        <w:tc>
          <w:tcPr>
            <w:tcW w:w="865" w:type="pct"/>
            <w:gridSpan w:val="2"/>
            <w:shd w:val="clear" w:color="auto" w:fill="FFFFFF" w:themeFill="background1"/>
          </w:tcPr>
          <w:p w14:paraId="7B460ED4" w14:textId="77777777" w:rsidR="00026A9A" w:rsidRPr="00026A9A" w:rsidRDefault="00075E3F" w:rsidP="009A69D6">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170 (34.6)</w:t>
            </w:r>
          </w:p>
        </w:tc>
        <w:tc>
          <w:tcPr>
            <w:tcW w:w="861" w:type="pct"/>
            <w:gridSpan w:val="2"/>
            <w:shd w:val="clear" w:color="auto" w:fill="FFFFFF" w:themeFill="background1"/>
          </w:tcPr>
          <w:p w14:paraId="49B3C962" w14:textId="77777777" w:rsidR="00026A9A" w:rsidRPr="00026A9A" w:rsidRDefault="00026A9A" w:rsidP="009A69D6">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 xml:space="preserve">211 (55.9) </w:t>
            </w:r>
          </w:p>
        </w:tc>
      </w:tr>
      <w:tr w:rsidR="00026A9A" w:rsidRPr="000B338B" w14:paraId="0966413E"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1E3871BD" w14:textId="77777777" w:rsidR="00026A9A" w:rsidRPr="000B338B" w:rsidRDefault="00026A9A" w:rsidP="009A771C">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76701D53" w14:textId="77777777" w:rsidR="00026A9A" w:rsidRPr="000B338B" w:rsidRDefault="00026A9A" w:rsidP="009A77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Protestant </w:t>
            </w:r>
          </w:p>
        </w:tc>
        <w:tc>
          <w:tcPr>
            <w:tcW w:w="865" w:type="pct"/>
            <w:gridSpan w:val="2"/>
            <w:shd w:val="clear" w:color="auto" w:fill="FFFFFF" w:themeFill="background1"/>
          </w:tcPr>
          <w:p w14:paraId="4621E5CC" w14:textId="77777777" w:rsidR="00026A9A" w:rsidRPr="00026A9A" w:rsidRDefault="00782EC3" w:rsidP="009A69D6">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74 (12.9)</w:t>
            </w:r>
          </w:p>
        </w:tc>
        <w:tc>
          <w:tcPr>
            <w:tcW w:w="865" w:type="pct"/>
            <w:gridSpan w:val="2"/>
            <w:shd w:val="clear" w:color="auto" w:fill="FFFFFF" w:themeFill="background1"/>
          </w:tcPr>
          <w:p w14:paraId="1D79ABA3" w14:textId="77777777" w:rsidR="00026A9A" w:rsidRPr="00026A9A" w:rsidRDefault="00B71ACA" w:rsidP="009A69D6">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83 (16.7)</w:t>
            </w:r>
          </w:p>
        </w:tc>
        <w:tc>
          <w:tcPr>
            <w:tcW w:w="861" w:type="pct"/>
            <w:gridSpan w:val="2"/>
            <w:shd w:val="clear" w:color="auto" w:fill="FFFFFF" w:themeFill="background1"/>
          </w:tcPr>
          <w:p w14:paraId="5FBA4E9A" w14:textId="77777777" w:rsidR="00026A9A" w:rsidRPr="00026A9A" w:rsidRDefault="00026A9A" w:rsidP="009A69D6">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72 (91.1)</w:t>
            </w:r>
          </w:p>
        </w:tc>
      </w:tr>
      <w:tr w:rsidR="00026A9A" w:rsidRPr="000B338B" w14:paraId="388E71A0"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32E18C17" w14:textId="77777777" w:rsidR="00026A9A" w:rsidRPr="000B338B" w:rsidRDefault="00026A9A" w:rsidP="009A771C">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11C81A69" w14:textId="77777777" w:rsidR="00026A9A" w:rsidRPr="000B338B" w:rsidRDefault="00026A9A" w:rsidP="009A77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Other </w:t>
            </w:r>
          </w:p>
        </w:tc>
        <w:tc>
          <w:tcPr>
            <w:tcW w:w="865" w:type="pct"/>
            <w:gridSpan w:val="2"/>
            <w:shd w:val="clear" w:color="auto" w:fill="FFFFFF" w:themeFill="background1"/>
          </w:tcPr>
          <w:p w14:paraId="44A9EFA2" w14:textId="77777777" w:rsidR="00026A9A" w:rsidRPr="00026A9A" w:rsidRDefault="00782EC3" w:rsidP="00FB0B7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 (1.9)</w:t>
            </w:r>
          </w:p>
        </w:tc>
        <w:tc>
          <w:tcPr>
            <w:tcW w:w="865" w:type="pct"/>
            <w:gridSpan w:val="2"/>
            <w:shd w:val="clear" w:color="auto" w:fill="FFFFFF" w:themeFill="background1"/>
          </w:tcPr>
          <w:p w14:paraId="465AEA40" w14:textId="77777777" w:rsidR="00026A9A" w:rsidRPr="00026A9A" w:rsidRDefault="00B71ACA" w:rsidP="00FB0B7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 (2.9)</w:t>
            </w:r>
          </w:p>
        </w:tc>
        <w:tc>
          <w:tcPr>
            <w:tcW w:w="861" w:type="pct"/>
            <w:gridSpan w:val="2"/>
            <w:shd w:val="clear" w:color="auto" w:fill="FFFFFF" w:themeFill="background1"/>
          </w:tcPr>
          <w:p w14:paraId="28D96F45" w14:textId="77777777" w:rsidR="00026A9A" w:rsidRPr="00026A9A" w:rsidRDefault="00026A9A" w:rsidP="00FB0B70">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7 (1.8)</w:t>
            </w:r>
          </w:p>
        </w:tc>
      </w:tr>
      <w:tr w:rsidR="00B337DE" w:rsidRPr="000B338B" w14:paraId="14AB4438"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4BA9CC82" w14:textId="77777777" w:rsidR="00B337DE" w:rsidRPr="009C28AF" w:rsidRDefault="00B337DE" w:rsidP="00B337DE">
            <w:pPr>
              <w:spacing w:line="480" w:lineRule="auto"/>
              <w:jc w:val="both"/>
              <w:rPr>
                <w:rFonts w:ascii="Times New Roman" w:hAnsi="Times New Roman" w:cs="Times New Roman"/>
                <w:b w:val="0"/>
                <w:color w:val="auto"/>
                <w:sz w:val="24"/>
                <w:szCs w:val="24"/>
              </w:rPr>
            </w:pPr>
            <w:r w:rsidRPr="004C4006">
              <w:rPr>
                <w:rFonts w:ascii="Times New Roman" w:hAnsi="Times New Roman" w:cs="Times New Roman"/>
                <w:sz w:val="24"/>
                <w:szCs w:val="24"/>
              </w:rPr>
              <w:t xml:space="preserve">Sex of household head </w:t>
            </w:r>
          </w:p>
        </w:tc>
        <w:tc>
          <w:tcPr>
            <w:tcW w:w="1106" w:type="pct"/>
            <w:shd w:val="clear" w:color="auto" w:fill="FFFFFF" w:themeFill="background1"/>
          </w:tcPr>
          <w:p w14:paraId="4C1778B5" w14:textId="77777777" w:rsidR="00B337DE" w:rsidRPr="000B338B"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Female </w:t>
            </w:r>
          </w:p>
        </w:tc>
        <w:tc>
          <w:tcPr>
            <w:tcW w:w="865" w:type="pct"/>
            <w:gridSpan w:val="2"/>
            <w:shd w:val="clear" w:color="auto" w:fill="FFFFFF" w:themeFill="background1"/>
          </w:tcPr>
          <w:p w14:paraId="3B7E9DA8"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 (9.1)</w:t>
            </w:r>
          </w:p>
        </w:tc>
        <w:tc>
          <w:tcPr>
            <w:tcW w:w="865" w:type="pct"/>
            <w:gridSpan w:val="2"/>
            <w:shd w:val="clear" w:color="auto" w:fill="FFFFFF" w:themeFill="background1"/>
          </w:tcPr>
          <w:p w14:paraId="03731113"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97 (19.8)</w:t>
            </w:r>
          </w:p>
        </w:tc>
        <w:tc>
          <w:tcPr>
            <w:tcW w:w="861" w:type="pct"/>
            <w:gridSpan w:val="2"/>
            <w:shd w:val="clear" w:color="auto" w:fill="FFFFFF" w:themeFill="background1"/>
          </w:tcPr>
          <w:p w14:paraId="7062AD9D"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63 (16.6)</w:t>
            </w:r>
          </w:p>
        </w:tc>
      </w:tr>
      <w:tr w:rsidR="00B337DE" w:rsidRPr="000B338B" w14:paraId="70D0D11A"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0964C647" w14:textId="77777777" w:rsidR="00B337DE" w:rsidRPr="000B338B" w:rsidRDefault="00B337DE" w:rsidP="00B337DE">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7A175287" w14:textId="77777777" w:rsidR="00B337DE" w:rsidRPr="000B338B"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Male </w:t>
            </w:r>
          </w:p>
        </w:tc>
        <w:tc>
          <w:tcPr>
            <w:tcW w:w="865" w:type="pct"/>
            <w:gridSpan w:val="2"/>
            <w:shd w:val="clear" w:color="auto" w:fill="FFFFFF" w:themeFill="background1"/>
          </w:tcPr>
          <w:p w14:paraId="6BC602D8"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523 (90.9)</w:t>
            </w:r>
          </w:p>
        </w:tc>
        <w:tc>
          <w:tcPr>
            <w:tcW w:w="865" w:type="pct"/>
            <w:gridSpan w:val="2"/>
            <w:shd w:val="clear" w:color="auto" w:fill="FFFFFF" w:themeFill="background1"/>
          </w:tcPr>
          <w:p w14:paraId="266817C6"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395 (80.2)</w:t>
            </w:r>
          </w:p>
        </w:tc>
        <w:tc>
          <w:tcPr>
            <w:tcW w:w="861" w:type="pct"/>
            <w:gridSpan w:val="2"/>
            <w:shd w:val="clear" w:color="auto" w:fill="FFFFFF" w:themeFill="background1"/>
          </w:tcPr>
          <w:p w14:paraId="0264D1CA"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315 (83.4)</w:t>
            </w:r>
          </w:p>
        </w:tc>
      </w:tr>
      <w:tr w:rsidR="00E83F56" w:rsidRPr="000B338B" w14:paraId="6BB97618"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15F2BE6C" w14:textId="77777777" w:rsidR="00E83F56" w:rsidRPr="009C28AF" w:rsidRDefault="00E83F56" w:rsidP="00B337DE">
            <w:pPr>
              <w:spacing w:line="480" w:lineRule="auto"/>
              <w:rPr>
                <w:rFonts w:ascii="Times New Roman" w:hAnsi="Times New Roman" w:cs="Times New Roman"/>
                <w:b w:val="0"/>
                <w:sz w:val="24"/>
                <w:szCs w:val="24"/>
              </w:rPr>
            </w:pPr>
            <w:r w:rsidRPr="004C4006">
              <w:rPr>
                <w:rFonts w:ascii="Times New Roman" w:hAnsi="Times New Roman" w:cs="Times New Roman"/>
                <w:sz w:val="24"/>
                <w:szCs w:val="24"/>
              </w:rPr>
              <w:t xml:space="preserve">Maternal occupational status </w:t>
            </w:r>
          </w:p>
        </w:tc>
        <w:tc>
          <w:tcPr>
            <w:tcW w:w="1106" w:type="pct"/>
            <w:shd w:val="clear" w:color="auto" w:fill="FFFFFF" w:themeFill="background1"/>
          </w:tcPr>
          <w:p w14:paraId="1C7FF5E6" w14:textId="77777777" w:rsidR="00E83F56" w:rsidRPr="000B338B" w:rsidRDefault="000D2670"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Not working</w:t>
            </w:r>
          </w:p>
        </w:tc>
        <w:tc>
          <w:tcPr>
            <w:tcW w:w="865" w:type="pct"/>
            <w:gridSpan w:val="2"/>
            <w:shd w:val="clear" w:color="auto" w:fill="FFFFFF" w:themeFill="background1"/>
          </w:tcPr>
          <w:p w14:paraId="74094906" w14:textId="77777777" w:rsidR="00E83F56" w:rsidRDefault="00964A81"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458 (</w:t>
            </w:r>
            <w:r w:rsidR="00B71242">
              <w:rPr>
                <w:rFonts w:ascii="Times New Roman" w:hAnsi="Times New Roman" w:cs="Times New Roman"/>
                <w:sz w:val="24"/>
                <w:szCs w:val="24"/>
              </w:rPr>
              <w:t>79</w:t>
            </w:r>
            <w:r>
              <w:rPr>
                <w:rFonts w:ascii="Times New Roman" w:hAnsi="Times New Roman" w:cs="Times New Roman"/>
                <w:sz w:val="24"/>
                <w:szCs w:val="24"/>
              </w:rPr>
              <w:t>.</w:t>
            </w:r>
            <w:r w:rsidR="00B71242">
              <w:rPr>
                <w:rFonts w:ascii="Times New Roman" w:hAnsi="Times New Roman" w:cs="Times New Roman"/>
                <w:sz w:val="24"/>
                <w:szCs w:val="24"/>
              </w:rPr>
              <w:t>6</w:t>
            </w:r>
            <w:r>
              <w:rPr>
                <w:rFonts w:ascii="Times New Roman" w:hAnsi="Times New Roman" w:cs="Times New Roman"/>
                <w:sz w:val="24"/>
                <w:szCs w:val="24"/>
              </w:rPr>
              <w:t>)</w:t>
            </w:r>
          </w:p>
        </w:tc>
        <w:tc>
          <w:tcPr>
            <w:tcW w:w="865" w:type="pct"/>
            <w:gridSpan w:val="2"/>
            <w:shd w:val="clear" w:color="auto" w:fill="FFFFFF" w:themeFill="background1"/>
          </w:tcPr>
          <w:p w14:paraId="23436E88" w14:textId="77777777" w:rsidR="00E83F56" w:rsidRDefault="002E51A9"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279</w:t>
            </w:r>
            <w:r w:rsidR="008F732F">
              <w:rPr>
                <w:rFonts w:ascii="Times New Roman" w:hAnsi="Times New Roman" w:cs="Times New Roman"/>
                <w:sz w:val="24"/>
                <w:szCs w:val="24"/>
              </w:rPr>
              <w:t xml:space="preserve"> </w:t>
            </w:r>
            <w:r>
              <w:rPr>
                <w:rFonts w:ascii="Times New Roman" w:hAnsi="Times New Roman" w:cs="Times New Roman"/>
                <w:sz w:val="24"/>
                <w:szCs w:val="24"/>
              </w:rPr>
              <w:t>(</w:t>
            </w:r>
            <w:r w:rsidR="008F732F">
              <w:rPr>
                <w:rFonts w:ascii="Times New Roman" w:hAnsi="Times New Roman" w:cs="Times New Roman"/>
                <w:sz w:val="24"/>
                <w:szCs w:val="24"/>
              </w:rPr>
              <w:t>56.7</w:t>
            </w:r>
            <w:r>
              <w:rPr>
                <w:rFonts w:ascii="Times New Roman" w:hAnsi="Times New Roman" w:cs="Times New Roman"/>
                <w:sz w:val="24"/>
                <w:szCs w:val="24"/>
              </w:rPr>
              <w:t>)</w:t>
            </w:r>
          </w:p>
        </w:tc>
        <w:tc>
          <w:tcPr>
            <w:tcW w:w="861" w:type="pct"/>
            <w:gridSpan w:val="2"/>
            <w:shd w:val="clear" w:color="auto" w:fill="FFFFFF" w:themeFill="background1"/>
          </w:tcPr>
          <w:p w14:paraId="6CF41AEA" w14:textId="77777777" w:rsidR="00E83F56" w:rsidRPr="00026A9A" w:rsidRDefault="008F732F"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227 (</w:t>
            </w:r>
            <w:r w:rsidR="00890295">
              <w:rPr>
                <w:rFonts w:ascii="Times New Roman" w:hAnsi="Times New Roman" w:cs="Times New Roman"/>
                <w:sz w:val="24"/>
                <w:szCs w:val="24"/>
              </w:rPr>
              <w:t>60.1</w:t>
            </w:r>
            <w:r>
              <w:rPr>
                <w:rFonts w:ascii="Times New Roman" w:hAnsi="Times New Roman" w:cs="Times New Roman"/>
                <w:sz w:val="24"/>
                <w:szCs w:val="24"/>
              </w:rPr>
              <w:t>)</w:t>
            </w:r>
          </w:p>
        </w:tc>
      </w:tr>
      <w:tr w:rsidR="00E83F56" w:rsidRPr="000B338B" w14:paraId="5E9908A3" w14:textId="77777777" w:rsidTr="000D2670">
        <w:trPr>
          <w:cnfStyle w:val="000000100000" w:firstRow="0" w:lastRow="0" w:firstColumn="0" w:lastColumn="0" w:oddVBand="0" w:evenVBand="0" w:oddHBand="1" w:evenHBand="0" w:firstRowFirstColumn="0" w:firstRowLastColumn="0" w:lastRowFirstColumn="0" w:lastRowLastColumn="0"/>
          <w:trHeight w:hRule="exact" w:val="441"/>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44F476EC" w14:textId="77777777" w:rsidR="00E83F56" w:rsidRPr="000B338B" w:rsidRDefault="00E83F56" w:rsidP="00B337DE">
            <w:pPr>
              <w:spacing w:line="480" w:lineRule="auto"/>
              <w:rPr>
                <w:rFonts w:ascii="Times New Roman" w:hAnsi="Times New Roman" w:cs="Times New Roman"/>
                <w:sz w:val="24"/>
                <w:szCs w:val="24"/>
              </w:rPr>
            </w:pPr>
          </w:p>
        </w:tc>
        <w:tc>
          <w:tcPr>
            <w:tcW w:w="1106" w:type="pct"/>
            <w:shd w:val="clear" w:color="auto" w:fill="FFFFFF" w:themeFill="background1"/>
          </w:tcPr>
          <w:p w14:paraId="71830D7A" w14:textId="77777777" w:rsidR="00E83F56" w:rsidRPr="000B338B" w:rsidRDefault="000D2670"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Working </w:t>
            </w:r>
          </w:p>
        </w:tc>
        <w:tc>
          <w:tcPr>
            <w:tcW w:w="865" w:type="pct"/>
            <w:gridSpan w:val="2"/>
            <w:shd w:val="clear" w:color="auto" w:fill="FFFFFF" w:themeFill="background1"/>
          </w:tcPr>
          <w:p w14:paraId="4BA9080A" w14:textId="77777777" w:rsidR="00E83F56" w:rsidRDefault="00B71242"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117 (20.4)</w:t>
            </w:r>
          </w:p>
        </w:tc>
        <w:tc>
          <w:tcPr>
            <w:tcW w:w="865" w:type="pct"/>
            <w:gridSpan w:val="2"/>
            <w:shd w:val="clear" w:color="auto" w:fill="FFFFFF" w:themeFill="background1"/>
          </w:tcPr>
          <w:p w14:paraId="2EA65840" w14:textId="77777777" w:rsidR="00E83F56" w:rsidRDefault="008F732F"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213 (43.3)</w:t>
            </w:r>
          </w:p>
        </w:tc>
        <w:tc>
          <w:tcPr>
            <w:tcW w:w="861" w:type="pct"/>
            <w:gridSpan w:val="2"/>
            <w:shd w:val="clear" w:color="auto" w:fill="FFFFFF" w:themeFill="background1"/>
          </w:tcPr>
          <w:p w14:paraId="3E946950" w14:textId="77777777" w:rsidR="00E83F56" w:rsidRPr="00026A9A" w:rsidRDefault="00890295"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151 (39.9)</w:t>
            </w:r>
          </w:p>
        </w:tc>
      </w:tr>
      <w:tr w:rsidR="00B337DE" w:rsidRPr="000B338B" w14:paraId="6439EC0F"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2FED489B" w14:textId="77777777" w:rsidR="00B337DE" w:rsidRPr="009C28AF" w:rsidRDefault="00B337DE" w:rsidP="00B337DE">
            <w:pPr>
              <w:spacing w:line="480" w:lineRule="auto"/>
              <w:rPr>
                <w:rFonts w:ascii="Times New Roman" w:hAnsi="Times New Roman" w:cs="Times New Roman"/>
                <w:b w:val="0"/>
                <w:color w:val="auto"/>
                <w:sz w:val="24"/>
                <w:szCs w:val="24"/>
              </w:rPr>
            </w:pPr>
            <w:r w:rsidRPr="004C4006">
              <w:rPr>
                <w:rFonts w:ascii="Times New Roman" w:hAnsi="Times New Roman" w:cs="Times New Roman"/>
                <w:sz w:val="24"/>
                <w:szCs w:val="24"/>
              </w:rPr>
              <w:t>Maternal education status</w:t>
            </w:r>
          </w:p>
        </w:tc>
        <w:tc>
          <w:tcPr>
            <w:tcW w:w="1106" w:type="pct"/>
            <w:shd w:val="clear" w:color="auto" w:fill="FFFFFF" w:themeFill="background1"/>
          </w:tcPr>
          <w:p w14:paraId="3D0731A8" w14:textId="77777777" w:rsidR="00B337DE" w:rsidRPr="000B338B"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No education </w:t>
            </w:r>
          </w:p>
        </w:tc>
        <w:tc>
          <w:tcPr>
            <w:tcW w:w="865" w:type="pct"/>
            <w:gridSpan w:val="2"/>
            <w:shd w:val="clear" w:color="auto" w:fill="FFFFFF" w:themeFill="background1"/>
          </w:tcPr>
          <w:p w14:paraId="5808E195"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443 (78.9)</w:t>
            </w:r>
          </w:p>
        </w:tc>
        <w:tc>
          <w:tcPr>
            <w:tcW w:w="865" w:type="pct"/>
            <w:gridSpan w:val="2"/>
            <w:shd w:val="clear" w:color="auto" w:fill="FFFFFF" w:themeFill="background1"/>
          </w:tcPr>
          <w:p w14:paraId="67C2EC04"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252 (51.1)</w:t>
            </w:r>
          </w:p>
        </w:tc>
        <w:tc>
          <w:tcPr>
            <w:tcW w:w="861" w:type="pct"/>
            <w:gridSpan w:val="2"/>
            <w:shd w:val="clear" w:color="auto" w:fill="FFFFFF" w:themeFill="background1"/>
          </w:tcPr>
          <w:p w14:paraId="3BE53BF5"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124 (32.9)</w:t>
            </w:r>
          </w:p>
        </w:tc>
      </w:tr>
      <w:tr w:rsidR="00B337DE" w:rsidRPr="000B338B" w14:paraId="332E5B90"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1D21F549" w14:textId="77777777" w:rsidR="00B337DE" w:rsidRPr="000B338B" w:rsidRDefault="00B337DE" w:rsidP="00B337DE">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3ACBB255" w14:textId="77777777" w:rsidR="00B337DE" w:rsidRPr="000B338B"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Primary </w:t>
            </w:r>
          </w:p>
        </w:tc>
        <w:tc>
          <w:tcPr>
            <w:tcW w:w="865" w:type="pct"/>
            <w:gridSpan w:val="2"/>
            <w:shd w:val="clear" w:color="auto" w:fill="FFFFFF" w:themeFill="background1"/>
          </w:tcPr>
          <w:p w14:paraId="3385454A"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120 (20.9)</w:t>
            </w:r>
          </w:p>
        </w:tc>
        <w:tc>
          <w:tcPr>
            <w:tcW w:w="865" w:type="pct"/>
            <w:gridSpan w:val="2"/>
            <w:shd w:val="clear" w:color="auto" w:fill="FFFFFF" w:themeFill="background1"/>
          </w:tcPr>
          <w:p w14:paraId="1ABFFCA1"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221 (45.0)</w:t>
            </w:r>
          </w:p>
        </w:tc>
        <w:tc>
          <w:tcPr>
            <w:tcW w:w="861" w:type="pct"/>
            <w:gridSpan w:val="2"/>
            <w:shd w:val="clear" w:color="auto" w:fill="FFFFFF" w:themeFill="background1"/>
          </w:tcPr>
          <w:p w14:paraId="524B70AC"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237 (62.6)</w:t>
            </w:r>
          </w:p>
        </w:tc>
      </w:tr>
      <w:tr w:rsidR="00B337DE" w:rsidRPr="000B338B" w14:paraId="49E3E785"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147B7E6E" w14:textId="77777777" w:rsidR="00B337DE" w:rsidRPr="000B338B" w:rsidRDefault="00B337DE" w:rsidP="00B337DE">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60ADF0A4" w14:textId="77777777" w:rsidR="00B337DE" w:rsidRPr="000B338B"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Secondary and above </w:t>
            </w:r>
          </w:p>
        </w:tc>
        <w:tc>
          <w:tcPr>
            <w:tcW w:w="865" w:type="pct"/>
            <w:gridSpan w:val="2"/>
            <w:shd w:val="clear" w:color="auto" w:fill="FFFFFF" w:themeFill="background1"/>
          </w:tcPr>
          <w:p w14:paraId="0BF5A3A4"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 (2.1)</w:t>
            </w:r>
          </w:p>
        </w:tc>
        <w:tc>
          <w:tcPr>
            <w:tcW w:w="865" w:type="pct"/>
            <w:gridSpan w:val="2"/>
            <w:shd w:val="clear" w:color="auto" w:fill="FFFFFF" w:themeFill="background1"/>
          </w:tcPr>
          <w:p w14:paraId="699378CF"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 (3.9)</w:t>
            </w:r>
          </w:p>
        </w:tc>
        <w:tc>
          <w:tcPr>
            <w:tcW w:w="861" w:type="pct"/>
            <w:gridSpan w:val="2"/>
            <w:shd w:val="clear" w:color="auto" w:fill="FFFFFF" w:themeFill="background1"/>
          </w:tcPr>
          <w:p w14:paraId="598E79CF"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17 (4.5)</w:t>
            </w:r>
          </w:p>
        </w:tc>
      </w:tr>
      <w:tr w:rsidR="00B337DE" w:rsidRPr="000B338B" w14:paraId="21A00562"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4735B3AE" w14:textId="77777777" w:rsidR="00B337DE" w:rsidRPr="009C28AF" w:rsidRDefault="00B337DE" w:rsidP="00B337DE">
            <w:pPr>
              <w:spacing w:line="480" w:lineRule="auto"/>
              <w:jc w:val="both"/>
              <w:rPr>
                <w:rFonts w:ascii="Times New Roman" w:hAnsi="Times New Roman" w:cs="Times New Roman"/>
                <w:b w:val="0"/>
                <w:color w:val="auto"/>
                <w:sz w:val="24"/>
                <w:szCs w:val="24"/>
              </w:rPr>
            </w:pPr>
            <w:r w:rsidRPr="004C4006">
              <w:rPr>
                <w:rFonts w:ascii="Times New Roman" w:hAnsi="Times New Roman" w:cs="Times New Roman"/>
                <w:sz w:val="24"/>
                <w:szCs w:val="24"/>
              </w:rPr>
              <w:t>Wealth index</w:t>
            </w:r>
          </w:p>
        </w:tc>
        <w:tc>
          <w:tcPr>
            <w:tcW w:w="1106" w:type="pct"/>
            <w:shd w:val="clear" w:color="auto" w:fill="FFFFFF" w:themeFill="background1"/>
          </w:tcPr>
          <w:p w14:paraId="723AF64C" w14:textId="77777777" w:rsidR="00B337DE" w:rsidRPr="000B338B"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Poor</w:t>
            </w:r>
          </w:p>
        </w:tc>
        <w:tc>
          <w:tcPr>
            <w:tcW w:w="865" w:type="pct"/>
            <w:gridSpan w:val="2"/>
            <w:shd w:val="clear" w:color="auto" w:fill="FFFFFF" w:themeFill="background1"/>
          </w:tcPr>
          <w:p w14:paraId="5B07A483"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238 (41.4)</w:t>
            </w:r>
          </w:p>
        </w:tc>
        <w:tc>
          <w:tcPr>
            <w:tcW w:w="865" w:type="pct"/>
            <w:gridSpan w:val="2"/>
            <w:shd w:val="clear" w:color="auto" w:fill="FFFFFF" w:themeFill="background1"/>
          </w:tcPr>
          <w:p w14:paraId="4F3F2CCD"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246 (50.1)</w:t>
            </w:r>
          </w:p>
        </w:tc>
        <w:tc>
          <w:tcPr>
            <w:tcW w:w="861" w:type="pct"/>
            <w:gridSpan w:val="2"/>
            <w:shd w:val="clear" w:color="auto" w:fill="FFFFFF" w:themeFill="background1"/>
          </w:tcPr>
          <w:p w14:paraId="45A68DF0"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201 (53.3)</w:t>
            </w:r>
          </w:p>
        </w:tc>
      </w:tr>
      <w:tr w:rsidR="00B337DE" w:rsidRPr="000B338B" w14:paraId="7736295A"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12FB483C" w14:textId="77777777" w:rsidR="00B337DE" w:rsidRPr="000B338B" w:rsidRDefault="00B337DE" w:rsidP="00B337DE">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4D0EF226" w14:textId="77777777" w:rsidR="00B337DE" w:rsidRPr="000B338B"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Middle</w:t>
            </w:r>
          </w:p>
        </w:tc>
        <w:tc>
          <w:tcPr>
            <w:tcW w:w="865" w:type="pct"/>
            <w:gridSpan w:val="2"/>
            <w:shd w:val="clear" w:color="auto" w:fill="FFFFFF" w:themeFill="background1"/>
          </w:tcPr>
          <w:p w14:paraId="516C792A"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140 (24.3)</w:t>
            </w:r>
          </w:p>
        </w:tc>
        <w:tc>
          <w:tcPr>
            <w:tcW w:w="865" w:type="pct"/>
            <w:gridSpan w:val="2"/>
            <w:shd w:val="clear" w:color="auto" w:fill="FFFFFF" w:themeFill="background1"/>
          </w:tcPr>
          <w:p w14:paraId="49712689"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114 (23.1)</w:t>
            </w:r>
          </w:p>
        </w:tc>
        <w:tc>
          <w:tcPr>
            <w:tcW w:w="861" w:type="pct"/>
            <w:gridSpan w:val="2"/>
            <w:shd w:val="clear" w:color="auto" w:fill="FFFFFF" w:themeFill="background1"/>
          </w:tcPr>
          <w:p w14:paraId="14E02D4A"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89 (23.5)</w:t>
            </w:r>
          </w:p>
        </w:tc>
      </w:tr>
      <w:tr w:rsidR="00B337DE" w:rsidRPr="000B338B" w14:paraId="02B30746"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73DD47BF" w14:textId="77777777" w:rsidR="00B337DE" w:rsidRPr="000B338B" w:rsidRDefault="00B337DE" w:rsidP="00B337DE">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0B165384" w14:textId="77777777" w:rsidR="00B337DE" w:rsidRPr="000B338B"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Rich </w:t>
            </w:r>
          </w:p>
        </w:tc>
        <w:tc>
          <w:tcPr>
            <w:tcW w:w="865" w:type="pct"/>
            <w:gridSpan w:val="2"/>
            <w:shd w:val="clear" w:color="auto" w:fill="FFFFFF" w:themeFill="background1"/>
          </w:tcPr>
          <w:p w14:paraId="728E9C6F"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197 (34.3)</w:t>
            </w:r>
          </w:p>
        </w:tc>
        <w:tc>
          <w:tcPr>
            <w:tcW w:w="865" w:type="pct"/>
            <w:gridSpan w:val="2"/>
            <w:shd w:val="clear" w:color="auto" w:fill="FFFFFF" w:themeFill="background1"/>
          </w:tcPr>
          <w:p w14:paraId="641431FA"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132 (26.8)</w:t>
            </w:r>
          </w:p>
        </w:tc>
        <w:tc>
          <w:tcPr>
            <w:tcW w:w="861" w:type="pct"/>
            <w:gridSpan w:val="2"/>
            <w:shd w:val="clear" w:color="auto" w:fill="FFFFFF" w:themeFill="background1"/>
          </w:tcPr>
          <w:p w14:paraId="75CE3423"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88 (23.1)</w:t>
            </w:r>
          </w:p>
        </w:tc>
      </w:tr>
      <w:tr w:rsidR="00B337DE" w:rsidRPr="000B338B" w14:paraId="002F1C44"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292AB2EA" w14:textId="77777777" w:rsidR="00B337DE" w:rsidRPr="009C28AF" w:rsidRDefault="00B337DE" w:rsidP="00B337DE">
            <w:pPr>
              <w:spacing w:line="480" w:lineRule="auto"/>
              <w:rPr>
                <w:rFonts w:ascii="Times New Roman" w:hAnsi="Times New Roman" w:cs="Times New Roman"/>
                <w:b w:val="0"/>
                <w:color w:val="auto"/>
                <w:sz w:val="24"/>
                <w:szCs w:val="24"/>
              </w:rPr>
            </w:pPr>
            <w:r w:rsidRPr="004C4006">
              <w:rPr>
                <w:rFonts w:ascii="Times New Roman" w:hAnsi="Times New Roman" w:cs="Times New Roman"/>
                <w:sz w:val="24"/>
                <w:szCs w:val="24"/>
              </w:rPr>
              <w:t>Living children</w:t>
            </w:r>
          </w:p>
        </w:tc>
        <w:tc>
          <w:tcPr>
            <w:tcW w:w="1106" w:type="pct"/>
            <w:shd w:val="clear" w:color="auto" w:fill="FFFFFF" w:themeFill="background1"/>
          </w:tcPr>
          <w:p w14:paraId="661E9479" w14:textId="77777777" w:rsidR="00B337DE" w:rsidRPr="000B338B"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No child</w:t>
            </w:r>
          </w:p>
        </w:tc>
        <w:tc>
          <w:tcPr>
            <w:tcW w:w="865" w:type="pct"/>
            <w:gridSpan w:val="2"/>
            <w:shd w:val="clear" w:color="auto" w:fill="FFFFFF" w:themeFill="background1"/>
          </w:tcPr>
          <w:p w14:paraId="3E32D227"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 (7.4)</w:t>
            </w:r>
          </w:p>
        </w:tc>
        <w:tc>
          <w:tcPr>
            <w:tcW w:w="865" w:type="pct"/>
            <w:gridSpan w:val="2"/>
            <w:shd w:val="clear" w:color="auto" w:fill="FFFFFF" w:themeFill="background1"/>
          </w:tcPr>
          <w:p w14:paraId="3EB50719"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 (5.5)</w:t>
            </w:r>
          </w:p>
        </w:tc>
        <w:tc>
          <w:tcPr>
            <w:tcW w:w="861" w:type="pct"/>
            <w:gridSpan w:val="2"/>
            <w:shd w:val="clear" w:color="auto" w:fill="FFFFFF" w:themeFill="background1"/>
          </w:tcPr>
          <w:p w14:paraId="41DE1742"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18 (4.6)</w:t>
            </w:r>
          </w:p>
        </w:tc>
      </w:tr>
      <w:tr w:rsidR="00B337DE" w:rsidRPr="000B338B" w14:paraId="7C24D28F"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2A5C15A6" w14:textId="77777777" w:rsidR="00B337DE" w:rsidRPr="000B338B" w:rsidRDefault="00B337DE" w:rsidP="00B337DE">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29B75CF2" w14:textId="77777777" w:rsidR="00B337DE" w:rsidRPr="000B338B"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One </w:t>
            </w:r>
          </w:p>
        </w:tc>
        <w:tc>
          <w:tcPr>
            <w:tcW w:w="865" w:type="pct"/>
            <w:gridSpan w:val="2"/>
            <w:shd w:val="clear" w:color="auto" w:fill="FFFFFF" w:themeFill="background1"/>
          </w:tcPr>
          <w:p w14:paraId="7A757764"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347 (60.4)</w:t>
            </w:r>
          </w:p>
        </w:tc>
        <w:tc>
          <w:tcPr>
            <w:tcW w:w="865" w:type="pct"/>
            <w:gridSpan w:val="2"/>
            <w:shd w:val="clear" w:color="auto" w:fill="FFFFFF" w:themeFill="background1"/>
          </w:tcPr>
          <w:p w14:paraId="07724279"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331 (67.3)</w:t>
            </w:r>
          </w:p>
        </w:tc>
        <w:tc>
          <w:tcPr>
            <w:tcW w:w="861" w:type="pct"/>
            <w:gridSpan w:val="2"/>
            <w:shd w:val="clear" w:color="auto" w:fill="FFFFFF" w:themeFill="background1"/>
          </w:tcPr>
          <w:p w14:paraId="456CDB45"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285 (75.5)</w:t>
            </w:r>
          </w:p>
        </w:tc>
      </w:tr>
      <w:tr w:rsidR="00B337DE" w:rsidRPr="000B338B" w14:paraId="78AE03BA"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2BAEB8C1" w14:textId="77777777" w:rsidR="00B337DE" w:rsidRPr="000B338B" w:rsidRDefault="00B337DE" w:rsidP="00B337DE">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68F280E1" w14:textId="77777777" w:rsidR="00B337DE" w:rsidRPr="000B338B"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Two</w:t>
            </w:r>
            <w:r>
              <w:rPr>
                <w:rFonts w:ascii="Times New Roman" w:hAnsi="Times New Roman" w:cs="Times New Roman"/>
                <w:sz w:val="24"/>
                <w:szCs w:val="24"/>
              </w:rPr>
              <w:t xml:space="preserve"> and above</w:t>
            </w:r>
          </w:p>
        </w:tc>
        <w:tc>
          <w:tcPr>
            <w:tcW w:w="865" w:type="pct"/>
            <w:gridSpan w:val="2"/>
            <w:shd w:val="clear" w:color="auto" w:fill="FFFFFF" w:themeFill="background1"/>
          </w:tcPr>
          <w:p w14:paraId="3A471D7E"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185 (32.2)</w:t>
            </w:r>
          </w:p>
        </w:tc>
        <w:tc>
          <w:tcPr>
            <w:tcW w:w="865" w:type="pct"/>
            <w:gridSpan w:val="2"/>
            <w:shd w:val="clear" w:color="auto" w:fill="FFFFFF" w:themeFill="background1"/>
          </w:tcPr>
          <w:p w14:paraId="554337E0"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134 (27.2)</w:t>
            </w:r>
          </w:p>
        </w:tc>
        <w:tc>
          <w:tcPr>
            <w:tcW w:w="861" w:type="pct"/>
            <w:gridSpan w:val="2"/>
            <w:shd w:val="clear" w:color="auto" w:fill="FFFFFF" w:themeFill="background1"/>
          </w:tcPr>
          <w:p w14:paraId="0EC362B2"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75 (19.9)</w:t>
            </w:r>
          </w:p>
        </w:tc>
      </w:tr>
      <w:tr w:rsidR="00B337DE" w:rsidRPr="000B338B" w14:paraId="0E8B5F71" w14:textId="77777777" w:rsidTr="000D2670">
        <w:trPr>
          <w:cnfStyle w:val="000000100000" w:firstRow="0" w:lastRow="0" w:firstColumn="0" w:lastColumn="0" w:oddVBand="0" w:evenVBand="0" w:oddHBand="1" w:evenHBand="0" w:firstRowFirstColumn="0" w:firstRowLastColumn="0" w:lastRowFirstColumn="0" w:lastRowLastColumn="0"/>
          <w:trHeight w:hRule="exact" w:val="392"/>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46D1F832" w14:textId="77777777" w:rsidR="00B337DE" w:rsidRPr="009C28AF" w:rsidRDefault="00B337DE" w:rsidP="00B337DE">
            <w:pPr>
              <w:spacing w:line="480" w:lineRule="auto"/>
              <w:jc w:val="both"/>
              <w:rPr>
                <w:rFonts w:ascii="Times New Roman" w:hAnsi="Times New Roman" w:cs="Times New Roman"/>
                <w:b w:val="0"/>
                <w:color w:val="auto"/>
                <w:sz w:val="24"/>
                <w:szCs w:val="24"/>
              </w:rPr>
            </w:pPr>
            <w:r w:rsidRPr="004C4006">
              <w:rPr>
                <w:rFonts w:ascii="Times New Roman" w:hAnsi="Times New Roman" w:cs="Times New Roman"/>
                <w:sz w:val="24"/>
                <w:szCs w:val="24"/>
              </w:rPr>
              <w:t xml:space="preserve">Use of ANC visits </w:t>
            </w:r>
          </w:p>
        </w:tc>
        <w:tc>
          <w:tcPr>
            <w:tcW w:w="1106" w:type="pct"/>
            <w:shd w:val="clear" w:color="auto" w:fill="FFFFFF" w:themeFill="background1"/>
          </w:tcPr>
          <w:p w14:paraId="002B794C" w14:textId="77777777" w:rsidR="00B337DE" w:rsidRPr="000B338B"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No </w:t>
            </w:r>
          </w:p>
        </w:tc>
        <w:tc>
          <w:tcPr>
            <w:tcW w:w="865" w:type="pct"/>
            <w:gridSpan w:val="2"/>
            <w:shd w:val="clear" w:color="auto" w:fill="FFFFFF" w:themeFill="background1"/>
          </w:tcPr>
          <w:p w14:paraId="1ED91800"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323 (73.5)</w:t>
            </w:r>
          </w:p>
        </w:tc>
        <w:tc>
          <w:tcPr>
            <w:tcW w:w="865" w:type="pct"/>
            <w:gridSpan w:val="2"/>
            <w:shd w:val="clear" w:color="auto" w:fill="FFFFFF" w:themeFill="background1"/>
          </w:tcPr>
          <w:p w14:paraId="097A851B"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242 (60.2)</w:t>
            </w:r>
          </w:p>
        </w:tc>
        <w:tc>
          <w:tcPr>
            <w:tcW w:w="861" w:type="pct"/>
            <w:gridSpan w:val="2"/>
            <w:shd w:val="clear" w:color="auto" w:fill="FFFFFF" w:themeFill="background1"/>
          </w:tcPr>
          <w:p w14:paraId="3C511B26"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88 (24.8)</w:t>
            </w:r>
          </w:p>
        </w:tc>
      </w:tr>
      <w:tr w:rsidR="00B337DE" w:rsidRPr="000B338B" w14:paraId="29FDFC3F"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13D93557" w14:textId="77777777" w:rsidR="00B337DE" w:rsidRPr="000B338B" w:rsidRDefault="00B337DE" w:rsidP="00B337DE">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0EE0026E" w14:textId="77777777" w:rsidR="00B337DE" w:rsidRPr="000B338B"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Yes</w:t>
            </w:r>
          </w:p>
        </w:tc>
        <w:tc>
          <w:tcPr>
            <w:tcW w:w="865" w:type="pct"/>
            <w:gridSpan w:val="2"/>
            <w:shd w:val="clear" w:color="auto" w:fill="FFFFFF" w:themeFill="background1"/>
          </w:tcPr>
          <w:p w14:paraId="42C9F5CD"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120 (26.5)</w:t>
            </w:r>
          </w:p>
        </w:tc>
        <w:tc>
          <w:tcPr>
            <w:tcW w:w="865" w:type="pct"/>
            <w:gridSpan w:val="2"/>
            <w:shd w:val="clear" w:color="auto" w:fill="FFFFFF" w:themeFill="background1"/>
          </w:tcPr>
          <w:p w14:paraId="58E78A05"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160 (39.8)</w:t>
            </w:r>
          </w:p>
        </w:tc>
        <w:tc>
          <w:tcPr>
            <w:tcW w:w="861" w:type="pct"/>
            <w:gridSpan w:val="2"/>
            <w:shd w:val="clear" w:color="auto" w:fill="FFFFFF" w:themeFill="background1"/>
          </w:tcPr>
          <w:p w14:paraId="45A6C5C5"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251 (74.2)</w:t>
            </w:r>
          </w:p>
        </w:tc>
      </w:tr>
      <w:tr w:rsidR="00B337DE" w:rsidRPr="000B338B" w14:paraId="55CA9ACE"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0FC2C306" w14:textId="77777777" w:rsidR="00B337DE" w:rsidRPr="009C28AF" w:rsidRDefault="00B337DE" w:rsidP="00B337DE">
            <w:pPr>
              <w:spacing w:line="480" w:lineRule="auto"/>
              <w:rPr>
                <w:rFonts w:ascii="Times New Roman" w:hAnsi="Times New Roman" w:cs="Times New Roman"/>
                <w:b w:val="0"/>
                <w:color w:val="auto"/>
                <w:sz w:val="24"/>
                <w:szCs w:val="24"/>
              </w:rPr>
            </w:pPr>
            <w:r w:rsidRPr="004C4006">
              <w:rPr>
                <w:rFonts w:ascii="Times New Roman" w:hAnsi="Times New Roman" w:cs="Times New Roman"/>
                <w:sz w:val="24"/>
                <w:szCs w:val="24"/>
              </w:rPr>
              <w:t xml:space="preserve">Frequency of ANC visits </w:t>
            </w:r>
          </w:p>
        </w:tc>
        <w:tc>
          <w:tcPr>
            <w:tcW w:w="1106" w:type="pct"/>
            <w:shd w:val="clear" w:color="auto" w:fill="FFFFFF" w:themeFill="background1"/>
          </w:tcPr>
          <w:p w14:paraId="3DC07141" w14:textId="77777777" w:rsidR="00B337DE" w:rsidRPr="000B338B"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No ANC visit</w:t>
            </w:r>
          </w:p>
        </w:tc>
        <w:tc>
          <w:tcPr>
            <w:tcW w:w="865" w:type="pct"/>
            <w:gridSpan w:val="2"/>
            <w:shd w:val="clear" w:color="auto" w:fill="FFFFFF" w:themeFill="background1"/>
          </w:tcPr>
          <w:p w14:paraId="1AC5ADAC"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323 (73.5)</w:t>
            </w:r>
          </w:p>
        </w:tc>
        <w:tc>
          <w:tcPr>
            <w:tcW w:w="865" w:type="pct"/>
            <w:gridSpan w:val="2"/>
            <w:shd w:val="clear" w:color="auto" w:fill="FFFFFF" w:themeFill="background1"/>
          </w:tcPr>
          <w:p w14:paraId="2CA457E8"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242 (60.2)</w:t>
            </w:r>
          </w:p>
        </w:tc>
        <w:tc>
          <w:tcPr>
            <w:tcW w:w="861" w:type="pct"/>
            <w:gridSpan w:val="2"/>
            <w:shd w:val="clear" w:color="auto" w:fill="FFFFFF" w:themeFill="background1"/>
          </w:tcPr>
          <w:p w14:paraId="37CD3081"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87 (25.8)</w:t>
            </w:r>
          </w:p>
        </w:tc>
      </w:tr>
      <w:tr w:rsidR="00B337DE" w:rsidRPr="000B338B" w14:paraId="10DBBFCC" w14:textId="77777777" w:rsidTr="000D2670">
        <w:trPr>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8A1B7C9" w14:textId="77777777" w:rsidR="00B337DE" w:rsidRPr="000B338B" w:rsidRDefault="00B337DE" w:rsidP="00B337DE">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4F1489E3" w14:textId="77777777" w:rsidR="00B337DE" w:rsidRPr="000B338B"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338B">
              <w:rPr>
                <w:rFonts w:ascii="Times New Roman" w:hAnsi="Times New Roman" w:cs="Times New Roman"/>
                <w:sz w:val="24"/>
                <w:szCs w:val="24"/>
              </w:rPr>
              <w:t xml:space="preserve">1-3 </w:t>
            </w:r>
          </w:p>
        </w:tc>
        <w:tc>
          <w:tcPr>
            <w:tcW w:w="865" w:type="pct"/>
            <w:gridSpan w:val="2"/>
            <w:shd w:val="clear" w:color="auto" w:fill="FFFFFF" w:themeFill="background1"/>
          </w:tcPr>
          <w:p w14:paraId="61FAAA92"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68 (15.5)</w:t>
            </w:r>
          </w:p>
        </w:tc>
        <w:tc>
          <w:tcPr>
            <w:tcW w:w="865" w:type="pct"/>
            <w:gridSpan w:val="2"/>
            <w:shd w:val="clear" w:color="auto" w:fill="FFFFFF" w:themeFill="background1"/>
          </w:tcPr>
          <w:p w14:paraId="686E8C76"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 (25.1)</w:t>
            </w:r>
          </w:p>
        </w:tc>
        <w:tc>
          <w:tcPr>
            <w:tcW w:w="861" w:type="pct"/>
            <w:gridSpan w:val="2"/>
            <w:shd w:val="clear" w:color="auto" w:fill="FFFFFF" w:themeFill="background1"/>
          </w:tcPr>
          <w:p w14:paraId="740F7A82"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148 (43.5)</w:t>
            </w:r>
          </w:p>
        </w:tc>
      </w:tr>
      <w:tr w:rsidR="00B337DE" w:rsidRPr="000B338B" w14:paraId="1204DE87" w14:textId="77777777" w:rsidTr="000D2670">
        <w:trPr>
          <w:cnfStyle w:val="000000100000" w:firstRow="0" w:lastRow="0" w:firstColumn="0" w:lastColumn="0" w:oddVBand="0" w:evenVBand="0" w:oddHBand="1" w:evenHBand="0" w:firstRowFirstColumn="0" w:firstRowLastColumn="0" w:lastRowFirstColumn="0" w:lastRowLastColumn="0"/>
          <w:trHeight w:hRule="exact" w:val="39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9599E3E" w14:textId="77777777" w:rsidR="00B337DE" w:rsidRPr="000B338B" w:rsidRDefault="00B337DE" w:rsidP="00B337DE">
            <w:pPr>
              <w:spacing w:line="480" w:lineRule="auto"/>
              <w:jc w:val="both"/>
              <w:rPr>
                <w:rFonts w:ascii="Times New Roman" w:hAnsi="Times New Roman" w:cs="Times New Roman"/>
                <w:color w:val="auto"/>
                <w:sz w:val="24"/>
                <w:szCs w:val="24"/>
              </w:rPr>
            </w:pPr>
          </w:p>
        </w:tc>
        <w:tc>
          <w:tcPr>
            <w:tcW w:w="1106" w:type="pct"/>
            <w:shd w:val="clear" w:color="auto" w:fill="FFFFFF" w:themeFill="background1"/>
          </w:tcPr>
          <w:p w14:paraId="5E18A602" w14:textId="77777777" w:rsidR="00B337DE" w:rsidRPr="000B338B"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At least four visits</w:t>
            </w:r>
          </w:p>
        </w:tc>
        <w:tc>
          <w:tcPr>
            <w:tcW w:w="865" w:type="pct"/>
            <w:gridSpan w:val="2"/>
            <w:shd w:val="clear" w:color="auto" w:fill="FFFFFF" w:themeFill="background1"/>
          </w:tcPr>
          <w:p w14:paraId="72A593BC"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 (11.0)</w:t>
            </w:r>
          </w:p>
        </w:tc>
        <w:tc>
          <w:tcPr>
            <w:tcW w:w="865" w:type="pct"/>
            <w:gridSpan w:val="2"/>
            <w:shd w:val="clear" w:color="auto" w:fill="FFFFFF" w:themeFill="background1"/>
          </w:tcPr>
          <w:p w14:paraId="55217A8C"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 (14.7)</w:t>
            </w:r>
          </w:p>
        </w:tc>
        <w:tc>
          <w:tcPr>
            <w:tcW w:w="861" w:type="pct"/>
            <w:gridSpan w:val="2"/>
            <w:shd w:val="clear" w:color="auto" w:fill="FFFFFF" w:themeFill="background1"/>
          </w:tcPr>
          <w:p w14:paraId="00673264"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104 (30.6)</w:t>
            </w:r>
          </w:p>
        </w:tc>
      </w:tr>
      <w:tr w:rsidR="00B337DE" w:rsidRPr="000B338B" w14:paraId="51343C18" w14:textId="77777777" w:rsidTr="000D2670">
        <w:trPr>
          <w:cantSplit/>
          <w:trHeight w:hRule="exact" w:val="451"/>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FFFFFF" w:themeFill="background1"/>
          </w:tcPr>
          <w:p w14:paraId="5FD99D5C" w14:textId="77777777" w:rsidR="00B337DE" w:rsidRPr="009C28AF" w:rsidRDefault="00B337DE" w:rsidP="00B337DE">
            <w:pPr>
              <w:spacing w:line="480" w:lineRule="auto"/>
              <w:rPr>
                <w:rFonts w:ascii="Times New Roman" w:hAnsi="Times New Roman" w:cs="Times New Roman"/>
                <w:b w:val="0"/>
                <w:color w:val="000000" w:themeColor="text1"/>
                <w:sz w:val="24"/>
                <w:szCs w:val="24"/>
              </w:rPr>
            </w:pPr>
            <w:r w:rsidRPr="004C4006">
              <w:rPr>
                <w:rFonts w:ascii="Times New Roman" w:hAnsi="Times New Roman" w:cs="Times New Roman"/>
                <w:color w:val="000000" w:themeColor="text1"/>
                <w:sz w:val="24"/>
                <w:szCs w:val="24"/>
              </w:rPr>
              <w:t>Place of residence</w:t>
            </w:r>
          </w:p>
        </w:tc>
        <w:tc>
          <w:tcPr>
            <w:tcW w:w="1106" w:type="pct"/>
            <w:shd w:val="clear" w:color="auto" w:fill="FFFFFF" w:themeFill="background1"/>
          </w:tcPr>
          <w:p w14:paraId="3A76C319" w14:textId="77777777" w:rsidR="00B337DE" w:rsidRPr="00150C8C"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Rural </w:t>
            </w:r>
          </w:p>
        </w:tc>
        <w:tc>
          <w:tcPr>
            <w:tcW w:w="865" w:type="pct"/>
            <w:gridSpan w:val="2"/>
            <w:shd w:val="clear" w:color="auto" w:fill="FFFFFF" w:themeFill="background1"/>
          </w:tcPr>
          <w:p w14:paraId="7927589D"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529 (92.0)</w:t>
            </w:r>
          </w:p>
        </w:tc>
        <w:tc>
          <w:tcPr>
            <w:tcW w:w="865" w:type="pct"/>
            <w:gridSpan w:val="2"/>
            <w:shd w:val="clear" w:color="auto" w:fill="FFFFFF" w:themeFill="background1"/>
          </w:tcPr>
          <w:p w14:paraId="757F8AA0"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449 (91.3)</w:t>
            </w:r>
          </w:p>
        </w:tc>
        <w:tc>
          <w:tcPr>
            <w:tcW w:w="861" w:type="pct"/>
            <w:gridSpan w:val="2"/>
            <w:shd w:val="clear" w:color="auto" w:fill="FFFFFF" w:themeFill="background1"/>
          </w:tcPr>
          <w:p w14:paraId="38F60540"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359 (95.1)</w:t>
            </w:r>
          </w:p>
        </w:tc>
      </w:tr>
      <w:tr w:rsidR="00B337DE" w:rsidRPr="000B338B" w14:paraId="43172023" w14:textId="77777777" w:rsidTr="000D2670">
        <w:trPr>
          <w:cnfStyle w:val="000000100000" w:firstRow="0" w:lastRow="0" w:firstColumn="0" w:lastColumn="0" w:oddVBand="0" w:evenVBand="0" w:oddHBand="1" w:evenHBand="0" w:firstRowFirstColumn="0" w:firstRowLastColumn="0" w:lastRowFirstColumn="0" w:lastRowLastColumn="0"/>
          <w:cantSplit/>
          <w:trHeight w:hRule="exact" w:val="451"/>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BF2485F" w14:textId="77777777" w:rsidR="00B337DE" w:rsidRPr="00150C8C" w:rsidRDefault="00B337DE" w:rsidP="00B337DE">
            <w:pPr>
              <w:spacing w:line="480" w:lineRule="auto"/>
              <w:rPr>
                <w:rFonts w:ascii="Times New Roman" w:hAnsi="Times New Roman" w:cs="Times New Roman"/>
                <w:color w:val="000000" w:themeColor="text1"/>
                <w:sz w:val="24"/>
                <w:szCs w:val="24"/>
              </w:rPr>
            </w:pPr>
          </w:p>
        </w:tc>
        <w:tc>
          <w:tcPr>
            <w:tcW w:w="1106" w:type="pct"/>
            <w:shd w:val="clear" w:color="auto" w:fill="FFFFFF" w:themeFill="background1"/>
          </w:tcPr>
          <w:p w14:paraId="78CF54AD" w14:textId="77777777" w:rsidR="00B337DE" w:rsidRPr="00150C8C"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Urban </w:t>
            </w:r>
          </w:p>
        </w:tc>
        <w:tc>
          <w:tcPr>
            <w:tcW w:w="865" w:type="pct"/>
            <w:gridSpan w:val="2"/>
            <w:shd w:val="clear" w:color="auto" w:fill="FFFFFF" w:themeFill="background1"/>
          </w:tcPr>
          <w:p w14:paraId="44F06DD4"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 (8.0)</w:t>
            </w:r>
          </w:p>
        </w:tc>
        <w:tc>
          <w:tcPr>
            <w:tcW w:w="865" w:type="pct"/>
            <w:gridSpan w:val="2"/>
            <w:shd w:val="clear" w:color="auto" w:fill="FFFFFF" w:themeFill="background1"/>
          </w:tcPr>
          <w:p w14:paraId="56B236F4"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 (8.7)</w:t>
            </w:r>
          </w:p>
        </w:tc>
        <w:tc>
          <w:tcPr>
            <w:tcW w:w="861" w:type="pct"/>
            <w:gridSpan w:val="2"/>
            <w:shd w:val="clear" w:color="auto" w:fill="FFFFFF" w:themeFill="background1"/>
          </w:tcPr>
          <w:p w14:paraId="0DF31FC9"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19 (4.9)</w:t>
            </w:r>
          </w:p>
        </w:tc>
      </w:tr>
      <w:tr w:rsidR="00B337DE" w:rsidRPr="000B338B" w14:paraId="1F08E795" w14:textId="77777777" w:rsidTr="000D2670">
        <w:trPr>
          <w:cantSplit/>
          <w:trHeight w:hRule="exact" w:val="451"/>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auto"/>
          </w:tcPr>
          <w:p w14:paraId="6938A871" w14:textId="77777777" w:rsidR="00B337DE" w:rsidRPr="009C28AF" w:rsidRDefault="00B337DE" w:rsidP="00B337DE">
            <w:pPr>
              <w:spacing w:line="480" w:lineRule="auto"/>
              <w:rPr>
                <w:rFonts w:ascii="Times New Roman" w:hAnsi="Times New Roman" w:cs="Times New Roman"/>
                <w:b w:val="0"/>
                <w:color w:val="000000" w:themeColor="text1"/>
                <w:sz w:val="24"/>
                <w:szCs w:val="24"/>
              </w:rPr>
            </w:pPr>
            <w:r w:rsidRPr="004C4006">
              <w:rPr>
                <w:rFonts w:ascii="Times New Roman" w:hAnsi="Times New Roman" w:cs="Times New Roman"/>
                <w:color w:val="000000" w:themeColor="text1"/>
                <w:sz w:val="24"/>
                <w:szCs w:val="24"/>
              </w:rPr>
              <w:t xml:space="preserve">Region </w:t>
            </w:r>
          </w:p>
        </w:tc>
        <w:tc>
          <w:tcPr>
            <w:tcW w:w="1106" w:type="pct"/>
            <w:shd w:val="clear" w:color="auto" w:fill="auto"/>
          </w:tcPr>
          <w:p w14:paraId="3DA2ED10" w14:textId="77777777" w:rsidR="00B337DE" w:rsidRPr="00150C8C"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50C8C">
              <w:rPr>
                <w:rFonts w:ascii="Times New Roman" w:hAnsi="Times New Roman" w:cs="Times New Roman"/>
                <w:color w:val="000000" w:themeColor="text1"/>
                <w:sz w:val="24"/>
                <w:szCs w:val="24"/>
              </w:rPr>
              <w:t>Larg</w:t>
            </w:r>
            <w:r>
              <w:rPr>
                <w:rFonts w:ascii="Times New Roman" w:hAnsi="Times New Roman" w:cs="Times New Roman"/>
                <w:color w:val="000000" w:themeColor="text1"/>
                <w:sz w:val="24"/>
                <w:szCs w:val="24"/>
              </w:rPr>
              <w:t xml:space="preserve">e central </w:t>
            </w:r>
          </w:p>
        </w:tc>
        <w:tc>
          <w:tcPr>
            <w:tcW w:w="865" w:type="pct"/>
            <w:gridSpan w:val="2"/>
            <w:shd w:val="clear" w:color="auto" w:fill="auto"/>
          </w:tcPr>
          <w:p w14:paraId="2E6D5BE0"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532 (92.5)</w:t>
            </w:r>
          </w:p>
        </w:tc>
        <w:tc>
          <w:tcPr>
            <w:tcW w:w="865" w:type="pct"/>
            <w:gridSpan w:val="2"/>
            <w:shd w:val="clear" w:color="auto" w:fill="FFFFFF" w:themeFill="background1"/>
          </w:tcPr>
          <w:p w14:paraId="346A6AC8"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555 (92.6)</w:t>
            </w:r>
          </w:p>
        </w:tc>
        <w:tc>
          <w:tcPr>
            <w:tcW w:w="861" w:type="pct"/>
            <w:gridSpan w:val="2"/>
            <w:shd w:val="clear" w:color="auto" w:fill="auto"/>
          </w:tcPr>
          <w:p w14:paraId="718F3C4A"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339 (89.9)</w:t>
            </w:r>
          </w:p>
        </w:tc>
      </w:tr>
      <w:tr w:rsidR="00B337DE" w:rsidRPr="000B338B" w14:paraId="4ACC2FF4" w14:textId="77777777" w:rsidTr="000D2670">
        <w:trPr>
          <w:cnfStyle w:val="000000100000" w:firstRow="0" w:lastRow="0" w:firstColumn="0" w:lastColumn="0" w:oddVBand="0" w:evenVBand="0" w:oddHBand="1" w:evenHBand="0" w:firstRowFirstColumn="0" w:firstRowLastColumn="0" w:lastRowFirstColumn="0" w:lastRowLastColumn="0"/>
          <w:cantSplit/>
          <w:trHeight w:hRule="exact" w:val="451"/>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auto"/>
          </w:tcPr>
          <w:p w14:paraId="33A90CFB" w14:textId="77777777" w:rsidR="00B337DE" w:rsidRPr="00150C8C" w:rsidRDefault="00B337DE" w:rsidP="00B337DE">
            <w:pPr>
              <w:spacing w:line="480" w:lineRule="auto"/>
              <w:rPr>
                <w:rFonts w:ascii="Times New Roman" w:hAnsi="Times New Roman" w:cs="Times New Roman"/>
                <w:color w:val="000000" w:themeColor="text1"/>
                <w:sz w:val="24"/>
                <w:szCs w:val="24"/>
              </w:rPr>
            </w:pPr>
          </w:p>
        </w:tc>
        <w:tc>
          <w:tcPr>
            <w:tcW w:w="1106" w:type="pct"/>
            <w:shd w:val="clear" w:color="auto" w:fill="auto"/>
          </w:tcPr>
          <w:p w14:paraId="7763C874" w14:textId="77777777" w:rsidR="00B337DE"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Small peripheral</w:t>
            </w:r>
          </w:p>
          <w:p w14:paraId="4A0E1116" w14:textId="77777777" w:rsidR="00B337DE" w:rsidRPr="00150C8C"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865" w:type="pct"/>
            <w:gridSpan w:val="2"/>
            <w:shd w:val="clear" w:color="auto" w:fill="auto"/>
          </w:tcPr>
          <w:p w14:paraId="18B25814"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 (5.6)</w:t>
            </w:r>
          </w:p>
        </w:tc>
        <w:tc>
          <w:tcPr>
            <w:tcW w:w="865" w:type="pct"/>
            <w:gridSpan w:val="2"/>
            <w:shd w:val="clear" w:color="auto" w:fill="FFFFFF" w:themeFill="background1"/>
          </w:tcPr>
          <w:p w14:paraId="0CE9BE00"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 (6.2)</w:t>
            </w:r>
          </w:p>
        </w:tc>
        <w:tc>
          <w:tcPr>
            <w:tcW w:w="861" w:type="pct"/>
            <w:gridSpan w:val="2"/>
            <w:shd w:val="clear" w:color="auto" w:fill="auto"/>
          </w:tcPr>
          <w:p w14:paraId="7E2ACB74" w14:textId="77777777" w:rsidR="00B337DE" w:rsidRPr="00026A9A" w:rsidRDefault="00B337DE" w:rsidP="00B337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30 (7.8)</w:t>
            </w:r>
          </w:p>
        </w:tc>
      </w:tr>
      <w:tr w:rsidR="00B337DE" w:rsidRPr="000B338B" w14:paraId="192CADD9" w14:textId="77777777" w:rsidTr="000D2670">
        <w:trPr>
          <w:cantSplit/>
          <w:trHeight w:hRule="exact" w:val="451"/>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auto"/>
          </w:tcPr>
          <w:p w14:paraId="16588593" w14:textId="77777777" w:rsidR="00B337DE" w:rsidRPr="00150C8C" w:rsidRDefault="00B337DE" w:rsidP="00B337DE">
            <w:pPr>
              <w:spacing w:line="480" w:lineRule="auto"/>
              <w:rPr>
                <w:rFonts w:ascii="Times New Roman" w:hAnsi="Times New Roman" w:cs="Times New Roman"/>
                <w:color w:val="000000" w:themeColor="text1"/>
                <w:sz w:val="24"/>
                <w:szCs w:val="24"/>
              </w:rPr>
            </w:pPr>
          </w:p>
        </w:tc>
        <w:tc>
          <w:tcPr>
            <w:tcW w:w="1106" w:type="pct"/>
            <w:shd w:val="clear" w:color="auto" w:fill="auto"/>
          </w:tcPr>
          <w:p w14:paraId="5D091B63" w14:textId="77777777" w:rsidR="00B337DE" w:rsidRPr="00150C8C"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Metropoli</w:t>
            </w:r>
            <w:r w:rsidR="00D81A0E">
              <w:rPr>
                <w:rFonts w:ascii="Times New Roman" w:hAnsi="Times New Roman" w:cs="Times New Roman"/>
                <w:color w:val="000000" w:themeColor="text1"/>
                <w:sz w:val="24"/>
                <w:szCs w:val="24"/>
              </w:rPr>
              <w:t>tan</w:t>
            </w:r>
            <w:r>
              <w:rPr>
                <w:rFonts w:ascii="Times New Roman" w:hAnsi="Times New Roman" w:cs="Times New Roman"/>
                <w:color w:val="000000" w:themeColor="text1"/>
                <w:sz w:val="24"/>
                <w:szCs w:val="24"/>
              </w:rPr>
              <w:t xml:space="preserve"> </w:t>
            </w:r>
          </w:p>
        </w:tc>
        <w:tc>
          <w:tcPr>
            <w:tcW w:w="865" w:type="pct"/>
            <w:gridSpan w:val="2"/>
            <w:shd w:val="clear" w:color="auto" w:fill="auto"/>
          </w:tcPr>
          <w:p w14:paraId="416C8DA4"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 (1.9)</w:t>
            </w:r>
          </w:p>
        </w:tc>
        <w:tc>
          <w:tcPr>
            <w:tcW w:w="865" w:type="pct"/>
            <w:gridSpan w:val="2"/>
            <w:shd w:val="clear" w:color="auto" w:fill="FFFFFF" w:themeFill="background1"/>
          </w:tcPr>
          <w:p w14:paraId="7C829CE6"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 (1.2)</w:t>
            </w:r>
          </w:p>
        </w:tc>
        <w:tc>
          <w:tcPr>
            <w:tcW w:w="861" w:type="pct"/>
            <w:gridSpan w:val="2"/>
            <w:shd w:val="clear" w:color="auto" w:fill="auto"/>
          </w:tcPr>
          <w:p w14:paraId="39CA18F8" w14:textId="77777777" w:rsidR="00B337DE" w:rsidRPr="00026A9A" w:rsidRDefault="00B337DE" w:rsidP="00B337DE">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6A9A">
              <w:rPr>
                <w:rFonts w:ascii="Times New Roman" w:hAnsi="Times New Roman" w:cs="Times New Roman"/>
                <w:sz w:val="24"/>
                <w:szCs w:val="24"/>
              </w:rPr>
              <w:t>9 (2.3)</w:t>
            </w:r>
          </w:p>
        </w:tc>
      </w:tr>
    </w:tbl>
    <w:p w14:paraId="621629CF" w14:textId="77777777" w:rsidR="007708B9" w:rsidRDefault="00597ADC" w:rsidP="009A771C">
      <w:pPr>
        <w:spacing w:after="0" w:line="480" w:lineRule="auto"/>
        <w:jc w:val="both"/>
        <w:rPr>
          <w:rStyle w:val="jlqj4b"/>
          <w:rFonts w:ascii="Times New Roman" w:hAnsi="Times New Roman" w:cs="Times New Roman"/>
          <w:b/>
          <w:sz w:val="24"/>
          <w:szCs w:val="24"/>
          <w:lang w:val="en"/>
        </w:rPr>
      </w:pPr>
      <w:r>
        <w:rPr>
          <w:rStyle w:val="jlqj4b"/>
          <w:rFonts w:ascii="Times New Roman" w:hAnsi="Times New Roman" w:cs="Times New Roman"/>
          <w:b/>
          <w:sz w:val="24"/>
          <w:szCs w:val="24"/>
          <w:lang w:val="en"/>
        </w:rPr>
        <w:t>Trend</w:t>
      </w:r>
      <w:r w:rsidR="00DC27A6">
        <w:rPr>
          <w:rStyle w:val="jlqj4b"/>
          <w:rFonts w:ascii="Times New Roman" w:hAnsi="Times New Roman" w:cs="Times New Roman"/>
          <w:b/>
          <w:sz w:val="24"/>
          <w:szCs w:val="24"/>
          <w:lang w:val="en"/>
        </w:rPr>
        <w:t xml:space="preserve">s in prevalence </w:t>
      </w:r>
      <w:r>
        <w:rPr>
          <w:rStyle w:val="jlqj4b"/>
          <w:rFonts w:ascii="Times New Roman" w:hAnsi="Times New Roman" w:cs="Times New Roman"/>
          <w:b/>
          <w:sz w:val="24"/>
          <w:szCs w:val="24"/>
          <w:lang w:val="en"/>
        </w:rPr>
        <w:t xml:space="preserve">of </w:t>
      </w:r>
      <w:r w:rsidR="004211C5">
        <w:rPr>
          <w:rStyle w:val="jlqj4b"/>
          <w:rFonts w:ascii="Times New Roman" w:hAnsi="Times New Roman" w:cs="Times New Roman"/>
          <w:b/>
          <w:sz w:val="24"/>
          <w:szCs w:val="24"/>
          <w:lang w:val="en"/>
        </w:rPr>
        <w:t>health facility</w:t>
      </w:r>
      <w:r w:rsidR="007708B9" w:rsidRPr="007708B9">
        <w:rPr>
          <w:rStyle w:val="jlqj4b"/>
          <w:rFonts w:ascii="Times New Roman" w:hAnsi="Times New Roman" w:cs="Times New Roman"/>
          <w:b/>
          <w:sz w:val="24"/>
          <w:szCs w:val="24"/>
          <w:lang w:val="en"/>
        </w:rPr>
        <w:t xml:space="preserve"> delivery</w:t>
      </w:r>
      <w:r w:rsidR="002C1B13">
        <w:rPr>
          <w:rStyle w:val="jlqj4b"/>
          <w:rFonts w:ascii="Times New Roman" w:hAnsi="Times New Roman" w:cs="Times New Roman"/>
          <w:b/>
          <w:sz w:val="24"/>
          <w:szCs w:val="24"/>
          <w:lang w:val="en"/>
        </w:rPr>
        <w:t xml:space="preserve"> </w:t>
      </w:r>
    </w:p>
    <w:p w14:paraId="074ECB16" w14:textId="77777777" w:rsidR="00922D6B" w:rsidRDefault="007373D3" w:rsidP="009A771C">
      <w:pPr>
        <w:spacing w:after="0" w:line="480" w:lineRule="auto"/>
        <w:jc w:val="both"/>
        <w:rPr>
          <w:rStyle w:val="jlqj4b"/>
          <w:rFonts w:ascii="Times New Roman" w:hAnsi="Times New Roman" w:cs="Times New Roman"/>
          <w:sz w:val="24"/>
          <w:szCs w:val="24"/>
          <w:lang w:val="en"/>
        </w:rPr>
      </w:pPr>
      <w:r w:rsidRPr="007373D3">
        <w:rPr>
          <w:rStyle w:val="jlqj4b"/>
          <w:rFonts w:ascii="Times New Roman" w:hAnsi="Times New Roman" w:cs="Times New Roman"/>
          <w:sz w:val="24"/>
          <w:szCs w:val="24"/>
          <w:lang w:val="en"/>
        </w:rPr>
        <w:t xml:space="preserve">In this study, the prevalence of giving birth in health facilities among adolescent </w:t>
      </w:r>
      <w:r w:rsidR="00695A28">
        <w:rPr>
          <w:rStyle w:val="jlqj4b"/>
          <w:rFonts w:ascii="Times New Roman" w:hAnsi="Times New Roman" w:cs="Times New Roman"/>
          <w:sz w:val="24"/>
          <w:szCs w:val="24"/>
          <w:lang w:val="en"/>
        </w:rPr>
        <w:t>women</w:t>
      </w:r>
      <w:r w:rsidR="00695A28" w:rsidRPr="007373D3">
        <w:rPr>
          <w:rStyle w:val="jlqj4b"/>
          <w:rFonts w:ascii="Times New Roman" w:hAnsi="Times New Roman" w:cs="Times New Roman"/>
          <w:sz w:val="24"/>
          <w:szCs w:val="24"/>
          <w:lang w:val="en"/>
        </w:rPr>
        <w:t xml:space="preserve"> </w:t>
      </w:r>
      <w:r w:rsidRPr="007373D3">
        <w:rPr>
          <w:rStyle w:val="jlqj4b"/>
          <w:rFonts w:ascii="Times New Roman" w:hAnsi="Times New Roman" w:cs="Times New Roman"/>
          <w:sz w:val="24"/>
          <w:szCs w:val="24"/>
          <w:lang w:val="en"/>
        </w:rPr>
        <w:t>increased from 4.6% in 2005 to 38.7% in 2016.</w:t>
      </w:r>
      <w:r>
        <w:rPr>
          <w:rStyle w:val="jlqj4b"/>
          <w:rFonts w:ascii="Times New Roman" w:hAnsi="Times New Roman" w:cs="Times New Roman"/>
          <w:sz w:val="24"/>
          <w:szCs w:val="24"/>
          <w:lang w:val="en"/>
        </w:rPr>
        <w:t xml:space="preserve"> </w:t>
      </w:r>
      <w:r w:rsidR="00D84BED" w:rsidRPr="00D84BED">
        <w:rPr>
          <w:rStyle w:val="jlqj4b"/>
          <w:rFonts w:ascii="Times New Roman" w:hAnsi="Times New Roman" w:cs="Times New Roman"/>
          <w:sz w:val="24"/>
          <w:szCs w:val="24"/>
          <w:lang w:val="en"/>
        </w:rPr>
        <w:t xml:space="preserve">The 95% confidence interval for the percentage </w:t>
      </w:r>
      <w:r w:rsidR="00BB2B25">
        <w:rPr>
          <w:rStyle w:val="jlqj4b"/>
          <w:rFonts w:ascii="Times New Roman" w:hAnsi="Times New Roman" w:cs="Times New Roman"/>
          <w:sz w:val="24"/>
          <w:szCs w:val="24"/>
          <w:lang w:val="en"/>
        </w:rPr>
        <w:t xml:space="preserve">of </w:t>
      </w:r>
      <w:r w:rsidR="00B04850">
        <w:rPr>
          <w:rStyle w:val="jlqj4b"/>
          <w:rFonts w:ascii="Times New Roman" w:hAnsi="Times New Roman" w:cs="Times New Roman"/>
          <w:sz w:val="24"/>
          <w:szCs w:val="24"/>
          <w:lang w:val="en"/>
        </w:rPr>
        <w:t xml:space="preserve">adolescent </w:t>
      </w:r>
      <w:r w:rsidR="00BB2B25">
        <w:rPr>
          <w:rStyle w:val="jlqj4b"/>
          <w:rFonts w:ascii="Times New Roman" w:hAnsi="Times New Roman" w:cs="Times New Roman"/>
          <w:sz w:val="24"/>
          <w:szCs w:val="24"/>
          <w:lang w:val="en"/>
        </w:rPr>
        <w:t xml:space="preserve">women </w:t>
      </w:r>
      <w:r w:rsidR="00BB2B25" w:rsidRPr="00D25234">
        <w:rPr>
          <w:rStyle w:val="jlqj4b"/>
          <w:rFonts w:ascii="Times New Roman" w:hAnsi="Times New Roman" w:cs="Times New Roman"/>
          <w:sz w:val="24"/>
          <w:szCs w:val="24"/>
          <w:lang w:val="en"/>
        </w:rPr>
        <w:t xml:space="preserve">who had given </w:t>
      </w:r>
      <w:r w:rsidR="002B1B71">
        <w:rPr>
          <w:rStyle w:val="jlqj4b"/>
          <w:rFonts w:ascii="Times New Roman" w:hAnsi="Times New Roman" w:cs="Times New Roman"/>
          <w:sz w:val="24"/>
          <w:szCs w:val="24"/>
          <w:lang w:val="en"/>
        </w:rPr>
        <w:t xml:space="preserve">a </w:t>
      </w:r>
      <w:r w:rsidR="00BB2B25" w:rsidRPr="00D25234">
        <w:rPr>
          <w:rStyle w:val="jlqj4b"/>
          <w:rFonts w:ascii="Times New Roman" w:hAnsi="Times New Roman" w:cs="Times New Roman"/>
          <w:sz w:val="24"/>
          <w:szCs w:val="24"/>
          <w:lang w:val="en"/>
        </w:rPr>
        <w:t xml:space="preserve">child in </w:t>
      </w:r>
      <w:r w:rsidR="00685640" w:rsidRPr="00D25234">
        <w:rPr>
          <w:rFonts w:ascii="Times New Roman" w:hAnsi="Times New Roman" w:cs="Times New Roman"/>
          <w:sz w:val="24"/>
          <w:szCs w:val="24"/>
        </w:rPr>
        <w:t>health facility</w:t>
      </w:r>
      <w:r w:rsidR="00D84BED" w:rsidRPr="00D25234">
        <w:rPr>
          <w:rStyle w:val="jlqj4b"/>
          <w:rFonts w:ascii="Times New Roman" w:hAnsi="Times New Roman" w:cs="Times New Roman"/>
          <w:sz w:val="24"/>
          <w:szCs w:val="24"/>
          <w:lang w:val="en"/>
        </w:rPr>
        <w:t xml:space="preserve"> </w:t>
      </w:r>
      <w:r w:rsidR="00F76479" w:rsidRPr="00D25234">
        <w:rPr>
          <w:rStyle w:val="jlqj4b"/>
          <w:rFonts w:ascii="Times New Roman" w:hAnsi="Times New Roman" w:cs="Times New Roman"/>
          <w:sz w:val="24"/>
          <w:szCs w:val="24"/>
          <w:lang w:val="en"/>
        </w:rPr>
        <w:t xml:space="preserve">delivery </w:t>
      </w:r>
      <w:r w:rsidR="004F5A91" w:rsidRPr="00D25234">
        <w:rPr>
          <w:rStyle w:val="jlqj4b"/>
          <w:rFonts w:ascii="Times New Roman" w:hAnsi="Times New Roman" w:cs="Times New Roman"/>
          <w:sz w:val="24"/>
          <w:szCs w:val="24"/>
          <w:lang w:val="en"/>
        </w:rPr>
        <w:t xml:space="preserve">in Ethiopia </w:t>
      </w:r>
      <w:r w:rsidR="00E00DD5" w:rsidRPr="00D25234">
        <w:rPr>
          <w:rStyle w:val="jlqj4b"/>
          <w:rFonts w:ascii="Times New Roman" w:hAnsi="Times New Roman" w:cs="Times New Roman"/>
          <w:sz w:val="24"/>
          <w:szCs w:val="24"/>
          <w:lang w:val="en"/>
        </w:rPr>
        <w:t>increase</w:t>
      </w:r>
      <w:r w:rsidR="002B1B71">
        <w:rPr>
          <w:rStyle w:val="jlqj4b"/>
          <w:rFonts w:ascii="Times New Roman" w:hAnsi="Times New Roman" w:cs="Times New Roman"/>
          <w:sz w:val="24"/>
          <w:szCs w:val="24"/>
          <w:lang w:val="en"/>
        </w:rPr>
        <w:t>d</w:t>
      </w:r>
      <w:r w:rsidR="00E00DD5" w:rsidRPr="00D25234">
        <w:rPr>
          <w:rStyle w:val="jlqj4b"/>
          <w:rFonts w:ascii="Times New Roman" w:hAnsi="Times New Roman" w:cs="Times New Roman"/>
          <w:sz w:val="24"/>
          <w:szCs w:val="24"/>
          <w:lang w:val="en"/>
        </w:rPr>
        <w:t xml:space="preserve"> from </w:t>
      </w:r>
      <w:r w:rsidR="00F93D64" w:rsidRPr="00D25234">
        <w:rPr>
          <w:rStyle w:val="jlqj4b"/>
          <w:rFonts w:ascii="Times New Roman" w:hAnsi="Times New Roman" w:cs="Times New Roman"/>
          <w:sz w:val="24"/>
          <w:szCs w:val="24"/>
          <w:lang w:val="en"/>
        </w:rPr>
        <w:t xml:space="preserve">4.6% (95% CI: 3.2-6.7) in 2005 to </w:t>
      </w:r>
      <w:r w:rsidR="00F76479">
        <w:rPr>
          <w:rStyle w:val="jlqj4b"/>
          <w:rFonts w:ascii="Times New Roman" w:hAnsi="Times New Roman" w:cs="Times New Roman"/>
          <w:sz w:val="24"/>
          <w:szCs w:val="24"/>
          <w:lang w:val="en"/>
        </w:rPr>
        <w:t>3</w:t>
      </w:r>
      <w:r w:rsidR="00D84BED" w:rsidRPr="00D84BED">
        <w:rPr>
          <w:rStyle w:val="jlqj4b"/>
          <w:rFonts w:ascii="Times New Roman" w:hAnsi="Times New Roman" w:cs="Times New Roman"/>
          <w:sz w:val="24"/>
          <w:szCs w:val="24"/>
          <w:lang w:val="en"/>
        </w:rPr>
        <w:t>8</w:t>
      </w:r>
      <w:r w:rsidR="00F76479">
        <w:rPr>
          <w:rStyle w:val="jlqj4b"/>
          <w:rFonts w:ascii="Times New Roman" w:hAnsi="Times New Roman" w:cs="Times New Roman"/>
          <w:sz w:val="24"/>
          <w:szCs w:val="24"/>
          <w:lang w:val="en"/>
        </w:rPr>
        <w:t>.7</w:t>
      </w:r>
      <w:r w:rsidR="00D84BED" w:rsidRPr="00D84BED">
        <w:rPr>
          <w:rStyle w:val="jlqj4b"/>
          <w:rFonts w:ascii="Times New Roman" w:hAnsi="Times New Roman" w:cs="Times New Roman"/>
          <w:sz w:val="24"/>
          <w:szCs w:val="24"/>
          <w:lang w:val="en"/>
        </w:rPr>
        <w:t xml:space="preserve">% [95% CI: </w:t>
      </w:r>
      <w:r w:rsidR="00F76479">
        <w:rPr>
          <w:rStyle w:val="jlqj4b"/>
          <w:rFonts w:ascii="Times New Roman" w:hAnsi="Times New Roman" w:cs="Times New Roman"/>
          <w:sz w:val="24"/>
          <w:szCs w:val="24"/>
          <w:lang w:val="en"/>
        </w:rPr>
        <w:t>33.9</w:t>
      </w:r>
      <w:r w:rsidR="00D84BED" w:rsidRPr="00D84BED">
        <w:rPr>
          <w:rStyle w:val="jlqj4b"/>
          <w:rFonts w:ascii="Times New Roman" w:hAnsi="Times New Roman" w:cs="Times New Roman"/>
          <w:sz w:val="24"/>
          <w:szCs w:val="24"/>
          <w:lang w:val="en"/>
        </w:rPr>
        <w:t>-</w:t>
      </w:r>
      <w:r w:rsidR="00F76479">
        <w:rPr>
          <w:rStyle w:val="jlqj4b"/>
          <w:rFonts w:ascii="Times New Roman" w:hAnsi="Times New Roman" w:cs="Times New Roman"/>
          <w:sz w:val="24"/>
          <w:szCs w:val="24"/>
          <w:lang w:val="en"/>
        </w:rPr>
        <w:t>43.7</w:t>
      </w:r>
      <w:r w:rsidR="00D84BED" w:rsidRPr="00D84BED">
        <w:rPr>
          <w:rStyle w:val="jlqj4b"/>
          <w:rFonts w:ascii="Times New Roman" w:hAnsi="Times New Roman" w:cs="Times New Roman"/>
          <w:sz w:val="24"/>
          <w:szCs w:val="24"/>
          <w:lang w:val="en"/>
        </w:rPr>
        <w:t xml:space="preserve">] in </w:t>
      </w:r>
      <w:r w:rsidR="004F5A91">
        <w:rPr>
          <w:rStyle w:val="jlqj4b"/>
          <w:rFonts w:ascii="Times New Roman" w:hAnsi="Times New Roman" w:cs="Times New Roman"/>
          <w:sz w:val="24"/>
          <w:szCs w:val="24"/>
          <w:lang w:val="en"/>
        </w:rPr>
        <w:t xml:space="preserve">2016 </w:t>
      </w:r>
      <w:r w:rsidR="0023612F">
        <w:rPr>
          <w:rFonts w:ascii="Times New Roman" w:eastAsia="Times New Roman" w:hAnsi="Times New Roman" w:cs="Times New Roman"/>
          <w:color w:val="000000" w:themeColor="text1"/>
          <w:sz w:val="24"/>
          <w:szCs w:val="24"/>
        </w:rPr>
        <w:t xml:space="preserve">(p-value &lt;0.001), </w:t>
      </w:r>
      <w:r w:rsidR="0023612F" w:rsidRPr="00272FB4">
        <w:rPr>
          <w:rFonts w:ascii="Times New Roman" w:eastAsia="Times New Roman" w:hAnsi="Times New Roman" w:cs="Times New Roman"/>
          <w:color w:val="000000" w:themeColor="text1"/>
          <w:sz w:val="24"/>
          <w:szCs w:val="24"/>
        </w:rPr>
        <w:t>w</w:t>
      </w:r>
      <w:r w:rsidR="0023612F">
        <w:rPr>
          <w:rFonts w:ascii="Times New Roman" w:eastAsia="Times New Roman" w:hAnsi="Times New Roman" w:cs="Times New Roman"/>
          <w:color w:val="000000" w:themeColor="text1"/>
          <w:sz w:val="24"/>
          <w:szCs w:val="24"/>
        </w:rPr>
        <w:t xml:space="preserve">ith a 34.1% overall point change </w:t>
      </w:r>
      <w:r w:rsidR="00AA6E1D" w:rsidRPr="00685640">
        <w:rPr>
          <w:rStyle w:val="jlqj4b"/>
          <w:rFonts w:ascii="Times New Roman" w:hAnsi="Times New Roman" w:cs="Times New Roman"/>
          <w:sz w:val="24"/>
          <w:szCs w:val="24"/>
          <w:lang w:val="en"/>
        </w:rPr>
        <w:t>(Fig 1)</w:t>
      </w:r>
      <w:r w:rsidR="00D84BED" w:rsidRPr="00685640">
        <w:rPr>
          <w:rStyle w:val="jlqj4b"/>
          <w:rFonts w:ascii="Times New Roman" w:hAnsi="Times New Roman" w:cs="Times New Roman"/>
          <w:sz w:val="24"/>
          <w:szCs w:val="24"/>
          <w:lang w:val="en"/>
        </w:rPr>
        <w:t>.</w:t>
      </w:r>
      <w:r w:rsidR="00C522E5">
        <w:rPr>
          <w:rStyle w:val="jlqj4b"/>
          <w:rFonts w:ascii="Times New Roman" w:hAnsi="Times New Roman" w:cs="Times New Roman"/>
          <w:sz w:val="24"/>
          <w:szCs w:val="24"/>
          <w:lang w:val="en"/>
        </w:rPr>
        <w:t xml:space="preserve"> </w:t>
      </w:r>
      <w:r w:rsidR="0078439E" w:rsidRPr="0078439E">
        <w:rPr>
          <w:rStyle w:val="jlqj4b"/>
          <w:rFonts w:ascii="Times New Roman" w:hAnsi="Times New Roman" w:cs="Times New Roman"/>
          <w:sz w:val="24"/>
          <w:szCs w:val="24"/>
          <w:lang w:val="en"/>
        </w:rPr>
        <w:t xml:space="preserve">The prevalence of regional </w:t>
      </w:r>
      <w:r w:rsidR="00685640">
        <w:rPr>
          <w:rFonts w:ascii="Times New Roman" w:hAnsi="Times New Roman" w:cs="Times New Roman"/>
          <w:sz w:val="24"/>
          <w:szCs w:val="24"/>
        </w:rPr>
        <w:t>health facility</w:t>
      </w:r>
      <w:r w:rsidR="0078439E" w:rsidRPr="0078439E">
        <w:rPr>
          <w:rStyle w:val="jlqj4b"/>
          <w:rFonts w:ascii="Times New Roman" w:hAnsi="Times New Roman" w:cs="Times New Roman"/>
          <w:sz w:val="24"/>
          <w:szCs w:val="24"/>
          <w:lang w:val="en"/>
        </w:rPr>
        <w:t xml:space="preserve"> delivery </w:t>
      </w:r>
      <w:r w:rsidR="00DC27A6">
        <w:rPr>
          <w:rStyle w:val="jlqj4b"/>
          <w:rFonts w:ascii="Times New Roman" w:hAnsi="Times New Roman" w:cs="Times New Roman"/>
          <w:sz w:val="24"/>
          <w:szCs w:val="24"/>
          <w:lang w:val="en"/>
        </w:rPr>
        <w:t>among adolescent</w:t>
      </w:r>
      <w:r w:rsidR="00D81A0E">
        <w:rPr>
          <w:rStyle w:val="jlqj4b"/>
          <w:rFonts w:ascii="Times New Roman" w:hAnsi="Times New Roman" w:cs="Times New Roman"/>
          <w:sz w:val="24"/>
          <w:szCs w:val="24"/>
          <w:lang w:val="en"/>
        </w:rPr>
        <w:t xml:space="preserve"> women</w:t>
      </w:r>
      <w:r w:rsidR="00DC27A6">
        <w:rPr>
          <w:rStyle w:val="jlqj4b"/>
          <w:rFonts w:ascii="Times New Roman" w:hAnsi="Times New Roman" w:cs="Times New Roman"/>
          <w:sz w:val="24"/>
          <w:szCs w:val="24"/>
          <w:lang w:val="en"/>
        </w:rPr>
        <w:t xml:space="preserve"> </w:t>
      </w:r>
      <w:r w:rsidR="0078439E" w:rsidRPr="0078439E">
        <w:rPr>
          <w:rStyle w:val="jlqj4b"/>
          <w:rFonts w:ascii="Times New Roman" w:hAnsi="Times New Roman" w:cs="Times New Roman"/>
          <w:sz w:val="24"/>
          <w:szCs w:val="24"/>
          <w:lang w:val="en"/>
        </w:rPr>
        <w:t xml:space="preserve">varied </w:t>
      </w:r>
      <w:r w:rsidR="002B1B71" w:rsidRPr="0078439E">
        <w:rPr>
          <w:rStyle w:val="jlqj4b"/>
          <w:rFonts w:ascii="Times New Roman" w:hAnsi="Times New Roman" w:cs="Times New Roman"/>
          <w:sz w:val="24"/>
          <w:szCs w:val="24"/>
          <w:lang w:val="en"/>
        </w:rPr>
        <w:t>significant</w:t>
      </w:r>
      <w:r w:rsidR="002B1B71">
        <w:rPr>
          <w:rStyle w:val="jlqj4b"/>
          <w:rFonts w:ascii="Times New Roman" w:hAnsi="Times New Roman" w:cs="Times New Roman"/>
          <w:sz w:val="24"/>
          <w:szCs w:val="24"/>
          <w:lang w:val="en"/>
        </w:rPr>
        <w:t>ly</w:t>
      </w:r>
      <w:r w:rsidR="002B1B71" w:rsidRPr="0078439E">
        <w:rPr>
          <w:rStyle w:val="jlqj4b"/>
          <w:rFonts w:ascii="Times New Roman" w:hAnsi="Times New Roman" w:cs="Times New Roman"/>
          <w:sz w:val="24"/>
          <w:szCs w:val="24"/>
          <w:lang w:val="en"/>
        </w:rPr>
        <w:t xml:space="preserve"> </w:t>
      </w:r>
      <w:r w:rsidRPr="007373D3">
        <w:rPr>
          <w:rStyle w:val="jlqj4b"/>
          <w:rFonts w:ascii="Times New Roman" w:hAnsi="Times New Roman" w:cs="Times New Roman"/>
          <w:sz w:val="24"/>
          <w:szCs w:val="24"/>
          <w:lang w:val="en"/>
        </w:rPr>
        <w:t xml:space="preserve">overtime </w:t>
      </w:r>
      <w:r w:rsidR="00331C56">
        <w:rPr>
          <w:rStyle w:val="jlqj4b"/>
          <w:rFonts w:ascii="Times New Roman" w:hAnsi="Times New Roman" w:cs="Times New Roman"/>
          <w:sz w:val="24"/>
          <w:szCs w:val="24"/>
          <w:lang w:val="en"/>
        </w:rPr>
        <w:t xml:space="preserve">across </w:t>
      </w:r>
      <w:r w:rsidR="0078439E" w:rsidRPr="0078439E">
        <w:rPr>
          <w:rStyle w:val="jlqj4b"/>
          <w:rFonts w:ascii="Times New Roman" w:hAnsi="Times New Roman" w:cs="Times New Roman"/>
          <w:sz w:val="24"/>
          <w:szCs w:val="24"/>
          <w:lang w:val="en"/>
        </w:rPr>
        <w:t xml:space="preserve">regions ranging from </w:t>
      </w:r>
      <w:r w:rsidR="00BA59E5">
        <w:rPr>
          <w:rStyle w:val="jlqj4b"/>
          <w:rFonts w:ascii="Times New Roman" w:hAnsi="Times New Roman" w:cs="Times New Roman"/>
          <w:sz w:val="24"/>
          <w:szCs w:val="24"/>
          <w:lang w:val="en"/>
        </w:rPr>
        <w:t>2</w:t>
      </w:r>
      <w:r w:rsidR="00E9450C">
        <w:rPr>
          <w:rStyle w:val="jlqj4b"/>
          <w:rFonts w:ascii="Times New Roman" w:hAnsi="Times New Roman" w:cs="Times New Roman"/>
          <w:sz w:val="24"/>
          <w:szCs w:val="24"/>
          <w:lang w:val="en"/>
        </w:rPr>
        <w:t>0</w:t>
      </w:r>
      <w:r w:rsidR="00BA59E5">
        <w:rPr>
          <w:rStyle w:val="jlqj4b"/>
          <w:rFonts w:ascii="Times New Roman" w:hAnsi="Times New Roman" w:cs="Times New Roman"/>
          <w:sz w:val="24"/>
          <w:szCs w:val="24"/>
          <w:lang w:val="en"/>
        </w:rPr>
        <w:t>.</w:t>
      </w:r>
      <w:r w:rsidR="00E9450C">
        <w:rPr>
          <w:rStyle w:val="jlqj4b"/>
          <w:rFonts w:ascii="Times New Roman" w:hAnsi="Times New Roman" w:cs="Times New Roman"/>
          <w:sz w:val="24"/>
          <w:szCs w:val="24"/>
          <w:lang w:val="en"/>
        </w:rPr>
        <w:t>8</w:t>
      </w:r>
      <w:r w:rsidR="0078439E" w:rsidRPr="0078439E">
        <w:rPr>
          <w:rStyle w:val="jlqj4b"/>
          <w:rFonts w:ascii="Times New Roman" w:hAnsi="Times New Roman" w:cs="Times New Roman"/>
          <w:sz w:val="24"/>
          <w:szCs w:val="24"/>
          <w:lang w:val="en"/>
        </w:rPr>
        <w:t xml:space="preserve">% in </w:t>
      </w:r>
      <w:r w:rsidR="002B1B71">
        <w:rPr>
          <w:rStyle w:val="jlqj4b"/>
          <w:rFonts w:ascii="Times New Roman" w:hAnsi="Times New Roman" w:cs="Times New Roman"/>
          <w:sz w:val="24"/>
          <w:szCs w:val="24"/>
          <w:lang w:val="en"/>
        </w:rPr>
        <w:t xml:space="preserve">the </w:t>
      </w:r>
      <w:r w:rsidR="009D39F0">
        <w:rPr>
          <w:rStyle w:val="jlqj4b"/>
          <w:rFonts w:ascii="Times New Roman" w:hAnsi="Times New Roman" w:cs="Times New Roman"/>
          <w:sz w:val="24"/>
          <w:szCs w:val="24"/>
          <w:lang w:val="en"/>
        </w:rPr>
        <w:t>Somalia</w:t>
      </w:r>
      <w:r w:rsidR="00E9450C">
        <w:rPr>
          <w:rStyle w:val="jlqj4b"/>
          <w:rFonts w:ascii="Times New Roman" w:hAnsi="Times New Roman" w:cs="Times New Roman"/>
          <w:sz w:val="24"/>
          <w:szCs w:val="24"/>
          <w:lang w:val="en"/>
        </w:rPr>
        <w:t xml:space="preserve"> region</w:t>
      </w:r>
      <w:r w:rsidR="00BA59E5">
        <w:rPr>
          <w:rStyle w:val="jlqj4b"/>
          <w:rFonts w:ascii="Times New Roman" w:hAnsi="Times New Roman" w:cs="Times New Roman"/>
          <w:sz w:val="24"/>
          <w:szCs w:val="24"/>
          <w:lang w:val="en"/>
        </w:rPr>
        <w:t xml:space="preserve"> to </w:t>
      </w:r>
      <w:r w:rsidR="002C13E1">
        <w:rPr>
          <w:rStyle w:val="jlqj4b"/>
          <w:rFonts w:ascii="Times New Roman" w:hAnsi="Times New Roman" w:cs="Times New Roman"/>
          <w:sz w:val="24"/>
          <w:szCs w:val="24"/>
          <w:lang w:val="en"/>
        </w:rPr>
        <w:t>82.2</w:t>
      </w:r>
      <w:r w:rsidR="00BA59E5">
        <w:rPr>
          <w:rStyle w:val="jlqj4b"/>
          <w:rFonts w:ascii="Times New Roman" w:hAnsi="Times New Roman" w:cs="Times New Roman"/>
          <w:sz w:val="24"/>
          <w:szCs w:val="24"/>
          <w:lang w:val="en"/>
        </w:rPr>
        <w:t xml:space="preserve">% in </w:t>
      </w:r>
      <w:r w:rsidR="009D39F0">
        <w:rPr>
          <w:rFonts w:ascii="Times New Roman" w:hAnsi="Times New Roman" w:cs="Times New Roman"/>
          <w:sz w:val="24"/>
          <w:szCs w:val="24"/>
        </w:rPr>
        <w:t xml:space="preserve">Dire </w:t>
      </w:r>
      <w:proofErr w:type="spellStart"/>
      <w:r w:rsidR="009D39F0">
        <w:rPr>
          <w:rFonts w:ascii="Times New Roman" w:hAnsi="Times New Roman" w:cs="Times New Roman"/>
          <w:sz w:val="24"/>
          <w:szCs w:val="24"/>
        </w:rPr>
        <w:t>Dawa</w:t>
      </w:r>
      <w:proofErr w:type="spellEnd"/>
      <w:r w:rsidR="009D39F0">
        <w:rPr>
          <w:rFonts w:ascii="Times New Roman" w:hAnsi="Times New Roman" w:cs="Times New Roman"/>
          <w:sz w:val="24"/>
          <w:szCs w:val="24"/>
        </w:rPr>
        <w:t xml:space="preserve"> </w:t>
      </w:r>
      <w:r>
        <w:rPr>
          <w:rStyle w:val="jlqj4b"/>
          <w:rFonts w:ascii="Times New Roman" w:hAnsi="Times New Roman" w:cs="Times New Roman"/>
          <w:sz w:val="24"/>
          <w:szCs w:val="24"/>
          <w:lang w:val="en"/>
        </w:rPr>
        <w:t>(Fig 2).</w:t>
      </w:r>
    </w:p>
    <w:p w14:paraId="74D1B925" w14:textId="77777777" w:rsidR="00C368A3" w:rsidRDefault="008D1377" w:rsidP="009A771C">
      <w:pPr>
        <w:spacing w:after="0" w:line="480" w:lineRule="auto"/>
        <w:jc w:val="both"/>
        <w:rPr>
          <w:rStyle w:val="jlqj4b"/>
          <w:rFonts w:ascii="Times New Roman" w:hAnsi="Times New Roman" w:cs="Times New Roman"/>
          <w:sz w:val="24"/>
          <w:szCs w:val="24"/>
          <w:lang w:val="en"/>
        </w:rPr>
      </w:pPr>
      <w:r>
        <w:rPr>
          <w:noProof/>
        </w:rPr>
        <mc:AlternateContent>
          <mc:Choice Requires="wps">
            <w:drawing>
              <wp:anchor distT="0" distB="0" distL="114300" distR="114300" simplePos="0" relativeHeight="251659264" behindDoc="0" locked="0" layoutInCell="1" allowOverlap="1" wp14:anchorId="6FE45DA9" wp14:editId="26EA1C60">
                <wp:simplePos x="0" y="0"/>
                <wp:positionH relativeFrom="margin">
                  <wp:posOffset>-57150</wp:posOffset>
                </wp:positionH>
                <wp:positionV relativeFrom="paragraph">
                  <wp:posOffset>127000</wp:posOffset>
                </wp:positionV>
                <wp:extent cx="6667500" cy="3657600"/>
                <wp:effectExtent l="0" t="0" r="19050" b="19050"/>
                <wp:wrapNone/>
                <wp:docPr id="3" name="Rounded Rectangle 3"/>
                <wp:cNvGraphicFramePr/>
                <a:graphic xmlns:a="http://schemas.openxmlformats.org/drawingml/2006/main">
                  <a:graphicData uri="http://schemas.microsoft.com/office/word/2010/wordprocessingShape">
                    <wps:wsp>
                      <wps:cNvSpPr/>
                      <wps:spPr>
                        <a:xfrm>
                          <a:off x="0" y="0"/>
                          <a:ext cx="6667500" cy="3657600"/>
                        </a:xfrm>
                        <a:prstGeom prst="roundRect">
                          <a:avLst/>
                        </a:prstGeom>
                      </wps:spPr>
                      <wps:style>
                        <a:lnRef idx="2">
                          <a:schemeClr val="dk1"/>
                        </a:lnRef>
                        <a:fillRef idx="1">
                          <a:schemeClr val="lt1"/>
                        </a:fillRef>
                        <a:effectRef idx="0">
                          <a:schemeClr val="dk1"/>
                        </a:effectRef>
                        <a:fontRef idx="minor">
                          <a:schemeClr val="dk1"/>
                        </a:fontRef>
                      </wps:style>
                      <wps:txbx>
                        <w:txbxContent>
                          <w:p w14:paraId="5D55CE09" w14:textId="77777777" w:rsidR="00592A65" w:rsidRDefault="00592A65" w:rsidP="00B73CC8">
                            <w:pPr>
                              <w:pStyle w:val="Caption"/>
                              <w:jc w:val="center"/>
                              <w:rPr>
                                <w:rFonts w:ascii="Times New Roman" w:hAnsi="Times New Roman" w:cs="Times New Roman"/>
                                <w:i w:val="0"/>
                                <w:color w:val="auto"/>
                                <w:sz w:val="24"/>
                              </w:rPr>
                            </w:pPr>
                            <w:r>
                              <w:rPr>
                                <w:noProof/>
                              </w:rPr>
                              <w:drawing>
                                <wp:inline distT="0" distB="0" distL="0" distR="0" wp14:anchorId="0EA796A7" wp14:editId="4E4B433C">
                                  <wp:extent cx="4800600" cy="26289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FCE1D44" w14:textId="77777777" w:rsidR="00592A65" w:rsidRPr="007F24C8" w:rsidRDefault="00592A65" w:rsidP="00F334E4">
                            <w:pPr>
                              <w:pStyle w:val="Caption"/>
                              <w:rPr>
                                <w:rFonts w:ascii="Times New Roman" w:hAnsi="Times New Roman" w:cs="Times New Roman"/>
                                <w:i w:val="0"/>
                                <w:noProof/>
                                <w:color w:val="auto"/>
                                <w:sz w:val="24"/>
                              </w:rPr>
                            </w:pPr>
                            <w:r w:rsidRPr="00C944C5">
                              <w:rPr>
                                <w:rFonts w:ascii="Times New Roman" w:hAnsi="Times New Roman" w:cs="Times New Roman"/>
                                <w:i w:val="0"/>
                                <w:color w:val="auto"/>
                                <w:sz w:val="24"/>
                              </w:rPr>
                              <w:t xml:space="preserve">Fig </w:t>
                            </w:r>
                            <w:r w:rsidRPr="00C944C5">
                              <w:rPr>
                                <w:rFonts w:ascii="Times New Roman" w:hAnsi="Times New Roman" w:cs="Times New Roman"/>
                                <w:i w:val="0"/>
                                <w:color w:val="auto"/>
                                <w:sz w:val="24"/>
                              </w:rPr>
                              <w:fldChar w:fldCharType="begin"/>
                            </w:r>
                            <w:r w:rsidRPr="00C944C5">
                              <w:rPr>
                                <w:rFonts w:ascii="Times New Roman" w:hAnsi="Times New Roman" w:cs="Times New Roman"/>
                                <w:i w:val="0"/>
                                <w:color w:val="auto"/>
                                <w:sz w:val="24"/>
                              </w:rPr>
                              <w:instrText xml:space="preserve"> SEQ Figure \* ARABIC </w:instrText>
                            </w:r>
                            <w:r w:rsidRPr="00C944C5">
                              <w:rPr>
                                <w:rFonts w:ascii="Times New Roman" w:hAnsi="Times New Roman" w:cs="Times New Roman"/>
                                <w:i w:val="0"/>
                                <w:color w:val="auto"/>
                                <w:sz w:val="24"/>
                              </w:rPr>
                              <w:fldChar w:fldCharType="separate"/>
                            </w:r>
                            <w:r w:rsidRPr="00C944C5">
                              <w:rPr>
                                <w:rFonts w:ascii="Times New Roman" w:hAnsi="Times New Roman" w:cs="Times New Roman"/>
                                <w:i w:val="0"/>
                                <w:noProof/>
                                <w:color w:val="auto"/>
                                <w:sz w:val="24"/>
                              </w:rPr>
                              <w:t>1</w:t>
                            </w:r>
                            <w:r w:rsidRPr="00C944C5">
                              <w:rPr>
                                <w:rFonts w:ascii="Times New Roman" w:hAnsi="Times New Roman" w:cs="Times New Roman"/>
                                <w:i w:val="0"/>
                                <w:color w:val="auto"/>
                                <w:sz w:val="24"/>
                              </w:rPr>
                              <w:fldChar w:fldCharType="end"/>
                            </w:r>
                            <w:r w:rsidRPr="00C944C5">
                              <w:rPr>
                                <w:rFonts w:ascii="Times New Roman" w:hAnsi="Times New Roman" w:cs="Times New Roman"/>
                                <w:i w:val="0"/>
                                <w:color w:val="auto"/>
                                <w:sz w:val="24"/>
                              </w:rPr>
                              <w:t>.</w:t>
                            </w:r>
                            <w:r>
                              <w:rPr>
                                <w:rFonts w:ascii="Times New Roman" w:hAnsi="Times New Roman" w:cs="Times New Roman"/>
                                <w:i w:val="0"/>
                                <w:color w:val="auto"/>
                                <w:sz w:val="24"/>
                              </w:rPr>
                              <w:t xml:space="preserve"> Trends</w:t>
                            </w:r>
                            <w:r w:rsidRPr="007F24C8">
                              <w:rPr>
                                <w:rFonts w:ascii="Times New Roman" w:hAnsi="Times New Roman" w:cs="Times New Roman"/>
                                <w:i w:val="0"/>
                                <w:color w:val="auto"/>
                                <w:sz w:val="24"/>
                              </w:rPr>
                              <w:t xml:space="preserve"> of </w:t>
                            </w:r>
                            <w:r>
                              <w:rPr>
                                <w:rFonts w:ascii="Times New Roman" w:hAnsi="Times New Roman" w:cs="Times New Roman"/>
                                <w:i w:val="0"/>
                                <w:color w:val="auto"/>
                                <w:sz w:val="24"/>
                              </w:rPr>
                              <w:t xml:space="preserve">the health facility </w:t>
                            </w:r>
                            <w:r w:rsidRPr="007F24C8">
                              <w:rPr>
                                <w:rFonts w:ascii="Times New Roman" w:hAnsi="Times New Roman" w:cs="Times New Roman"/>
                                <w:i w:val="0"/>
                                <w:color w:val="auto"/>
                                <w:sz w:val="24"/>
                              </w:rPr>
                              <w:t xml:space="preserve">delivery </w:t>
                            </w:r>
                            <w:r>
                              <w:rPr>
                                <w:rFonts w:ascii="Times New Roman" w:hAnsi="Times New Roman" w:cs="Times New Roman"/>
                                <w:i w:val="0"/>
                                <w:color w:val="auto"/>
                                <w:sz w:val="24"/>
                              </w:rPr>
                              <w:t xml:space="preserve">among adolescent women </w:t>
                            </w:r>
                            <w:r w:rsidRPr="007F24C8">
                              <w:rPr>
                                <w:rFonts w:ascii="Times New Roman" w:hAnsi="Times New Roman" w:cs="Times New Roman"/>
                                <w:i w:val="0"/>
                                <w:color w:val="auto"/>
                                <w:sz w:val="24"/>
                              </w:rPr>
                              <w:t>in Ethiopia</w:t>
                            </w:r>
                            <w:r>
                              <w:rPr>
                                <w:rFonts w:ascii="Times New Roman" w:hAnsi="Times New Roman" w:cs="Times New Roman"/>
                                <w:i w:val="0"/>
                                <w:color w:val="auto"/>
                                <w:sz w:val="24"/>
                              </w:rPr>
                              <w:t xml:space="preserve"> </w:t>
                            </w:r>
                            <w:r w:rsidRPr="000F595F">
                              <w:rPr>
                                <w:rFonts w:ascii="Times New Roman" w:hAnsi="Times New Roman" w:cs="Times New Roman"/>
                                <w:i w:val="0"/>
                                <w:iCs w:val="0"/>
                                <w:color w:val="auto"/>
                                <w:sz w:val="24"/>
                                <w:szCs w:val="24"/>
                              </w:rPr>
                              <w:t>from 200</w:t>
                            </w:r>
                            <w:r>
                              <w:rPr>
                                <w:rFonts w:ascii="Times New Roman" w:hAnsi="Times New Roman" w:cs="Times New Roman"/>
                                <w:i w:val="0"/>
                                <w:iCs w:val="0"/>
                                <w:color w:val="auto"/>
                                <w:sz w:val="24"/>
                                <w:szCs w:val="24"/>
                              </w:rPr>
                              <w:t>5-</w:t>
                            </w:r>
                            <w:r w:rsidRPr="000F595F">
                              <w:rPr>
                                <w:rFonts w:ascii="Times New Roman" w:hAnsi="Times New Roman" w:cs="Times New Roman"/>
                                <w:i w:val="0"/>
                                <w:iCs w:val="0"/>
                                <w:color w:val="auto"/>
                                <w:sz w:val="24"/>
                                <w:szCs w:val="24"/>
                              </w:rPr>
                              <w:t>2016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E45DA9" id="Rounded Rectangle 3" o:spid="_x0000_s1026" style="position:absolute;left:0;text-align:left;margin-left:-4.5pt;margin-top:10pt;width:525pt;height:4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" fillcolor="white [3201]" strokecolor="black [3200]" strokeweight="1pt">
                <v:stroke joinstyle="miter"/>
                <v:textbox>
                  <w:txbxContent>
                    <w:p w14:paraId="5D55CE09" w14:textId="77777777" w:rsidR="00592A65" w:rsidRDefault="00592A65" w:rsidP="00B73CC8">
                      <w:pPr>
                        <w:pStyle w:val="Caption"/>
                        <w:jc w:val="center"/>
                        <w:rPr>
                          <w:rFonts w:ascii="Times New Roman" w:hAnsi="Times New Roman" w:cs="Times New Roman"/>
                          <w:i w:val="0"/>
                          <w:color w:val="auto"/>
                          <w:sz w:val="24"/>
                        </w:rPr>
                      </w:pPr>
                      <w:r>
                        <w:rPr>
                          <w:noProof/>
                        </w:rPr>
                        <w:drawing>
                          <wp:inline distT="0" distB="0" distL="0" distR="0" wp14:anchorId="0EA796A7" wp14:editId="4E4B433C">
                            <wp:extent cx="4800600" cy="26289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FCE1D44" w14:textId="77777777" w:rsidR="00592A65" w:rsidRPr="007F24C8" w:rsidRDefault="00592A65" w:rsidP="00F334E4">
                      <w:pPr>
                        <w:pStyle w:val="Caption"/>
                        <w:rPr>
                          <w:rFonts w:ascii="Times New Roman" w:hAnsi="Times New Roman" w:cs="Times New Roman"/>
                          <w:i w:val="0"/>
                          <w:noProof/>
                          <w:color w:val="auto"/>
                          <w:sz w:val="24"/>
                        </w:rPr>
                      </w:pPr>
                      <w:r w:rsidRPr="00C944C5">
                        <w:rPr>
                          <w:rFonts w:ascii="Times New Roman" w:hAnsi="Times New Roman" w:cs="Times New Roman"/>
                          <w:i w:val="0"/>
                          <w:color w:val="auto"/>
                          <w:sz w:val="24"/>
                        </w:rPr>
                        <w:t xml:space="preserve">Fig </w:t>
                      </w:r>
                      <w:r w:rsidRPr="00C944C5">
                        <w:rPr>
                          <w:rFonts w:ascii="Times New Roman" w:hAnsi="Times New Roman" w:cs="Times New Roman"/>
                          <w:i w:val="0"/>
                          <w:color w:val="auto"/>
                          <w:sz w:val="24"/>
                        </w:rPr>
                        <w:fldChar w:fldCharType="begin"/>
                      </w:r>
                      <w:r w:rsidRPr="00C944C5">
                        <w:rPr>
                          <w:rFonts w:ascii="Times New Roman" w:hAnsi="Times New Roman" w:cs="Times New Roman"/>
                          <w:i w:val="0"/>
                          <w:color w:val="auto"/>
                          <w:sz w:val="24"/>
                        </w:rPr>
                        <w:instrText xml:space="preserve"> SEQ Figure \* ARABIC </w:instrText>
                      </w:r>
                      <w:r w:rsidRPr="00C944C5">
                        <w:rPr>
                          <w:rFonts w:ascii="Times New Roman" w:hAnsi="Times New Roman" w:cs="Times New Roman"/>
                          <w:i w:val="0"/>
                          <w:color w:val="auto"/>
                          <w:sz w:val="24"/>
                        </w:rPr>
                        <w:fldChar w:fldCharType="separate"/>
                      </w:r>
                      <w:r w:rsidRPr="00C944C5">
                        <w:rPr>
                          <w:rFonts w:ascii="Times New Roman" w:hAnsi="Times New Roman" w:cs="Times New Roman"/>
                          <w:i w:val="0"/>
                          <w:noProof/>
                          <w:color w:val="auto"/>
                          <w:sz w:val="24"/>
                        </w:rPr>
                        <w:t>1</w:t>
                      </w:r>
                      <w:r w:rsidRPr="00C944C5">
                        <w:rPr>
                          <w:rFonts w:ascii="Times New Roman" w:hAnsi="Times New Roman" w:cs="Times New Roman"/>
                          <w:i w:val="0"/>
                          <w:color w:val="auto"/>
                          <w:sz w:val="24"/>
                        </w:rPr>
                        <w:fldChar w:fldCharType="end"/>
                      </w:r>
                      <w:r w:rsidRPr="00C944C5">
                        <w:rPr>
                          <w:rFonts w:ascii="Times New Roman" w:hAnsi="Times New Roman" w:cs="Times New Roman"/>
                          <w:i w:val="0"/>
                          <w:color w:val="auto"/>
                          <w:sz w:val="24"/>
                        </w:rPr>
                        <w:t>.</w:t>
                      </w:r>
                      <w:r>
                        <w:rPr>
                          <w:rFonts w:ascii="Times New Roman" w:hAnsi="Times New Roman" w:cs="Times New Roman"/>
                          <w:i w:val="0"/>
                          <w:color w:val="auto"/>
                          <w:sz w:val="24"/>
                        </w:rPr>
                        <w:t xml:space="preserve"> Trends</w:t>
                      </w:r>
                      <w:r w:rsidRPr="007F24C8">
                        <w:rPr>
                          <w:rFonts w:ascii="Times New Roman" w:hAnsi="Times New Roman" w:cs="Times New Roman"/>
                          <w:i w:val="0"/>
                          <w:color w:val="auto"/>
                          <w:sz w:val="24"/>
                        </w:rPr>
                        <w:t xml:space="preserve"> of </w:t>
                      </w:r>
                      <w:r>
                        <w:rPr>
                          <w:rFonts w:ascii="Times New Roman" w:hAnsi="Times New Roman" w:cs="Times New Roman"/>
                          <w:i w:val="0"/>
                          <w:color w:val="auto"/>
                          <w:sz w:val="24"/>
                        </w:rPr>
                        <w:t xml:space="preserve">the health facility </w:t>
                      </w:r>
                      <w:r w:rsidRPr="007F24C8">
                        <w:rPr>
                          <w:rFonts w:ascii="Times New Roman" w:hAnsi="Times New Roman" w:cs="Times New Roman"/>
                          <w:i w:val="0"/>
                          <w:color w:val="auto"/>
                          <w:sz w:val="24"/>
                        </w:rPr>
                        <w:t xml:space="preserve">delivery </w:t>
                      </w:r>
                      <w:r>
                        <w:rPr>
                          <w:rFonts w:ascii="Times New Roman" w:hAnsi="Times New Roman" w:cs="Times New Roman"/>
                          <w:i w:val="0"/>
                          <w:color w:val="auto"/>
                          <w:sz w:val="24"/>
                        </w:rPr>
                        <w:t xml:space="preserve">among adolescent women </w:t>
                      </w:r>
                      <w:r w:rsidRPr="007F24C8">
                        <w:rPr>
                          <w:rFonts w:ascii="Times New Roman" w:hAnsi="Times New Roman" w:cs="Times New Roman"/>
                          <w:i w:val="0"/>
                          <w:color w:val="auto"/>
                          <w:sz w:val="24"/>
                        </w:rPr>
                        <w:t>in Ethiopia</w:t>
                      </w:r>
                      <w:r>
                        <w:rPr>
                          <w:rFonts w:ascii="Times New Roman" w:hAnsi="Times New Roman" w:cs="Times New Roman"/>
                          <w:i w:val="0"/>
                          <w:color w:val="auto"/>
                          <w:sz w:val="24"/>
                        </w:rPr>
                        <w:t xml:space="preserve"> </w:t>
                      </w:r>
                      <w:r w:rsidRPr="000F595F">
                        <w:rPr>
                          <w:rFonts w:ascii="Times New Roman" w:hAnsi="Times New Roman" w:cs="Times New Roman"/>
                          <w:i w:val="0"/>
                          <w:iCs w:val="0"/>
                          <w:color w:val="auto"/>
                          <w:sz w:val="24"/>
                          <w:szCs w:val="24"/>
                        </w:rPr>
                        <w:t>from 200</w:t>
                      </w:r>
                      <w:r>
                        <w:rPr>
                          <w:rFonts w:ascii="Times New Roman" w:hAnsi="Times New Roman" w:cs="Times New Roman"/>
                          <w:i w:val="0"/>
                          <w:iCs w:val="0"/>
                          <w:color w:val="auto"/>
                          <w:sz w:val="24"/>
                          <w:szCs w:val="24"/>
                        </w:rPr>
                        <w:t>5-</w:t>
                      </w:r>
                      <w:r w:rsidRPr="000F595F">
                        <w:rPr>
                          <w:rFonts w:ascii="Times New Roman" w:hAnsi="Times New Roman" w:cs="Times New Roman"/>
                          <w:i w:val="0"/>
                          <w:iCs w:val="0"/>
                          <w:color w:val="auto"/>
                          <w:sz w:val="24"/>
                          <w:szCs w:val="24"/>
                        </w:rPr>
                        <w:t>2016</w:t>
                      </w:r>
                    </w:p>
                  </w:txbxContent>
                </v:textbox>
                <w10:wrap anchorx="margin"/>
              </v:roundrect>
            </w:pict>
          </mc:Fallback>
        </mc:AlternateContent>
      </w:r>
    </w:p>
    <w:p w14:paraId="2CB8BC73" w14:textId="77777777" w:rsidR="00952DCE" w:rsidRDefault="00952DCE" w:rsidP="00083FD9">
      <w:pPr>
        <w:spacing w:after="0" w:line="360" w:lineRule="auto"/>
        <w:jc w:val="both"/>
        <w:rPr>
          <w:rStyle w:val="jlqj4b"/>
          <w:rFonts w:ascii="Times New Roman" w:hAnsi="Times New Roman" w:cs="Times New Roman"/>
          <w:sz w:val="24"/>
          <w:szCs w:val="24"/>
          <w:lang w:val="en"/>
        </w:rPr>
      </w:pPr>
    </w:p>
    <w:p w14:paraId="462252EE" w14:textId="77777777" w:rsidR="00F334E4" w:rsidRDefault="00F334E4" w:rsidP="00083FD9">
      <w:pPr>
        <w:spacing w:after="0" w:line="360" w:lineRule="auto"/>
        <w:jc w:val="both"/>
        <w:rPr>
          <w:rStyle w:val="jlqj4b"/>
          <w:rFonts w:ascii="Times New Roman" w:hAnsi="Times New Roman" w:cs="Times New Roman"/>
          <w:sz w:val="24"/>
          <w:szCs w:val="24"/>
          <w:lang w:val="en"/>
        </w:rPr>
      </w:pPr>
    </w:p>
    <w:p w14:paraId="2DD4556B" w14:textId="77777777" w:rsidR="00F334E4" w:rsidRDefault="00F334E4" w:rsidP="00083FD9">
      <w:pPr>
        <w:spacing w:after="0" w:line="360" w:lineRule="auto"/>
        <w:jc w:val="both"/>
        <w:rPr>
          <w:rStyle w:val="jlqj4b"/>
          <w:rFonts w:ascii="Times New Roman" w:hAnsi="Times New Roman" w:cs="Times New Roman"/>
          <w:sz w:val="24"/>
          <w:szCs w:val="24"/>
          <w:lang w:val="en"/>
        </w:rPr>
      </w:pPr>
    </w:p>
    <w:p w14:paraId="45DDC55C" w14:textId="77777777" w:rsidR="00F334E4" w:rsidRDefault="00F334E4" w:rsidP="00083FD9">
      <w:pPr>
        <w:spacing w:after="0" w:line="360" w:lineRule="auto"/>
        <w:jc w:val="both"/>
        <w:rPr>
          <w:rStyle w:val="jlqj4b"/>
          <w:rFonts w:ascii="Times New Roman" w:hAnsi="Times New Roman" w:cs="Times New Roman"/>
          <w:sz w:val="24"/>
          <w:szCs w:val="24"/>
          <w:lang w:val="en"/>
        </w:rPr>
      </w:pPr>
    </w:p>
    <w:p w14:paraId="67E92BF1" w14:textId="77777777" w:rsidR="00F334E4" w:rsidRDefault="00F334E4" w:rsidP="00083FD9">
      <w:pPr>
        <w:spacing w:after="0" w:line="360" w:lineRule="auto"/>
        <w:jc w:val="both"/>
        <w:rPr>
          <w:rStyle w:val="jlqj4b"/>
          <w:rFonts w:ascii="Times New Roman" w:hAnsi="Times New Roman" w:cs="Times New Roman"/>
          <w:sz w:val="24"/>
          <w:szCs w:val="24"/>
          <w:lang w:val="en"/>
        </w:rPr>
      </w:pPr>
    </w:p>
    <w:p w14:paraId="7747AE5D" w14:textId="77777777" w:rsidR="00F334E4" w:rsidRDefault="00F334E4" w:rsidP="00083FD9">
      <w:pPr>
        <w:spacing w:after="0" w:line="360" w:lineRule="auto"/>
        <w:jc w:val="both"/>
        <w:rPr>
          <w:rStyle w:val="jlqj4b"/>
          <w:rFonts w:ascii="Times New Roman" w:hAnsi="Times New Roman" w:cs="Times New Roman"/>
          <w:sz w:val="24"/>
          <w:szCs w:val="24"/>
          <w:lang w:val="en"/>
        </w:rPr>
      </w:pPr>
    </w:p>
    <w:p w14:paraId="13F9229E" w14:textId="77777777" w:rsidR="00F334E4" w:rsidRDefault="00F334E4" w:rsidP="00083FD9">
      <w:pPr>
        <w:spacing w:after="0" w:line="360" w:lineRule="auto"/>
        <w:jc w:val="both"/>
        <w:rPr>
          <w:rStyle w:val="jlqj4b"/>
          <w:rFonts w:ascii="Times New Roman" w:hAnsi="Times New Roman" w:cs="Times New Roman"/>
          <w:sz w:val="24"/>
          <w:szCs w:val="24"/>
          <w:lang w:val="en"/>
        </w:rPr>
      </w:pPr>
    </w:p>
    <w:p w14:paraId="57B1D28D" w14:textId="77777777" w:rsidR="00F334E4" w:rsidRDefault="00F334E4" w:rsidP="00083FD9">
      <w:pPr>
        <w:spacing w:after="0" w:line="360" w:lineRule="auto"/>
        <w:jc w:val="both"/>
        <w:rPr>
          <w:rStyle w:val="jlqj4b"/>
          <w:rFonts w:ascii="Times New Roman" w:hAnsi="Times New Roman" w:cs="Times New Roman"/>
          <w:sz w:val="24"/>
          <w:szCs w:val="24"/>
          <w:lang w:val="en"/>
        </w:rPr>
      </w:pPr>
    </w:p>
    <w:p w14:paraId="5BE74C2E" w14:textId="77777777" w:rsidR="00F334E4" w:rsidRDefault="00F334E4" w:rsidP="00083FD9">
      <w:pPr>
        <w:spacing w:after="0" w:line="360" w:lineRule="auto"/>
        <w:jc w:val="both"/>
        <w:rPr>
          <w:rStyle w:val="jlqj4b"/>
          <w:rFonts w:ascii="Times New Roman" w:hAnsi="Times New Roman" w:cs="Times New Roman"/>
          <w:sz w:val="24"/>
          <w:szCs w:val="24"/>
          <w:lang w:val="en"/>
        </w:rPr>
      </w:pPr>
    </w:p>
    <w:p w14:paraId="53625C33" w14:textId="77777777" w:rsidR="00F334E4" w:rsidRDefault="00F334E4" w:rsidP="00083FD9">
      <w:pPr>
        <w:spacing w:after="0" w:line="360" w:lineRule="auto"/>
        <w:jc w:val="both"/>
        <w:rPr>
          <w:rStyle w:val="jlqj4b"/>
          <w:rFonts w:ascii="Times New Roman" w:hAnsi="Times New Roman" w:cs="Times New Roman"/>
          <w:sz w:val="24"/>
          <w:szCs w:val="24"/>
          <w:lang w:val="en"/>
        </w:rPr>
      </w:pPr>
    </w:p>
    <w:p w14:paraId="7F77E20C" w14:textId="77777777" w:rsidR="00D4057B" w:rsidRDefault="00D4057B" w:rsidP="00083FD9">
      <w:pPr>
        <w:spacing w:after="0" w:line="360" w:lineRule="auto"/>
        <w:jc w:val="both"/>
        <w:rPr>
          <w:noProof/>
        </w:rPr>
      </w:pPr>
    </w:p>
    <w:p w14:paraId="3527D82D" w14:textId="77777777" w:rsidR="00D4057B" w:rsidRDefault="00D4057B" w:rsidP="00083FD9">
      <w:pPr>
        <w:spacing w:after="0" w:line="360" w:lineRule="auto"/>
        <w:jc w:val="both"/>
        <w:rPr>
          <w:noProof/>
        </w:rPr>
      </w:pPr>
    </w:p>
    <w:p w14:paraId="549D0CE4" w14:textId="77777777" w:rsidR="00952DCE" w:rsidRDefault="00952DCE" w:rsidP="00083FD9">
      <w:pPr>
        <w:spacing w:after="0" w:line="360" w:lineRule="auto"/>
        <w:jc w:val="both"/>
        <w:rPr>
          <w:noProof/>
        </w:rPr>
      </w:pPr>
    </w:p>
    <w:p w14:paraId="280458CD" w14:textId="77777777" w:rsidR="00952DCE" w:rsidRDefault="00952DCE" w:rsidP="00083FD9">
      <w:pPr>
        <w:spacing w:after="0" w:line="360" w:lineRule="auto"/>
        <w:jc w:val="both"/>
        <w:rPr>
          <w:rFonts w:ascii="Times New Roman" w:hAnsi="Times New Roman" w:cs="Times New Roman"/>
          <w:b/>
          <w:sz w:val="24"/>
          <w:szCs w:val="24"/>
        </w:rPr>
      </w:pPr>
    </w:p>
    <w:p w14:paraId="49CF7F5F" w14:textId="77777777" w:rsidR="002B1B71" w:rsidRDefault="002B1B71" w:rsidP="00083FD9">
      <w:pPr>
        <w:spacing w:after="0" w:line="360" w:lineRule="auto"/>
        <w:jc w:val="both"/>
        <w:rPr>
          <w:rFonts w:ascii="Times New Roman" w:hAnsi="Times New Roman" w:cs="Times New Roman"/>
          <w:b/>
          <w:sz w:val="24"/>
          <w:szCs w:val="24"/>
        </w:rPr>
      </w:pPr>
    </w:p>
    <w:p w14:paraId="3856439E" w14:textId="77777777" w:rsidR="00A51840" w:rsidRDefault="00A51840" w:rsidP="00083FD9">
      <w:pPr>
        <w:spacing w:after="0" w:line="360" w:lineRule="auto"/>
        <w:jc w:val="both"/>
        <w:rPr>
          <w:rFonts w:ascii="Times New Roman" w:hAnsi="Times New Roman" w:cs="Times New Roman"/>
          <w:b/>
          <w:sz w:val="24"/>
          <w:szCs w:val="24"/>
        </w:rPr>
      </w:pPr>
    </w:p>
    <w:p w14:paraId="606CD1A6" w14:textId="77777777" w:rsidR="000E5821" w:rsidRDefault="000E5821" w:rsidP="00083FD9">
      <w:pPr>
        <w:spacing w:after="0" w:line="360" w:lineRule="auto"/>
        <w:jc w:val="both"/>
        <w:rPr>
          <w:rFonts w:ascii="Times New Roman" w:hAnsi="Times New Roman" w:cs="Times New Roman"/>
          <w:b/>
          <w:sz w:val="24"/>
          <w:szCs w:val="24"/>
        </w:rPr>
      </w:pPr>
    </w:p>
    <w:p w14:paraId="49B3B18F" w14:textId="77777777" w:rsidR="000E5821" w:rsidRDefault="00ED583A" w:rsidP="00083FD9">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lastRenderedPageBreak/>
        <mc:AlternateContent>
          <mc:Choice Requires="wps">
            <w:drawing>
              <wp:anchor distT="0" distB="0" distL="114300" distR="114300" simplePos="0" relativeHeight="251660288" behindDoc="0" locked="0" layoutInCell="1" allowOverlap="1" wp14:anchorId="7E4F4BA3" wp14:editId="4315B855">
                <wp:simplePos x="0" y="0"/>
                <wp:positionH relativeFrom="column">
                  <wp:posOffset>38100</wp:posOffset>
                </wp:positionH>
                <wp:positionV relativeFrom="paragraph">
                  <wp:posOffset>-1905</wp:posOffset>
                </wp:positionV>
                <wp:extent cx="5372100" cy="39528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5372100" cy="3952875"/>
                        </a:xfrm>
                        <a:prstGeom prst="rect">
                          <a:avLst/>
                        </a:prstGeom>
                      </wps:spPr>
                      <wps:style>
                        <a:lnRef idx="2">
                          <a:schemeClr val="dk1"/>
                        </a:lnRef>
                        <a:fillRef idx="1">
                          <a:schemeClr val="lt1"/>
                        </a:fillRef>
                        <a:effectRef idx="0">
                          <a:schemeClr val="dk1"/>
                        </a:effectRef>
                        <a:fontRef idx="minor">
                          <a:schemeClr val="dk1"/>
                        </a:fontRef>
                      </wps:style>
                      <wps:txbx>
                        <w:txbxContent>
                          <w:p w14:paraId="4334A472" w14:textId="77777777" w:rsidR="00592A65" w:rsidRDefault="00592A65" w:rsidP="00952DCE">
                            <w:pPr>
                              <w:jc w:val="center"/>
                            </w:pPr>
                          </w:p>
                          <w:p w14:paraId="55958FB1" w14:textId="77777777" w:rsidR="00592A65" w:rsidRDefault="00592A65" w:rsidP="00952DCE">
                            <w:pPr>
                              <w:jc w:val="center"/>
                            </w:pPr>
                            <w:r>
                              <w:rPr>
                                <w:noProof/>
                              </w:rPr>
                              <w:drawing>
                                <wp:inline distT="0" distB="0" distL="0" distR="0" wp14:anchorId="385F21F9" wp14:editId="34A72ABE">
                                  <wp:extent cx="4526280" cy="3158109"/>
                                  <wp:effectExtent l="0" t="0" r="7620" b="444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5B650D1" w14:textId="77777777" w:rsidR="00592A65" w:rsidRPr="00952DCE" w:rsidRDefault="00592A65" w:rsidP="00952DCE">
                            <w:pPr>
                              <w:pStyle w:val="Caption"/>
                              <w:rPr>
                                <w:rFonts w:ascii="Times New Roman" w:hAnsi="Times New Roman" w:cs="Times New Roman"/>
                                <w:b/>
                                <w:i w:val="0"/>
                                <w:noProof/>
                                <w:color w:val="auto"/>
                                <w:sz w:val="24"/>
                                <w:szCs w:val="24"/>
                              </w:rPr>
                            </w:pPr>
                            <w:r w:rsidRPr="009B7939">
                              <w:rPr>
                                <w:rFonts w:ascii="Times New Roman" w:hAnsi="Times New Roman" w:cs="Times New Roman"/>
                                <w:i w:val="0"/>
                                <w:color w:val="auto"/>
                                <w:sz w:val="24"/>
                                <w:szCs w:val="24"/>
                              </w:rPr>
                              <w:t xml:space="preserve">Fig </w:t>
                            </w:r>
                            <w:r w:rsidRPr="009B7939">
                              <w:rPr>
                                <w:rFonts w:ascii="Times New Roman" w:hAnsi="Times New Roman" w:cs="Times New Roman"/>
                                <w:i w:val="0"/>
                                <w:color w:val="auto"/>
                                <w:sz w:val="24"/>
                                <w:szCs w:val="24"/>
                              </w:rPr>
                              <w:fldChar w:fldCharType="begin"/>
                            </w:r>
                            <w:r w:rsidRPr="009B7939">
                              <w:rPr>
                                <w:rFonts w:ascii="Times New Roman" w:hAnsi="Times New Roman" w:cs="Times New Roman"/>
                                <w:i w:val="0"/>
                                <w:color w:val="auto"/>
                                <w:sz w:val="24"/>
                                <w:szCs w:val="24"/>
                              </w:rPr>
                              <w:instrText xml:space="preserve"> SEQ Figure \* ARABIC </w:instrText>
                            </w:r>
                            <w:r w:rsidRPr="009B7939">
                              <w:rPr>
                                <w:rFonts w:ascii="Times New Roman" w:hAnsi="Times New Roman" w:cs="Times New Roman"/>
                                <w:i w:val="0"/>
                                <w:color w:val="auto"/>
                                <w:sz w:val="24"/>
                                <w:szCs w:val="24"/>
                              </w:rPr>
                              <w:fldChar w:fldCharType="separate"/>
                            </w:r>
                            <w:r w:rsidRPr="009B7939">
                              <w:rPr>
                                <w:rFonts w:ascii="Times New Roman" w:hAnsi="Times New Roman" w:cs="Times New Roman"/>
                                <w:i w:val="0"/>
                                <w:noProof/>
                                <w:color w:val="auto"/>
                                <w:sz w:val="24"/>
                                <w:szCs w:val="24"/>
                              </w:rPr>
                              <w:t>2</w:t>
                            </w:r>
                            <w:r w:rsidRPr="009B7939">
                              <w:rPr>
                                <w:rFonts w:ascii="Times New Roman" w:hAnsi="Times New Roman" w:cs="Times New Roman"/>
                                <w:i w:val="0"/>
                                <w:color w:val="auto"/>
                                <w:sz w:val="24"/>
                                <w:szCs w:val="24"/>
                              </w:rPr>
                              <w:fldChar w:fldCharType="end"/>
                            </w:r>
                            <w:r w:rsidRPr="009B7939">
                              <w:rPr>
                                <w:rFonts w:ascii="Times New Roman" w:hAnsi="Times New Roman" w:cs="Times New Roman"/>
                                <w:i w:val="0"/>
                                <w:color w:val="auto"/>
                                <w:sz w:val="24"/>
                                <w:szCs w:val="24"/>
                              </w:rPr>
                              <w:t>.</w:t>
                            </w:r>
                            <w:r w:rsidRPr="00952DCE">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P</w:t>
                            </w:r>
                            <w:r w:rsidRPr="00952DCE">
                              <w:rPr>
                                <w:rFonts w:ascii="Times New Roman" w:hAnsi="Times New Roman" w:cs="Times New Roman"/>
                                <w:i w:val="0"/>
                                <w:color w:val="auto"/>
                                <w:sz w:val="24"/>
                                <w:szCs w:val="24"/>
                              </w:rPr>
                              <w:t xml:space="preserve">revalence of </w:t>
                            </w:r>
                            <w:r>
                              <w:rPr>
                                <w:rFonts w:ascii="Times New Roman" w:hAnsi="Times New Roman" w:cs="Times New Roman"/>
                                <w:i w:val="0"/>
                                <w:color w:val="auto"/>
                                <w:sz w:val="24"/>
                                <w:szCs w:val="24"/>
                              </w:rPr>
                              <w:t>health facility delivery across regions in Ethiopia, 2016</w:t>
                            </w:r>
                            <w:r w:rsidRPr="00952DCE">
                              <w:rPr>
                                <w:rFonts w:ascii="Times New Roman" w:hAnsi="Times New Roman" w:cs="Times New Roman"/>
                                <w:i w:val="0"/>
                                <w:color w:val="auto"/>
                                <w:sz w:val="24"/>
                                <w:szCs w:val="24"/>
                              </w:rPr>
                              <w:t>.</w:t>
                            </w:r>
                          </w:p>
                          <w:p w14:paraId="1E4741C3" w14:textId="77777777" w:rsidR="00592A65" w:rsidRDefault="00592A65" w:rsidP="00952D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F4BA3" id="Rectangle 2" o:spid="_x0000_s1027" style="position:absolute;left:0;text-align:left;margin-left:3pt;margin-top:-.15pt;width:423pt;height:3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" fillcolor="white [3201]" strokecolor="black [3200]" strokeweight="1pt">
                <v:textbox>
                  <w:txbxContent>
                    <w:p w14:paraId="4334A472" w14:textId="77777777" w:rsidR="00592A65" w:rsidRDefault="00592A65" w:rsidP="00952DCE">
                      <w:pPr>
                        <w:jc w:val="center"/>
                      </w:pPr>
                    </w:p>
                    <w:p w14:paraId="55958FB1" w14:textId="77777777" w:rsidR="00592A65" w:rsidRDefault="00592A65" w:rsidP="00952DCE">
                      <w:pPr>
                        <w:jc w:val="center"/>
                      </w:pPr>
                      <w:r>
                        <w:rPr>
                          <w:noProof/>
                        </w:rPr>
                        <w:drawing>
                          <wp:inline distT="0" distB="0" distL="0" distR="0" wp14:anchorId="385F21F9" wp14:editId="34A72ABE">
                            <wp:extent cx="4526280" cy="3158109"/>
                            <wp:effectExtent l="0" t="0" r="7620" b="444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5B650D1" w14:textId="77777777" w:rsidR="00592A65" w:rsidRPr="00952DCE" w:rsidRDefault="00592A65" w:rsidP="00952DCE">
                      <w:pPr>
                        <w:pStyle w:val="Caption"/>
                        <w:rPr>
                          <w:rFonts w:ascii="Times New Roman" w:hAnsi="Times New Roman" w:cs="Times New Roman"/>
                          <w:b/>
                          <w:i w:val="0"/>
                          <w:noProof/>
                          <w:color w:val="auto"/>
                          <w:sz w:val="24"/>
                          <w:szCs w:val="24"/>
                        </w:rPr>
                      </w:pPr>
                      <w:r w:rsidRPr="009B7939">
                        <w:rPr>
                          <w:rFonts w:ascii="Times New Roman" w:hAnsi="Times New Roman" w:cs="Times New Roman"/>
                          <w:i w:val="0"/>
                          <w:color w:val="auto"/>
                          <w:sz w:val="24"/>
                          <w:szCs w:val="24"/>
                        </w:rPr>
                        <w:t xml:space="preserve">Fig </w:t>
                      </w:r>
                      <w:r w:rsidRPr="009B7939">
                        <w:rPr>
                          <w:rFonts w:ascii="Times New Roman" w:hAnsi="Times New Roman" w:cs="Times New Roman"/>
                          <w:i w:val="0"/>
                          <w:color w:val="auto"/>
                          <w:sz w:val="24"/>
                          <w:szCs w:val="24"/>
                        </w:rPr>
                        <w:fldChar w:fldCharType="begin"/>
                      </w:r>
                      <w:r w:rsidRPr="009B7939">
                        <w:rPr>
                          <w:rFonts w:ascii="Times New Roman" w:hAnsi="Times New Roman" w:cs="Times New Roman"/>
                          <w:i w:val="0"/>
                          <w:color w:val="auto"/>
                          <w:sz w:val="24"/>
                          <w:szCs w:val="24"/>
                        </w:rPr>
                        <w:instrText xml:space="preserve"> SEQ Figure \* ARABIC </w:instrText>
                      </w:r>
                      <w:r w:rsidRPr="009B7939">
                        <w:rPr>
                          <w:rFonts w:ascii="Times New Roman" w:hAnsi="Times New Roman" w:cs="Times New Roman"/>
                          <w:i w:val="0"/>
                          <w:color w:val="auto"/>
                          <w:sz w:val="24"/>
                          <w:szCs w:val="24"/>
                        </w:rPr>
                        <w:fldChar w:fldCharType="separate"/>
                      </w:r>
                      <w:r w:rsidRPr="009B7939">
                        <w:rPr>
                          <w:rFonts w:ascii="Times New Roman" w:hAnsi="Times New Roman" w:cs="Times New Roman"/>
                          <w:i w:val="0"/>
                          <w:noProof/>
                          <w:color w:val="auto"/>
                          <w:sz w:val="24"/>
                          <w:szCs w:val="24"/>
                        </w:rPr>
                        <w:t>2</w:t>
                      </w:r>
                      <w:r w:rsidRPr="009B7939">
                        <w:rPr>
                          <w:rFonts w:ascii="Times New Roman" w:hAnsi="Times New Roman" w:cs="Times New Roman"/>
                          <w:i w:val="0"/>
                          <w:color w:val="auto"/>
                          <w:sz w:val="24"/>
                          <w:szCs w:val="24"/>
                        </w:rPr>
                        <w:fldChar w:fldCharType="end"/>
                      </w:r>
                      <w:r w:rsidRPr="009B7939">
                        <w:rPr>
                          <w:rFonts w:ascii="Times New Roman" w:hAnsi="Times New Roman" w:cs="Times New Roman"/>
                          <w:i w:val="0"/>
                          <w:color w:val="auto"/>
                          <w:sz w:val="24"/>
                          <w:szCs w:val="24"/>
                        </w:rPr>
                        <w:t>.</w:t>
                      </w:r>
                      <w:r w:rsidRPr="00952DCE">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P</w:t>
                      </w:r>
                      <w:r w:rsidRPr="00952DCE">
                        <w:rPr>
                          <w:rFonts w:ascii="Times New Roman" w:hAnsi="Times New Roman" w:cs="Times New Roman"/>
                          <w:i w:val="0"/>
                          <w:color w:val="auto"/>
                          <w:sz w:val="24"/>
                          <w:szCs w:val="24"/>
                        </w:rPr>
                        <w:t xml:space="preserve">revalence of </w:t>
                      </w:r>
                      <w:r>
                        <w:rPr>
                          <w:rFonts w:ascii="Times New Roman" w:hAnsi="Times New Roman" w:cs="Times New Roman"/>
                          <w:i w:val="0"/>
                          <w:color w:val="auto"/>
                          <w:sz w:val="24"/>
                          <w:szCs w:val="24"/>
                        </w:rPr>
                        <w:t>health facility delivery across regions in Ethiopia, 2016</w:t>
                      </w:r>
                      <w:r w:rsidRPr="00952DCE">
                        <w:rPr>
                          <w:rFonts w:ascii="Times New Roman" w:hAnsi="Times New Roman" w:cs="Times New Roman"/>
                          <w:i w:val="0"/>
                          <w:color w:val="auto"/>
                          <w:sz w:val="24"/>
                          <w:szCs w:val="24"/>
                        </w:rPr>
                        <w:t>.</w:t>
                      </w:r>
                    </w:p>
                    <w:p w14:paraId="1E4741C3" w14:textId="77777777" w:rsidR="00592A65" w:rsidRDefault="00592A65" w:rsidP="00952DCE">
                      <w:pPr>
                        <w:jc w:val="center"/>
                      </w:pPr>
                    </w:p>
                  </w:txbxContent>
                </v:textbox>
              </v:rect>
            </w:pict>
          </mc:Fallback>
        </mc:AlternateContent>
      </w:r>
    </w:p>
    <w:p w14:paraId="0DAF9624" w14:textId="77777777" w:rsidR="000E5821" w:rsidRDefault="000E5821" w:rsidP="00083FD9">
      <w:pPr>
        <w:spacing w:after="0" w:line="360" w:lineRule="auto"/>
        <w:jc w:val="both"/>
        <w:rPr>
          <w:rFonts w:ascii="Times New Roman" w:hAnsi="Times New Roman" w:cs="Times New Roman"/>
          <w:b/>
          <w:sz w:val="24"/>
          <w:szCs w:val="24"/>
        </w:rPr>
      </w:pPr>
    </w:p>
    <w:p w14:paraId="241F98BB" w14:textId="77777777" w:rsidR="000E5821" w:rsidRDefault="000E5821" w:rsidP="00083FD9">
      <w:pPr>
        <w:spacing w:after="0" w:line="360" w:lineRule="auto"/>
        <w:jc w:val="both"/>
        <w:rPr>
          <w:rFonts w:ascii="Times New Roman" w:hAnsi="Times New Roman" w:cs="Times New Roman"/>
          <w:b/>
          <w:sz w:val="24"/>
          <w:szCs w:val="24"/>
        </w:rPr>
      </w:pPr>
    </w:p>
    <w:p w14:paraId="6B32F381" w14:textId="77777777" w:rsidR="000E5821" w:rsidRDefault="000E5821" w:rsidP="00083FD9">
      <w:pPr>
        <w:spacing w:after="0" w:line="360" w:lineRule="auto"/>
        <w:jc w:val="both"/>
        <w:rPr>
          <w:rFonts w:ascii="Times New Roman" w:hAnsi="Times New Roman" w:cs="Times New Roman"/>
          <w:b/>
          <w:sz w:val="24"/>
          <w:szCs w:val="24"/>
        </w:rPr>
      </w:pPr>
    </w:p>
    <w:p w14:paraId="1CB49733" w14:textId="77777777" w:rsidR="000E5821" w:rsidRDefault="000E5821" w:rsidP="00083FD9">
      <w:pPr>
        <w:spacing w:after="0" w:line="360" w:lineRule="auto"/>
        <w:jc w:val="both"/>
        <w:rPr>
          <w:rFonts w:ascii="Times New Roman" w:hAnsi="Times New Roman" w:cs="Times New Roman"/>
          <w:b/>
          <w:sz w:val="24"/>
          <w:szCs w:val="24"/>
        </w:rPr>
      </w:pPr>
    </w:p>
    <w:p w14:paraId="57193267" w14:textId="77777777" w:rsidR="000E5821" w:rsidRDefault="000E5821" w:rsidP="00083FD9">
      <w:pPr>
        <w:spacing w:after="0" w:line="360" w:lineRule="auto"/>
        <w:jc w:val="both"/>
        <w:rPr>
          <w:rFonts w:ascii="Times New Roman" w:hAnsi="Times New Roman" w:cs="Times New Roman"/>
          <w:b/>
          <w:sz w:val="24"/>
          <w:szCs w:val="24"/>
        </w:rPr>
      </w:pPr>
    </w:p>
    <w:p w14:paraId="7CAF8011" w14:textId="77777777" w:rsidR="000E5821" w:rsidRDefault="000E5821" w:rsidP="00083FD9">
      <w:pPr>
        <w:spacing w:after="0" w:line="360" w:lineRule="auto"/>
        <w:jc w:val="both"/>
        <w:rPr>
          <w:rFonts w:ascii="Times New Roman" w:hAnsi="Times New Roman" w:cs="Times New Roman"/>
          <w:b/>
          <w:sz w:val="24"/>
          <w:szCs w:val="24"/>
        </w:rPr>
      </w:pPr>
    </w:p>
    <w:p w14:paraId="73D10688" w14:textId="77777777" w:rsidR="00154B09" w:rsidRDefault="00154B09" w:rsidP="009A771C">
      <w:pPr>
        <w:spacing w:after="0" w:line="480" w:lineRule="auto"/>
        <w:jc w:val="both"/>
        <w:rPr>
          <w:rFonts w:ascii="Times New Roman" w:hAnsi="Times New Roman" w:cs="Times New Roman"/>
          <w:b/>
          <w:sz w:val="24"/>
          <w:szCs w:val="24"/>
        </w:rPr>
      </w:pPr>
    </w:p>
    <w:p w14:paraId="34F48113" w14:textId="77777777" w:rsidR="00154B09" w:rsidRDefault="00154B09" w:rsidP="009A771C">
      <w:pPr>
        <w:spacing w:after="0" w:line="480" w:lineRule="auto"/>
        <w:jc w:val="both"/>
        <w:rPr>
          <w:rFonts w:ascii="Times New Roman" w:hAnsi="Times New Roman" w:cs="Times New Roman"/>
          <w:b/>
          <w:sz w:val="24"/>
          <w:szCs w:val="24"/>
        </w:rPr>
      </w:pPr>
    </w:p>
    <w:p w14:paraId="23087E83" w14:textId="77777777" w:rsidR="00154B09" w:rsidRDefault="00154B09" w:rsidP="009A771C">
      <w:pPr>
        <w:spacing w:after="0" w:line="480" w:lineRule="auto"/>
        <w:jc w:val="both"/>
        <w:rPr>
          <w:rFonts w:ascii="Times New Roman" w:hAnsi="Times New Roman" w:cs="Times New Roman"/>
          <w:b/>
          <w:sz w:val="24"/>
          <w:szCs w:val="24"/>
        </w:rPr>
      </w:pPr>
    </w:p>
    <w:p w14:paraId="17EA1B71" w14:textId="77777777" w:rsidR="00154B09" w:rsidRDefault="00154B09" w:rsidP="009A771C">
      <w:pPr>
        <w:spacing w:after="0" w:line="480" w:lineRule="auto"/>
        <w:jc w:val="both"/>
        <w:rPr>
          <w:rFonts w:ascii="Times New Roman" w:hAnsi="Times New Roman" w:cs="Times New Roman"/>
          <w:b/>
          <w:sz w:val="24"/>
          <w:szCs w:val="24"/>
        </w:rPr>
      </w:pPr>
    </w:p>
    <w:p w14:paraId="0B2B8C34" w14:textId="77777777" w:rsidR="00ED583A" w:rsidRDefault="00ED583A" w:rsidP="00400B5C">
      <w:pPr>
        <w:spacing w:before="240" w:after="0" w:line="480" w:lineRule="auto"/>
        <w:jc w:val="both"/>
        <w:rPr>
          <w:rFonts w:ascii="Times New Roman" w:eastAsia="Times New Roman" w:hAnsi="Times New Roman" w:cs="Times New Roman"/>
          <w:b/>
          <w:bCs/>
          <w:color w:val="000000" w:themeColor="text1"/>
          <w:sz w:val="24"/>
          <w:szCs w:val="24"/>
        </w:rPr>
      </w:pPr>
    </w:p>
    <w:p w14:paraId="20AE6BAD" w14:textId="77777777" w:rsidR="00ED583A" w:rsidRDefault="00ED583A" w:rsidP="00400B5C">
      <w:pPr>
        <w:spacing w:before="240" w:after="0" w:line="480" w:lineRule="auto"/>
        <w:jc w:val="both"/>
        <w:rPr>
          <w:rFonts w:ascii="Times New Roman" w:eastAsia="Times New Roman" w:hAnsi="Times New Roman" w:cs="Times New Roman"/>
          <w:b/>
          <w:bCs/>
          <w:color w:val="000000" w:themeColor="text1"/>
          <w:sz w:val="24"/>
          <w:szCs w:val="24"/>
        </w:rPr>
      </w:pPr>
    </w:p>
    <w:p w14:paraId="5E659BF2" w14:textId="77777777" w:rsidR="00400B5C" w:rsidRPr="008872E9" w:rsidRDefault="00400B5C" w:rsidP="00400B5C">
      <w:pPr>
        <w:spacing w:before="240" w:after="0" w:line="480" w:lineRule="auto"/>
        <w:jc w:val="both"/>
        <w:rPr>
          <w:rFonts w:ascii="Times New Roman" w:eastAsia="Times New Roman" w:hAnsi="Times New Roman" w:cs="Times New Roman"/>
          <w:b/>
          <w:bCs/>
          <w:color w:val="000000" w:themeColor="text1"/>
          <w:sz w:val="24"/>
          <w:szCs w:val="24"/>
        </w:rPr>
      </w:pPr>
      <w:r w:rsidRPr="008872E9">
        <w:rPr>
          <w:rFonts w:ascii="Times New Roman" w:eastAsia="Times New Roman" w:hAnsi="Times New Roman" w:cs="Times New Roman"/>
          <w:b/>
          <w:bCs/>
          <w:color w:val="000000" w:themeColor="text1"/>
          <w:sz w:val="24"/>
          <w:szCs w:val="24"/>
        </w:rPr>
        <w:t xml:space="preserve">Trends in </w:t>
      </w:r>
      <w:r>
        <w:rPr>
          <w:rFonts w:ascii="Times New Roman" w:eastAsia="Times New Roman" w:hAnsi="Times New Roman" w:cs="Times New Roman"/>
          <w:b/>
          <w:bCs/>
          <w:color w:val="000000" w:themeColor="text1"/>
          <w:sz w:val="24"/>
          <w:szCs w:val="24"/>
        </w:rPr>
        <w:t xml:space="preserve">the prevalence of health facility </w:t>
      </w:r>
      <w:r w:rsidRPr="00B012E6">
        <w:rPr>
          <w:rFonts w:ascii="Times New Roman" w:eastAsia="Times New Roman" w:hAnsi="Times New Roman" w:cs="Times New Roman"/>
          <w:b/>
          <w:sz w:val="24"/>
          <w:szCs w:val="24"/>
        </w:rPr>
        <w:t>delivery</w:t>
      </w:r>
      <w:r w:rsidRPr="008872E9">
        <w:rPr>
          <w:rFonts w:ascii="Times New Roman" w:eastAsia="Times New Roman" w:hAnsi="Times New Roman" w:cs="Times New Roman"/>
          <w:b/>
          <w:bCs/>
          <w:color w:val="000000" w:themeColor="text1"/>
          <w:sz w:val="24"/>
          <w:szCs w:val="24"/>
        </w:rPr>
        <w:t xml:space="preserve"> by selected </w:t>
      </w:r>
      <w:r>
        <w:rPr>
          <w:rFonts w:ascii="Times New Roman" w:eastAsia="Times New Roman" w:hAnsi="Times New Roman" w:cs="Times New Roman"/>
          <w:b/>
          <w:bCs/>
          <w:color w:val="000000" w:themeColor="text1"/>
          <w:sz w:val="24"/>
          <w:szCs w:val="24"/>
        </w:rPr>
        <w:t>characteristics</w:t>
      </w:r>
    </w:p>
    <w:p w14:paraId="7B1C736B" w14:textId="77777777" w:rsidR="00400B5C" w:rsidRPr="00791FB3" w:rsidRDefault="00400B5C" w:rsidP="00400B5C">
      <w:pPr>
        <w:spacing w:after="0" w:line="480" w:lineRule="auto"/>
        <w:jc w:val="both"/>
        <w:rPr>
          <w:rFonts w:ascii="Times New Roman" w:eastAsia="Times New Roman" w:hAnsi="Times New Roman" w:cs="Times New Roman"/>
          <w:sz w:val="24"/>
          <w:szCs w:val="24"/>
        </w:rPr>
      </w:pPr>
      <w:r w:rsidRPr="00791FB3">
        <w:rPr>
          <w:rFonts w:ascii="Times New Roman" w:eastAsia="Times New Roman" w:hAnsi="Times New Roman" w:cs="Times New Roman"/>
          <w:sz w:val="24"/>
          <w:szCs w:val="24"/>
        </w:rPr>
        <w:t xml:space="preserve">Trends of </w:t>
      </w:r>
      <w:r>
        <w:rPr>
          <w:rFonts w:ascii="Times New Roman" w:eastAsia="Times New Roman" w:hAnsi="Times New Roman" w:cs="Times New Roman"/>
          <w:sz w:val="24"/>
          <w:szCs w:val="24"/>
        </w:rPr>
        <w:t>health facility</w:t>
      </w:r>
      <w:r w:rsidRPr="00791F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delivery showed</w:t>
      </w:r>
      <w:r w:rsidRPr="00791FB3">
        <w:rPr>
          <w:rFonts w:ascii="Times New Roman" w:eastAsia="Times New Roman" w:hAnsi="Times New Roman" w:cs="Times New Roman"/>
          <w:sz w:val="24"/>
          <w:szCs w:val="24"/>
        </w:rPr>
        <w:t xml:space="preserve"> variation based on </w:t>
      </w:r>
      <w:r>
        <w:rPr>
          <w:rFonts w:ascii="Times New Roman" w:eastAsia="Times New Roman" w:hAnsi="Times New Roman" w:cs="Times New Roman"/>
          <w:sz w:val="24"/>
          <w:szCs w:val="24"/>
        </w:rPr>
        <w:t xml:space="preserve">different selected women’s </w:t>
      </w:r>
      <w:r w:rsidRPr="00791FB3">
        <w:rPr>
          <w:rFonts w:ascii="Times New Roman" w:eastAsia="Times New Roman" w:hAnsi="Times New Roman" w:cs="Times New Roman"/>
          <w:sz w:val="24"/>
          <w:szCs w:val="24"/>
        </w:rPr>
        <w:t xml:space="preserve">characteristics. The percentage point change in </w:t>
      </w:r>
      <w:r>
        <w:rPr>
          <w:rFonts w:ascii="Times New Roman" w:eastAsia="Times New Roman" w:hAnsi="Times New Roman" w:cs="Times New Roman"/>
          <w:sz w:val="24"/>
          <w:szCs w:val="24"/>
        </w:rPr>
        <w:t>health facility</w:t>
      </w:r>
      <w:r w:rsidRPr="00791F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delivery increased</w:t>
      </w:r>
      <w:r w:rsidRPr="00791FB3">
        <w:rPr>
          <w:rFonts w:ascii="Times New Roman" w:eastAsia="Times New Roman" w:hAnsi="Times New Roman" w:cs="Times New Roman"/>
          <w:sz w:val="24"/>
          <w:szCs w:val="24"/>
        </w:rPr>
        <w:t xml:space="preserve"> in many categories of the variables in each phase </w:t>
      </w:r>
      <w:r w:rsidRPr="00791FB3">
        <w:rPr>
          <w:rFonts w:ascii="Times New Roman" w:eastAsia="Times New Roman" w:hAnsi="Times New Roman" w:cs="Times New Roman"/>
          <w:bCs/>
          <w:sz w:val="24"/>
          <w:szCs w:val="24"/>
        </w:rPr>
        <w:t>(</w:t>
      </w:r>
      <w:r w:rsidRPr="00791FB3">
        <w:rPr>
          <w:rFonts w:ascii="Times New Roman" w:hAnsi="Times New Roman" w:cs="Times New Roman"/>
          <w:bCs/>
          <w:sz w:val="24"/>
          <w:szCs w:val="24"/>
        </w:rPr>
        <w:t>Table 2</w:t>
      </w:r>
      <w:r w:rsidRPr="00791FB3">
        <w:rPr>
          <w:rFonts w:ascii="Times New Roman" w:eastAsia="Times New Roman" w:hAnsi="Times New Roman" w:cs="Times New Roman"/>
          <w:bCs/>
          <w:sz w:val="24"/>
          <w:szCs w:val="24"/>
        </w:rPr>
        <w:t>)</w:t>
      </w:r>
      <w:r w:rsidRPr="00791FB3">
        <w:rPr>
          <w:rFonts w:ascii="Times New Roman" w:eastAsia="Times New Roman" w:hAnsi="Times New Roman" w:cs="Times New Roman"/>
          <w:sz w:val="24"/>
          <w:szCs w:val="24"/>
        </w:rPr>
        <w:t>.</w:t>
      </w:r>
    </w:p>
    <w:p w14:paraId="0D84CE47" w14:textId="77777777" w:rsidR="00400B5C" w:rsidRPr="00791FB3" w:rsidRDefault="00400B5C" w:rsidP="00400B5C">
      <w:pPr>
        <w:spacing w:after="0" w:line="480" w:lineRule="auto"/>
        <w:jc w:val="both"/>
        <w:rPr>
          <w:rFonts w:ascii="Times New Roman" w:eastAsia="Times New Roman" w:hAnsi="Times New Roman" w:cs="Times New Roman"/>
          <w:sz w:val="24"/>
          <w:szCs w:val="24"/>
        </w:rPr>
      </w:pPr>
      <w:r w:rsidRPr="00791FB3">
        <w:rPr>
          <w:rFonts w:ascii="Times New Roman" w:eastAsia="Times New Roman" w:hAnsi="Times New Roman" w:cs="Times New Roman"/>
          <w:sz w:val="24"/>
          <w:szCs w:val="24"/>
        </w:rPr>
        <w:t xml:space="preserve">The prevalence of </w:t>
      </w:r>
      <w:r>
        <w:rPr>
          <w:rFonts w:ascii="Times New Roman" w:eastAsia="Times New Roman" w:hAnsi="Times New Roman" w:cs="Times New Roman"/>
          <w:sz w:val="24"/>
          <w:szCs w:val="24"/>
        </w:rPr>
        <w:t>health facility</w:t>
      </w:r>
      <w:r w:rsidRPr="00791FB3">
        <w:rPr>
          <w:rFonts w:ascii="Times New Roman" w:eastAsia="Times New Roman" w:hAnsi="Times New Roman" w:cs="Times New Roman"/>
          <w:sz w:val="24"/>
          <w:szCs w:val="24"/>
        </w:rPr>
        <w:t xml:space="preserve"> declined by a 3.9% point of change among rural </w:t>
      </w:r>
      <w:r>
        <w:rPr>
          <w:rFonts w:ascii="Times New Roman" w:eastAsia="Times New Roman" w:hAnsi="Times New Roman" w:cs="Times New Roman"/>
          <w:sz w:val="24"/>
          <w:szCs w:val="24"/>
        </w:rPr>
        <w:t>residency</w:t>
      </w:r>
      <w:r w:rsidRPr="00791FB3" w:rsidDel="003F6C2B">
        <w:rPr>
          <w:rFonts w:ascii="Times New Roman" w:eastAsia="Times New Roman" w:hAnsi="Times New Roman" w:cs="Times New Roman"/>
          <w:sz w:val="24"/>
          <w:szCs w:val="24"/>
        </w:rPr>
        <w:t xml:space="preserve"> </w:t>
      </w:r>
      <w:r w:rsidRPr="00791FB3">
        <w:rPr>
          <w:rFonts w:ascii="Times New Roman" w:eastAsia="Times New Roman" w:hAnsi="Times New Roman" w:cs="Times New Roman"/>
          <w:sz w:val="24"/>
          <w:szCs w:val="24"/>
        </w:rPr>
        <w:t xml:space="preserve">during the third phase (2005-2016). </w:t>
      </w:r>
      <w:r w:rsidRPr="008E3608">
        <w:rPr>
          <w:rFonts w:ascii="Times New Roman" w:eastAsia="Times New Roman" w:hAnsi="Times New Roman" w:cs="Times New Roman"/>
          <w:sz w:val="24"/>
          <w:szCs w:val="24"/>
        </w:rPr>
        <w:t xml:space="preserve">Based on </w:t>
      </w:r>
      <w:r>
        <w:rPr>
          <w:rFonts w:ascii="Times New Roman" w:eastAsia="Times New Roman" w:hAnsi="Times New Roman" w:cs="Times New Roman"/>
          <w:sz w:val="24"/>
          <w:szCs w:val="24"/>
        </w:rPr>
        <w:t xml:space="preserve">geographical </w:t>
      </w:r>
      <w:r w:rsidRPr="008E3608">
        <w:rPr>
          <w:rFonts w:ascii="Times New Roman" w:eastAsia="Times New Roman" w:hAnsi="Times New Roman" w:cs="Times New Roman"/>
          <w:sz w:val="24"/>
          <w:szCs w:val="24"/>
        </w:rPr>
        <w:t>region</w:t>
      </w:r>
      <w:r>
        <w:rPr>
          <w:rFonts w:ascii="Times New Roman" w:eastAsia="Times New Roman" w:hAnsi="Times New Roman" w:cs="Times New Roman"/>
          <w:sz w:val="24"/>
          <w:szCs w:val="24"/>
        </w:rPr>
        <w:t>s</w:t>
      </w:r>
      <w:r w:rsidRPr="008E36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health facility</w:t>
      </w:r>
      <w:r w:rsidRPr="008E36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delivery</w:t>
      </w:r>
      <w:r w:rsidRPr="008E3608">
        <w:rPr>
          <w:rFonts w:ascii="Times New Roman" w:eastAsia="Times New Roman" w:hAnsi="Times New Roman" w:cs="Times New Roman"/>
          <w:sz w:val="24"/>
          <w:szCs w:val="24"/>
        </w:rPr>
        <w:t xml:space="preserve"> prevalence decreased in the last period (2005-2016) at a </w:t>
      </w:r>
      <w:proofErr w:type="gramStart"/>
      <w:r w:rsidRPr="008E3608">
        <w:rPr>
          <w:rFonts w:ascii="Times New Roman" w:eastAsia="Times New Roman" w:hAnsi="Times New Roman" w:cs="Times New Roman"/>
          <w:sz w:val="24"/>
          <w:szCs w:val="24"/>
        </w:rPr>
        <w:t>3.8% point</w:t>
      </w:r>
      <w:proofErr w:type="gramEnd"/>
      <w:r w:rsidRPr="008E3608">
        <w:rPr>
          <w:rFonts w:ascii="Times New Roman" w:eastAsia="Times New Roman" w:hAnsi="Times New Roman" w:cs="Times New Roman"/>
          <w:sz w:val="24"/>
          <w:szCs w:val="24"/>
        </w:rPr>
        <w:t xml:space="preserve"> change in </w:t>
      </w:r>
      <w:r>
        <w:rPr>
          <w:rFonts w:ascii="Times New Roman" w:eastAsia="Times New Roman" w:hAnsi="Times New Roman" w:cs="Times New Roman"/>
          <w:sz w:val="24"/>
          <w:szCs w:val="24"/>
        </w:rPr>
        <w:t>health facility</w:t>
      </w:r>
      <w:r w:rsidRPr="008E36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delivery</w:t>
      </w:r>
      <w:r w:rsidRPr="008E3608">
        <w:rPr>
          <w:rFonts w:ascii="Times New Roman" w:eastAsia="Times New Roman" w:hAnsi="Times New Roman" w:cs="Times New Roman"/>
          <w:sz w:val="24"/>
          <w:szCs w:val="24"/>
        </w:rPr>
        <w:t xml:space="preserve"> (Table 2). The highest point difference in the prevalence of </w:t>
      </w:r>
      <w:r>
        <w:rPr>
          <w:rFonts w:ascii="Times New Roman" w:eastAsia="Times New Roman" w:hAnsi="Times New Roman" w:cs="Times New Roman"/>
          <w:sz w:val="24"/>
          <w:szCs w:val="24"/>
        </w:rPr>
        <w:t>health facility</w:t>
      </w:r>
      <w:r w:rsidRPr="008E36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delivery</w:t>
      </w:r>
      <w:r w:rsidRPr="008E3608">
        <w:rPr>
          <w:rFonts w:ascii="Times New Roman" w:eastAsia="Times New Roman" w:hAnsi="Times New Roman" w:cs="Times New Roman"/>
          <w:sz w:val="24"/>
          <w:szCs w:val="24"/>
        </w:rPr>
        <w:t xml:space="preserve"> was </w:t>
      </w:r>
      <w:r>
        <w:rPr>
          <w:rFonts w:ascii="Times New Roman" w:eastAsia="Times New Roman" w:hAnsi="Times New Roman" w:cs="Times New Roman"/>
          <w:sz w:val="24"/>
          <w:szCs w:val="24"/>
        </w:rPr>
        <w:t>53.8%</w:t>
      </w:r>
      <w:r w:rsidRPr="008E3608">
        <w:rPr>
          <w:rFonts w:ascii="Times New Roman" w:eastAsia="Times New Roman" w:hAnsi="Times New Roman" w:cs="Times New Roman"/>
          <w:sz w:val="24"/>
          <w:szCs w:val="24"/>
        </w:rPr>
        <w:t xml:space="preserve"> in the metropolitan geographical regions (Harari, Addis Ababa, and Dire </w:t>
      </w:r>
      <w:proofErr w:type="spellStart"/>
      <w:r w:rsidRPr="008E3608">
        <w:rPr>
          <w:rFonts w:ascii="Times New Roman" w:eastAsia="Times New Roman" w:hAnsi="Times New Roman" w:cs="Times New Roman"/>
          <w:sz w:val="24"/>
          <w:szCs w:val="24"/>
        </w:rPr>
        <w:t>Dawa</w:t>
      </w:r>
      <w:proofErr w:type="spellEnd"/>
      <w:r>
        <w:rPr>
          <w:rFonts w:ascii="Times New Roman" w:eastAsia="Times New Roman" w:hAnsi="Times New Roman" w:cs="Times New Roman"/>
          <w:sz w:val="24"/>
          <w:szCs w:val="24"/>
        </w:rPr>
        <w:t xml:space="preserve">); and followed by 35.5% in </w:t>
      </w:r>
      <w:r w:rsidRPr="008E3608">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large central</w:t>
      </w:r>
      <w:r w:rsidRPr="008E3608">
        <w:rPr>
          <w:rFonts w:ascii="Times New Roman" w:eastAsia="Times New Roman" w:hAnsi="Times New Roman" w:cs="Times New Roman"/>
          <w:sz w:val="24"/>
          <w:szCs w:val="24"/>
        </w:rPr>
        <w:t xml:space="preserve"> region (Tigray, Amhara, Oromia, and SNNPs) (Table 2)</w:t>
      </w:r>
      <w:r>
        <w:rPr>
          <w:rFonts w:ascii="Times New Roman" w:eastAsia="Times New Roman" w:hAnsi="Times New Roman" w:cs="Times New Roman"/>
          <w:sz w:val="24"/>
          <w:szCs w:val="24"/>
        </w:rPr>
        <w:t>.</w:t>
      </w:r>
    </w:p>
    <w:p w14:paraId="3AEA3DC1" w14:textId="77777777" w:rsidR="00400B5C" w:rsidRPr="0020751B" w:rsidRDefault="00400B5C" w:rsidP="00400B5C">
      <w:pPr>
        <w:spacing w:after="0" w:line="480" w:lineRule="auto"/>
        <w:jc w:val="both"/>
        <w:rPr>
          <w:rFonts w:ascii="Times New Roman" w:eastAsia="Times New Roman" w:hAnsi="Times New Roman" w:cs="Times New Roman"/>
          <w:sz w:val="24"/>
          <w:szCs w:val="24"/>
        </w:rPr>
      </w:pPr>
      <w:bookmarkStart w:id="4" w:name="_Hlk71885751"/>
      <w:r w:rsidRPr="00791FB3">
        <w:rPr>
          <w:rFonts w:ascii="Times New Roman" w:eastAsia="Times New Roman" w:hAnsi="Times New Roman" w:cs="Times New Roman"/>
          <w:sz w:val="24"/>
          <w:szCs w:val="24"/>
        </w:rPr>
        <w:lastRenderedPageBreak/>
        <w:t xml:space="preserve">According to maternal educational status, there was an increase in the percentage of </w:t>
      </w:r>
      <w:r>
        <w:rPr>
          <w:rFonts w:ascii="Times New Roman" w:eastAsia="Times New Roman" w:hAnsi="Times New Roman" w:cs="Times New Roman"/>
          <w:sz w:val="24"/>
          <w:szCs w:val="24"/>
        </w:rPr>
        <w:t xml:space="preserve">health facility delivery </w:t>
      </w:r>
      <w:r w:rsidRPr="00791FB3">
        <w:rPr>
          <w:rFonts w:ascii="Times New Roman" w:eastAsia="Times New Roman" w:hAnsi="Times New Roman" w:cs="Times New Roman"/>
          <w:sz w:val="24"/>
          <w:szCs w:val="24"/>
        </w:rPr>
        <w:t xml:space="preserve">among </w:t>
      </w:r>
      <w:r w:rsidR="004D1120">
        <w:rPr>
          <w:rFonts w:ascii="Times New Roman" w:eastAsia="Times New Roman" w:hAnsi="Times New Roman" w:cs="Times New Roman"/>
          <w:sz w:val="24"/>
          <w:szCs w:val="24"/>
        </w:rPr>
        <w:t>adolescent women</w:t>
      </w:r>
      <w:r w:rsidRPr="00791FB3">
        <w:rPr>
          <w:rFonts w:ascii="Times New Roman" w:eastAsia="Times New Roman" w:hAnsi="Times New Roman" w:cs="Times New Roman"/>
          <w:sz w:val="24"/>
          <w:szCs w:val="24"/>
        </w:rPr>
        <w:t xml:space="preserve"> with primary and secondary and above education in the last phase (2005</w:t>
      </w:r>
      <w:r>
        <w:rPr>
          <w:rFonts w:ascii="Times New Roman" w:eastAsia="Times New Roman" w:hAnsi="Times New Roman" w:cs="Times New Roman"/>
          <w:sz w:val="24"/>
          <w:szCs w:val="24"/>
        </w:rPr>
        <w:t xml:space="preserve">-2016) by a </w:t>
      </w:r>
      <w:proofErr w:type="gramStart"/>
      <w:r>
        <w:rPr>
          <w:rFonts w:ascii="Times New Roman" w:eastAsia="Times New Roman" w:hAnsi="Times New Roman" w:cs="Times New Roman"/>
          <w:sz w:val="24"/>
          <w:szCs w:val="24"/>
        </w:rPr>
        <w:t>31.5</w:t>
      </w:r>
      <w:r w:rsidRPr="00791FB3">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35.9</w:t>
      </w:r>
      <w:r w:rsidRPr="00791FB3">
        <w:rPr>
          <w:rFonts w:ascii="Times New Roman" w:eastAsia="Times New Roman" w:hAnsi="Times New Roman" w:cs="Times New Roman"/>
          <w:sz w:val="24"/>
          <w:szCs w:val="24"/>
        </w:rPr>
        <w:t>% point</w:t>
      </w:r>
      <w:proofErr w:type="gramEnd"/>
      <w:r w:rsidRPr="00791FB3">
        <w:rPr>
          <w:rFonts w:ascii="Times New Roman" w:eastAsia="Times New Roman" w:hAnsi="Times New Roman" w:cs="Times New Roman"/>
          <w:sz w:val="24"/>
          <w:szCs w:val="24"/>
        </w:rPr>
        <w:t xml:space="preserve"> change, respectively. </w:t>
      </w:r>
      <w:bookmarkStart w:id="5" w:name="_Hlk71885707"/>
      <w:r>
        <w:rPr>
          <w:rFonts w:ascii="Times New Roman" w:eastAsia="Times New Roman" w:hAnsi="Times New Roman" w:cs="Times New Roman"/>
          <w:sz w:val="24"/>
          <w:szCs w:val="24"/>
        </w:rPr>
        <w:t>Adolescen</w:t>
      </w:r>
      <w:r w:rsidR="003832DF">
        <w:rPr>
          <w:rFonts w:ascii="Times New Roman" w:eastAsia="Times New Roman" w:hAnsi="Times New Roman" w:cs="Times New Roman"/>
          <w:sz w:val="24"/>
          <w:szCs w:val="24"/>
        </w:rPr>
        <w:t xml:space="preserve">t </w:t>
      </w:r>
      <w:r w:rsidR="004D1120">
        <w:rPr>
          <w:rFonts w:ascii="Times New Roman" w:eastAsia="Times New Roman" w:hAnsi="Times New Roman" w:cs="Times New Roman"/>
          <w:sz w:val="24"/>
          <w:szCs w:val="24"/>
        </w:rPr>
        <w:t>women</w:t>
      </w:r>
      <w:r w:rsidRPr="00791FB3">
        <w:rPr>
          <w:rFonts w:ascii="Times New Roman" w:eastAsia="Times New Roman" w:hAnsi="Times New Roman" w:cs="Times New Roman"/>
          <w:sz w:val="24"/>
          <w:szCs w:val="24"/>
        </w:rPr>
        <w:t xml:space="preserve"> who </w:t>
      </w:r>
      <w:r>
        <w:rPr>
          <w:rFonts w:ascii="Times New Roman" w:eastAsia="Times New Roman" w:hAnsi="Times New Roman" w:cs="Times New Roman"/>
          <w:sz w:val="24"/>
          <w:szCs w:val="24"/>
        </w:rPr>
        <w:t>were</w:t>
      </w:r>
      <w:r w:rsidRPr="00791FB3">
        <w:rPr>
          <w:rFonts w:ascii="Times New Roman" w:eastAsia="Times New Roman" w:hAnsi="Times New Roman" w:cs="Times New Roman"/>
          <w:sz w:val="24"/>
          <w:szCs w:val="24"/>
        </w:rPr>
        <w:t xml:space="preserve"> married/or living together</w:t>
      </w:r>
      <w:r>
        <w:rPr>
          <w:rFonts w:ascii="Times New Roman" w:eastAsia="Times New Roman" w:hAnsi="Times New Roman" w:cs="Times New Roman"/>
          <w:sz w:val="24"/>
          <w:szCs w:val="24"/>
        </w:rPr>
        <w:t xml:space="preserve"> with their partners</w:t>
      </w:r>
      <w:r w:rsidRPr="00791FB3">
        <w:rPr>
          <w:rFonts w:ascii="Times New Roman" w:eastAsia="Times New Roman" w:hAnsi="Times New Roman" w:cs="Times New Roman"/>
          <w:sz w:val="24"/>
          <w:szCs w:val="24"/>
        </w:rPr>
        <w:t xml:space="preserve"> and Orthodox religious</w:t>
      </w:r>
      <w:r>
        <w:rPr>
          <w:rFonts w:ascii="Times New Roman" w:eastAsia="Times New Roman" w:hAnsi="Times New Roman" w:cs="Times New Roman"/>
          <w:sz w:val="24"/>
          <w:szCs w:val="24"/>
        </w:rPr>
        <w:t xml:space="preserve"> followers</w:t>
      </w:r>
      <w:r w:rsidRPr="00791F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showed</w:t>
      </w:r>
      <w:r w:rsidRPr="00791F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 increment</w:t>
      </w:r>
      <w:r w:rsidRPr="00791FB3">
        <w:rPr>
          <w:rFonts w:ascii="Times New Roman" w:eastAsia="Times New Roman" w:hAnsi="Times New Roman" w:cs="Times New Roman"/>
          <w:sz w:val="24"/>
          <w:szCs w:val="24"/>
        </w:rPr>
        <w:t xml:space="preserve"> in the prevalence of </w:t>
      </w:r>
      <w:r>
        <w:rPr>
          <w:rFonts w:ascii="Times New Roman" w:eastAsia="Times New Roman" w:hAnsi="Times New Roman" w:cs="Times New Roman"/>
          <w:sz w:val="24"/>
          <w:szCs w:val="24"/>
        </w:rPr>
        <w:t>health facility</w:t>
      </w:r>
      <w:r w:rsidRPr="00791F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delivery</w:t>
      </w:r>
      <w:r w:rsidRPr="00791FB3">
        <w:rPr>
          <w:rFonts w:ascii="Times New Roman" w:eastAsia="Times New Roman" w:hAnsi="Times New Roman" w:cs="Times New Roman"/>
          <w:sz w:val="24"/>
          <w:szCs w:val="24"/>
        </w:rPr>
        <w:t xml:space="preserve"> with </w:t>
      </w:r>
      <w:proofErr w:type="gramStart"/>
      <w:r>
        <w:rPr>
          <w:rFonts w:ascii="Times New Roman" w:eastAsia="Times New Roman" w:hAnsi="Times New Roman" w:cs="Times New Roman"/>
          <w:sz w:val="24"/>
          <w:szCs w:val="24"/>
        </w:rPr>
        <w:t>34.2</w:t>
      </w:r>
      <w:r w:rsidRPr="00791FB3">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40.8</w:t>
      </w:r>
      <w:r w:rsidRPr="00791FB3">
        <w:rPr>
          <w:rFonts w:ascii="Times New Roman" w:eastAsia="Times New Roman" w:hAnsi="Times New Roman" w:cs="Times New Roman"/>
          <w:sz w:val="24"/>
          <w:szCs w:val="24"/>
        </w:rPr>
        <w:t>% point</w:t>
      </w:r>
      <w:proofErr w:type="gramEnd"/>
      <w:r w:rsidRPr="00791FB3">
        <w:rPr>
          <w:rFonts w:ascii="Times New Roman" w:eastAsia="Times New Roman" w:hAnsi="Times New Roman" w:cs="Times New Roman"/>
          <w:sz w:val="24"/>
          <w:szCs w:val="24"/>
        </w:rPr>
        <w:t xml:space="preserve"> change, respectively. Additionally, </w:t>
      </w:r>
      <w:r w:rsidR="004D1120">
        <w:rPr>
          <w:rFonts w:ascii="Times New Roman" w:eastAsia="Times New Roman" w:hAnsi="Times New Roman" w:cs="Times New Roman"/>
          <w:sz w:val="24"/>
          <w:szCs w:val="24"/>
        </w:rPr>
        <w:t xml:space="preserve">adolescent women </w:t>
      </w:r>
      <w:r w:rsidRPr="00791FB3">
        <w:rPr>
          <w:rFonts w:ascii="Times New Roman" w:eastAsia="Times New Roman" w:hAnsi="Times New Roman" w:cs="Times New Roman"/>
          <w:sz w:val="24"/>
          <w:szCs w:val="24"/>
        </w:rPr>
        <w:t xml:space="preserve">who </w:t>
      </w:r>
      <w:r>
        <w:rPr>
          <w:rFonts w:ascii="Times New Roman" w:eastAsia="Times New Roman" w:hAnsi="Times New Roman" w:cs="Times New Roman"/>
          <w:sz w:val="24"/>
          <w:szCs w:val="24"/>
        </w:rPr>
        <w:t>had attended at least four ANC visits showed an in</w:t>
      </w:r>
      <w:r w:rsidRPr="00791FB3">
        <w:rPr>
          <w:rFonts w:ascii="Times New Roman" w:eastAsia="Times New Roman" w:hAnsi="Times New Roman" w:cs="Times New Roman"/>
          <w:sz w:val="24"/>
          <w:szCs w:val="24"/>
        </w:rPr>
        <w:t xml:space="preserve">crement in </w:t>
      </w:r>
      <w:r>
        <w:rPr>
          <w:rFonts w:ascii="Times New Roman" w:eastAsia="Times New Roman" w:hAnsi="Times New Roman" w:cs="Times New Roman"/>
          <w:sz w:val="24"/>
          <w:szCs w:val="24"/>
        </w:rPr>
        <w:t>health facility</w:t>
      </w:r>
      <w:r w:rsidRPr="008376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delivery</w:t>
      </w:r>
      <w:r w:rsidRPr="00791FB3">
        <w:rPr>
          <w:rFonts w:ascii="Times New Roman" w:eastAsia="Times New Roman" w:hAnsi="Times New Roman" w:cs="Times New Roman"/>
          <w:sz w:val="24"/>
          <w:szCs w:val="24"/>
        </w:rPr>
        <w:t xml:space="preserve"> prevalence with </w:t>
      </w: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44.5</w:t>
      </w:r>
      <w:r w:rsidRPr="00791FB3">
        <w:rPr>
          <w:rFonts w:ascii="Times New Roman" w:eastAsia="Times New Roman" w:hAnsi="Times New Roman" w:cs="Times New Roman"/>
          <w:sz w:val="24"/>
          <w:szCs w:val="24"/>
        </w:rPr>
        <w:t>% point</w:t>
      </w:r>
      <w:proofErr w:type="gramEnd"/>
      <w:r w:rsidRPr="00791FB3">
        <w:rPr>
          <w:rFonts w:ascii="Times New Roman" w:eastAsia="Times New Roman" w:hAnsi="Times New Roman" w:cs="Times New Roman"/>
          <w:sz w:val="24"/>
          <w:szCs w:val="24"/>
        </w:rPr>
        <w:t xml:space="preserve"> change </w:t>
      </w:r>
      <w:bookmarkEnd w:id="4"/>
      <w:bookmarkEnd w:id="5"/>
      <w:r w:rsidRPr="00791FB3">
        <w:rPr>
          <w:rFonts w:ascii="Times New Roman" w:eastAsia="Times New Roman" w:hAnsi="Times New Roman" w:cs="Times New Roman"/>
          <w:bCs/>
          <w:sz w:val="24"/>
          <w:szCs w:val="24"/>
        </w:rPr>
        <w:t>(</w:t>
      </w:r>
      <w:r w:rsidRPr="00791FB3">
        <w:rPr>
          <w:rFonts w:ascii="Times New Roman" w:hAnsi="Times New Roman" w:cs="Times New Roman"/>
          <w:bCs/>
          <w:sz w:val="24"/>
          <w:szCs w:val="24"/>
        </w:rPr>
        <w:t>Table 2</w:t>
      </w:r>
      <w:r w:rsidRPr="00791FB3">
        <w:rPr>
          <w:rFonts w:ascii="Times New Roman" w:eastAsia="Times New Roman" w:hAnsi="Times New Roman" w:cs="Times New Roman"/>
          <w:bCs/>
          <w:sz w:val="24"/>
          <w:szCs w:val="24"/>
        </w:rPr>
        <w:t>)</w:t>
      </w:r>
      <w:r w:rsidRPr="00791FB3">
        <w:rPr>
          <w:rFonts w:ascii="Times New Roman" w:eastAsia="Times New Roman" w:hAnsi="Times New Roman" w:cs="Times New Roman"/>
          <w:sz w:val="24"/>
          <w:szCs w:val="24"/>
        </w:rPr>
        <w:t>.</w:t>
      </w:r>
    </w:p>
    <w:p w14:paraId="474FE549" w14:textId="77777777" w:rsidR="00400B5C" w:rsidRDefault="00400B5C" w:rsidP="00400B5C">
      <w:pPr>
        <w:autoSpaceDE w:val="0"/>
        <w:autoSpaceDN w:val="0"/>
        <w:adjustRightInd w:val="0"/>
        <w:spacing w:after="0" w:line="480" w:lineRule="auto"/>
        <w:jc w:val="both"/>
        <w:rPr>
          <w:rFonts w:ascii="Times New Roman" w:hAnsi="Times New Roman" w:cs="Times New Roman"/>
          <w:color w:val="131413"/>
          <w:sz w:val="24"/>
          <w:szCs w:val="24"/>
        </w:rPr>
      </w:pPr>
      <w:r w:rsidRPr="00044000">
        <w:rPr>
          <w:rFonts w:ascii="Times New Roman" w:hAnsi="Times New Roman" w:cs="Times New Roman"/>
          <w:color w:val="131413"/>
          <w:sz w:val="24"/>
          <w:szCs w:val="24"/>
        </w:rPr>
        <w:t>Table 2</w:t>
      </w:r>
      <w:r>
        <w:rPr>
          <w:rFonts w:ascii="Times New Roman" w:hAnsi="Times New Roman" w:cs="Times New Roman"/>
          <w:color w:val="131413"/>
          <w:sz w:val="24"/>
          <w:szCs w:val="24"/>
        </w:rPr>
        <w:t>:</w:t>
      </w:r>
      <w:r w:rsidRPr="00385618">
        <w:rPr>
          <w:rFonts w:ascii="Times New Roman" w:hAnsi="Times New Roman" w:cs="Times New Roman"/>
          <w:color w:val="131413"/>
          <w:sz w:val="24"/>
          <w:szCs w:val="24"/>
        </w:rPr>
        <w:t xml:space="preserve"> Trends in </w:t>
      </w:r>
      <w:r>
        <w:rPr>
          <w:rFonts w:ascii="Times New Roman" w:hAnsi="Times New Roman" w:cs="Times New Roman"/>
          <w:color w:val="131413"/>
          <w:sz w:val="24"/>
          <w:szCs w:val="24"/>
        </w:rPr>
        <w:t>health facility</w:t>
      </w:r>
      <w:r w:rsidRPr="00385618">
        <w:rPr>
          <w:rFonts w:ascii="Times New Roman" w:hAnsi="Times New Roman" w:cs="Times New Roman"/>
          <w:color w:val="131413"/>
          <w:sz w:val="24"/>
          <w:szCs w:val="24"/>
        </w:rPr>
        <w:t xml:space="preserve"> </w:t>
      </w:r>
      <w:r>
        <w:rPr>
          <w:rFonts w:ascii="Times New Roman" w:hAnsi="Times New Roman" w:cs="Times New Roman"/>
          <w:color w:val="131413"/>
          <w:sz w:val="24"/>
          <w:szCs w:val="24"/>
        </w:rPr>
        <w:t xml:space="preserve">delivery </w:t>
      </w:r>
      <w:r w:rsidRPr="00385618">
        <w:rPr>
          <w:rFonts w:ascii="Times New Roman" w:hAnsi="Times New Roman" w:cs="Times New Roman"/>
          <w:color w:val="131413"/>
          <w:sz w:val="24"/>
          <w:szCs w:val="24"/>
        </w:rPr>
        <w:t xml:space="preserve">among </w:t>
      </w:r>
      <w:r>
        <w:rPr>
          <w:rFonts w:ascii="Times New Roman" w:hAnsi="Times New Roman" w:cs="Times New Roman"/>
          <w:color w:val="131413"/>
          <w:sz w:val="24"/>
          <w:szCs w:val="24"/>
        </w:rPr>
        <w:t xml:space="preserve">adolescent </w:t>
      </w:r>
      <w:r w:rsidR="004D1120">
        <w:rPr>
          <w:rFonts w:ascii="Times New Roman" w:hAnsi="Times New Roman" w:cs="Times New Roman"/>
          <w:color w:val="131413"/>
          <w:sz w:val="24"/>
          <w:szCs w:val="24"/>
        </w:rPr>
        <w:t>women</w:t>
      </w:r>
      <w:r w:rsidRPr="00385618">
        <w:rPr>
          <w:rFonts w:ascii="Times New Roman" w:hAnsi="Times New Roman" w:cs="Times New Roman"/>
          <w:color w:val="131413"/>
          <w:sz w:val="24"/>
          <w:szCs w:val="24"/>
        </w:rPr>
        <w:t xml:space="preserve"> by selected characteristics 2005, 2011, and 2016 Ethiopia Demographic and Health Surveys</w:t>
      </w:r>
    </w:p>
    <w:tbl>
      <w:tblPr>
        <w:tblStyle w:val="Style2"/>
        <w:tblW w:w="10648"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852"/>
        <w:gridCol w:w="1275"/>
        <w:gridCol w:w="999"/>
        <w:gridCol w:w="277"/>
        <w:gridCol w:w="142"/>
        <w:gridCol w:w="1276"/>
        <w:gridCol w:w="1275"/>
        <w:gridCol w:w="1276"/>
        <w:gridCol w:w="1276"/>
      </w:tblGrid>
      <w:tr w:rsidR="00400B5C" w:rsidRPr="00A272D3" w14:paraId="2416CA27" w14:textId="77777777" w:rsidTr="00B40112">
        <w:trPr>
          <w:trHeight w:val="288"/>
        </w:trPr>
        <w:tc>
          <w:tcPr>
            <w:tcW w:w="2852" w:type="dxa"/>
            <w:vMerge w:val="restart"/>
            <w:tcBorders>
              <w:top w:val="single" w:sz="4" w:space="0" w:color="auto"/>
            </w:tcBorders>
          </w:tcPr>
          <w:p w14:paraId="5F1C08FE" w14:textId="77777777" w:rsidR="00400B5C" w:rsidRPr="00A272D3" w:rsidRDefault="00400B5C" w:rsidP="00B40112">
            <w:pPr>
              <w:spacing w:line="480" w:lineRule="auto"/>
              <w:rPr>
                <w:rFonts w:ascii="Times New Roman" w:eastAsia="Times New Roman" w:hAnsi="Times New Roman" w:cs="Times New Roman"/>
                <w:color w:val="000000" w:themeColor="text1"/>
              </w:rPr>
            </w:pPr>
            <w:r w:rsidRPr="00D8124C">
              <w:rPr>
                <w:rFonts w:ascii="Times New Roman" w:eastAsia="Times New Roman" w:hAnsi="Times New Roman" w:cs="Times New Roman"/>
                <w:color w:val="000000" w:themeColor="text1"/>
              </w:rPr>
              <w:t>Characteristics</w:t>
            </w:r>
          </w:p>
        </w:tc>
        <w:tc>
          <w:tcPr>
            <w:tcW w:w="1275" w:type="dxa"/>
            <w:tcBorders>
              <w:top w:val="single" w:sz="4" w:space="0" w:color="auto"/>
            </w:tcBorders>
          </w:tcPr>
          <w:p w14:paraId="5191F28E" w14:textId="77777777" w:rsidR="00400B5C" w:rsidRPr="00A272D3"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EDHS2005</w:t>
            </w:r>
          </w:p>
        </w:tc>
        <w:tc>
          <w:tcPr>
            <w:tcW w:w="1418" w:type="dxa"/>
            <w:gridSpan w:val="3"/>
            <w:tcBorders>
              <w:top w:val="single" w:sz="4" w:space="0" w:color="auto"/>
            </w:tcBorders>
          </w:tcPr>
          <w:p w14:paraId="67131C35" w14:textId="77777777" w:rsidR="00400B5C" w:rsidRPr="00A272D3"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EDHS2011</w:t>
            </w:r>
          </w:p>
        </w:tc>
        <w:tc>
          <w:tcPr>
            <w:tcW w:w="1276" w:type="dxa"/>
            <w:tcBorders>
              <w:top w:val="single" w:sz="4" w:space="0" w:color="auto"/>
            </w:tcBorders>
          </w:tcPr>
          <w:p w14:paraId="632E094C" w14:textId="77777777" w:rsidR="00400B5C" w:rsidRPr="00A272D3"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EDHS2016</w:t>
            </w:r>
          </w:p>
        </w:tc>
        <w:tc>
          <w:tcPr>
            <w:tcW w:w="3827" w:type="dxa"/>
            <w:gridSpan w:val="3"/>
            <w:tcBorders>
              <w:top w:val="single" w:sz="4" w:space="0" w:color="auto"/>
              <w:bottom w:val="single" w:sz="4" w:space="0" w:color="auto"/>
            </w:tcBorders>
          </w:tcPr>
          <w:p w14:paraId="7827A5F6" w14:textId="77777777" w:rsidR="00400B5C" w:rsidRPr="00A272D3" w:rsidRDefault="00400B5C" w:rsidP="00B40112">
            <w:pPr>
              <w:spacing w:line="480" w:lineRule="auto"/>
              <w:jc w:val="both"/>
              <w:rPr>
                <w:rFonts w:ascii="Times New Roman" w:eastAsia="Times New Roman" w:hAnsi="Times New Roman" w:cs="Times New Roman"/>
                <w:color w:val="000000" w:themeColor="text1"/>
              </w:rPr>
            </w:pPr>
            <w:r w:rsidRPr="00D8124C">
              <w:rPr>
                <w:rFonts w:ascii="Times New Roman" w:hAnsi="Times New Roman" w:cs="Times New Roman"/>
                <w:color w:val="000000" w:themeColor="text1"/>
              </w:rPr>
              <w:t>Percentage point difference in</w:t>
            </w:r>
            <w:r>
              <w:rPr>
                <w:rFonts w:ascii="Times New Roman" w:hAnsi="Times New Roman" w:cs="Times New Roman"/>
                <w:color w:val="000000" w:themeColor="text1"/>
              </w:rPr>
              <w:t xml:space="preserve"> health facility </w:t>
            </w:r>
            <w:r w:rsidR="00C93D3E">
              <w:rPr>
                <w:rFonts w:ascii="Times New Roman" w:hAnsi="Times New Roman" w:cs="Times New Roman"/>
                <w:color w:val="000000" w:themeColor="text1"/>
              </w:rPr>
              <w:t xml:space="preserve">delivery </w:t>
            </w:r>
            <w:r>
              <w:rPr>
                <w:rFonts w:ascii="Times New Roman" w:hAnsi="Times New Roman" w:cs="Times New Roman"/>
                <w:color w:val="000000" w:themeColor="text1"/>
              </w:rPr>
              <w:t xml:space="preserve">prevalence </w:t>
            </w:r>
          </w:p>
        </w:tc>
      </w:tr>
      <w:tr w:rsidR="00400B5C" w:rsidRPr="00A272D3" w14:paraId="4006E82C" w14:textId="77777777" w:rsidTr="00B40112">
        <w:trPr>
          <w:trHeight w:val="288"/>
        </w:trPr>
        <w:tc>
          <w:tcPr>
            <w:tcW w:w="2852" w:type="dxa"/>
            <w:vMerge/>
          </w:tcPr>
          <w:p w14:paraId="1955F058" w14:textId="77777777" w:rsidR="00400B5C" w:rsidRPr="00A272D3" w:rsidRDefault="00400B5C" w:rsidP="00B40112">
            <w:pPr>
              <w:spacing w:line="480" w:lineRule="auto"/>
              <w:rPr>
                <w:rFonts w:ascii="Times New Roman" w:eastAsia="Times New Roman" w:hAnsi="Times New Roman" w:cs="Times New Roman"/>
                <w:color w:val="000000" w:themeColor="text1"/>
              </w:rPr>
            </w:pPr>
          </w:p>
        </w:tc>
        <w:tc>
          <w:tcPr>
            <w:tcW w:w="1275" w:type="dxa"/>
          </w:tcPr>
          <w:p w14:paraId="10F21FF6"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N=575</w:t>
            </w:r>
          </w:p>
        </w:tc>
        <w:tc>
          <w:tcPr>
            <w:tcW w:w="1276" w:type="dxa"/>
            <w:gridSpan w:val="2"/>
          </w:tcPr>
          <w:p w14:paraId="33C0D87D"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N=492</w:t>
            </w:r>
          </w:p>
        </w:tc>
        <w:tc>
          <w:tcPr>
            <w:tcW w:w="1418" w:type="dxa"/>
            <w:gridSpan w:val="2"/>
          </w:tcPr>
          <w:p w14:paraId="083E0F20"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N=378</w:t>
            </w:r>
          </w:p>
        </w:tc>
        <w:tc>
          <w:tcPr>
            <w:tcW w:w="1275" w:type="dxa"/>
            <w:tcBorders>
              <w:top w:val="single" w:sz="4" w:space="0" w:color="auto"/>
            </w:tcBorders>
          </w:tcPr>
          <w:p w14:paraId="4FD6FEB0"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Phase1</w:t>
            </w:r>
          </w:p>
        </w:tc>
        <w:tc>
          <w:tcPr>
            <w:tcW w:w="1276" w:type="dxa"/>
            <w:tcBorders>
              <w:top w:val="single" w:sz="4" w:space="0" w:color="auto"/>
            </w:tcBorders>
          </w:tcPr>
          <w:p w14:paraId="05F58B65" w14:textId="77777777" w:rsidR="00400B5C" w:rsidRPr="00CF561B" w:rsidRDefault="00400B5C"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Phase2</w:t>
            </w:r>
          </w:p>
        </w:tc>
        <w:tc>
          <w:tcPr>
            <w:tcW w:w="1276" w:type="dxa"/>
            <w:tcBorders>
              <w:top w:val="single" w:sz="4" w:space="0" w:color="auto"/>
            </w:tcBorders>
          </w:tcPr>
          <w:p w14:paraId="37F152EC"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Phase3</w:t>
            </w:r>
          </w:p>
        </w:tc>
      </w:tr>
      <w:tr w:rsidR="00400B5C" w:rsidRPr="00A272D3" w14:paraId="31DD7C69" w14:textId="77777777" w:rsidTr="00B40112">
        <w:trPr>
          <w:trHeight w:val="288"/>
        </w:trPr>
        <w:tc>
          <w:tcPr>
            <w:tcW w:w="2852" w:type="dxa"/>
            <w:vMerge/>
            <w:tcBorders>
              <w:bottom w:val="single" w:sz="4" w:space="0" w:color="auto"/>
            </w:tcBorders>
          </w:tcPr>
          <w:p w14:paraId="6405C1EA" w14:textId="77777777" w:rsidR="00400B5C" w:rsidRPr="00A272D3" w:rsidRDefault="00400B5C" w:rsidP="00B40112">
            <w:pPr>
              <w:spacing w:line="480" w:lineRule="auto"/>
              <w:rPr>
                <w:rFonts w:ascii="Times New Roman" w:eastAsia="Times New Roman" w:hAnsi="Times New Roman" w:cs="Times New Roman"/>
                <w:color w:val="000000" w:themeColor="text1"/>
              </w:rPr>
            </w:pPr>
          </w:p>
        </w:tc>
        <w:tc>
          <w:tcPr>
            <w:tcW w:w="1275" w:type="dxa"/>
            <w:tcBorders>
              <w:bottom w:val="single" w:sz="4" w:space="0" w:color="auto"/>
            </w:tcBorders>
          </w:tcPr>
          <w:p w14:paraId="4BED175B"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p>
        </w:tc>
        <w:tc>
          <w:tcPr>
            <w:tcW w:w="999" w:type="dxa"/>
            <w:tcBorders>
              <w:bottom w:val="single" w:sz="4" w:space="0" w:color="auto"/>
            </w:tcBorders>
          </w:tcPr>
          <w:p w14:paraId="61A5E6BB"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Borders>
              <w:bottom w:val="single" w:sz="4" w:space="0" w:color="auto"/>
            </w:tcBorders>
          </w:tcPr>
          <w:p w14:paraId="34918A9F"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p>
        </w:tc>
        <w:tc>
          <w:tcPr>
            <w:tcW w:w="1275" w:type="dxa"/>
            <w:tcBorders>
              <w:bottom w:val="single" w:sz="4" w:space="0" w:color="auto"/>
            </w:tcBorders>
          </w:tcPr>
          <w:p w14:paraId="4E7FC4CF" w14:textId="77777777" w:rsidR="00400B5C" w:rsidRPr="00CF561B" w:rsidRDefault="00400B5C"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2011-2005</w:t>
            </w:r>
          </w:p>
        </w:tc>
        <w:tc>
          <w:tcPr>
            <w:tcW w:w="1276" w:type="dxa"/>
            <w:tcBorders>
              <w:bottom w:val="single" w:sz="4" w:space="0" w:color="auto"/>
            </w:tcBorders>
          </w:tcPr>
          <w:p w14:paraId="16AE2B3E" w14:textId="77777777" w:rsidR="00400B5C" w:rsidRPr="00CF561B" w:rsidRDefault="00400B5C"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2016-2011</w:t>
            </w:r>
          </w:p>
        </w:tc>
        <w:tc>
          <w:tcPr>
            <w:tcW w:w="1276" w:type="dxa"/>
            <w:tcBorders>
              <w:bottom w:val="single" w:sz="4" w:space="0" w:color="auto"/>
            </w:tcBorders>
          </w:tcPr>
          <w:p w14:paraId="32BDAE89"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2016-2005</w:t>
            </w:r>
          </w:p>
        </w:tc>
      </w:tr>
      <w:tr w:rsidR="00400B5C" w:rsidRPr="00A272D3" w14:paraId="3E1B4ED0" w14:textId="77777777" w:rsidTr="00B40112">
        <w:trPr>
          <w:trHeight w:val="288"/>
        </w:trPr>
        <w:tc>
          <w:tcPr>
            <w:tcW w:w="2852" w:type="dxa"/>
            <w:tcBorders>
              <w:top w:val="single" w:sz="4" w:space="0" w:color="auto"/>
            </w:tcBorders>
          </w:tcPr>
          <w:p w14:paraId="18FA9C4B" w14:textId="77777777" w:rsidR="00400B5C" w:rsidRPr="00A272D3" w:rsidRDefault="00400B5C" w:rsidP="00B40112">
            <w:pPr>
              <w:spacing w:line="480" w:lineRule="auto"/>
              <w:rPr>
                <w:rFonts w:ascii="Times New Roman" w:eastAsia="Times New Roman" w:hAnsi="Times New Roman" w:cs="Times New Roman"/>
                <w:color w:val="000000" w:themeColor="text1"/>
              </w:rPr>
            </w:pPr>
          </w:p>
        </w:tc>
        <w:tc>
          <w:tcPr>
            <w:tcW w:w="1275" w:type="dxa"/>
            <w:tcBorders>
              <w:top w:val="single" w:sz="4" w:space="0" w:color="auto"/>
            </w:tcBorders>
          </w:tcPr>
          <w:p w14:paraId="614A9C0C"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p>
        </w:tc>
        <w:tc>
          <w:tcPr>
            <w:tcW w:w="999" w:type="dxa"/>
            <w:tcBorders>
              <w:top w:val="single" w:sz="4" w:space="0" w:color="auto"/>
            </w:tcBorders>
          </w:tcPr>
          <w:p w14:paraId="0651580C"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Borders>
              <w:top w:val="single" w:sz="4" w:space="0" w:color="auto"/>
            </w:tcBorders>
          </w:tcPr>
          <w:p w14:paraId="79AB761C"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p>
        </w:tc>
        <w:tc>
          <w:tcPr>
            <w:tcW w:w="1275" w:type="dxa"/>
            <w:tcBorders>
              <w:top w:val="single" w:sz="4" w:space="0" w:color="auto"/>
            </w:tcBorders>
          </w:tcPr>
          <w:p w14:paraId="41DF0164"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p>
        </w:tc>
        <w:tc>
          <w:tcPr>
            <w:tcW w:w="1276" w:type="dxa"/>
            <w:tcBorders>
              <w:top w:val="single" w:sz="4" w:space="0" w:color="auto"/>
            </w:tcBorders>
          </w:tcPr>
          <w:p w14:paraId="23451E7D"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p>
        </w:tc>
        <w:tc>
          <w:tcPr>
            <w:tcW w:w="1276" w:type="dxa"/>
            <w:tcBorders>
              <w:top w:val="single" w:sz="4" w:space="0" w:color="auto"/>
            </w:tcBorders>
          </w:tcPr>
          <w:p w14:paraId="2DAF6DFD"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p>
        </w:tc>
      </w:tr>
      <w:tr w:rsidR="00400B5C" w:rsidRPr="00A272D3" w14:paraId="5055DCDF" w14:textId="77777777" w:rsidTr="00B40112">
        <w:trPr>
          <w:trHeight w:val="288"/>
        </w:trPr>
        <w:tc>
          <w:tcPr>
            <w:tcW w:w="2852" w:type="dxa"/>
            <w:tcBorders>
              <w:top w:val="single" w:sz="4" w:space="0" w:color="auto"/>
            </w:tcBorders>
          </w:tcPr>
          <w:p w14:paraId="38AB5B7A" w14:textId="77777777" w:rsidR="00400B5C" w:rsidRPr="00A272D3" w:rsidRDefault="00400B5C"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Health facility </w:t>
            </w:r>
          </w:p>
        </w:tc>
        <w:tc>
          <w:tcPr>
            <w:tcW w:w="1275" w:type="dxa"/>
            <w:tcBorders>
              <w:top w:val="single" w:sz="4" w:space="0" w:color="auto"/>
            </w:tcBorders>
          </w:tcPr>
          <w:p w14:paraId="20E12FF6"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4.6</w:t>
            </w:r>
          </w:p>
        </w:tc>
        <w:tc>
          <w:tcPr>
            <w:tcW w:w="999" w:type="dxa"/>
            <w:tcBorders>
              <w:top w:val="single" w:sz="4" w:space="0" w:color="auto"/>
            </w:tcBorders>
          </w:tcPr>
          <w:p w14:paraId="79F9C5A2"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9.2</w:t>
            </w:r>
          </w:p>
        </w:tc>
        <w:tc>
          <w:tcPr>
            <w:tcW w:w="1695" w:type="dxa"/>
            <w:gridSpan w:val="3"/>
            <w:tcBorders>
              <w:top w:val="single" w:sz="4" w:space="0" w:color="auto"/>
            </w:tcBorders>
          </w:tcPr>
          <w:p w14:paraId="7E1FCCD0"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38.7</w:t>
            </w:r>
          </w:p>
        </w:tc>
        <w:tc>
          <w:tcPr>
            <w:tcW w:w="1275" w:type="dxa"/>
            <w:tcBorders>
              <w:top w:val="single" w:sz="4" w:space="0" w:color="auto"/>
            </w:tcBorders>
          </w:tcPr>
          <w:p w14:paraId="2501363C"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4.6</w:t>
            </w:r>
          </w:p>
        </w:tc>
        <w:tc>
          <w:tcPr>
            <w:tcW w:w="1276" w:type="dxa"/>
            <w:tcBorders>
              <w:top w:val="single" w:sz="4" w:space="0" w:color="auto"/>
            </w:tcBorders>
          </w:tcPr>
          <w:p w14:paraId="3A8A5A36"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29.5</w:t>
            </w:r>
          </w:p>
        </w:tc>
        <w:tc>
          <w:tcPr>
            <w:tcW w:w="1276" w:type="dxa"/>
            <w:tcBorders>
              <w:top w:val="single" w:sz="4" w:space="0" w:color="auto"/>
            </w:tcBorders>
          </w:tcPr>
          <w:p w14:paraId="68B3AF38" w14:textId="77777777" w:rsidR="00400B5C" w:rsidRPr="00CF561B"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34.1</w:t>
            </w:r>
          </w:p>
        </w:tc>
      </w:tr>
      <w:tr w:rsidR="00400B5C" w:rsidRPr="005B60B4" w14:paraId="7C05B718" w14:textId="77777777" w:rsidTr="00B40112">
        <w:trPr>
          <w:trHeight w:val="288"/>
        </w:trPr>
        <w:tc>
          <w:tcPr>
            <w:tcW w:w="2852" w:type="dxa"/>
          </w:tcPr>
          <w:p w14:paraId="09073593" w14:textId="77777777" w:rsidR="00400B5C" w:rsidRPr="005B60B4" w:rsidRDefault="00400B5C"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Maternal age </w:t>
            </w:r>
          </w:p>
        </w:tc>
        <w:tc>
          <w:tcPr>
            <w:tcW w:w="1275" w:type="dxa"/>
          </w:tcPr>
          <w:p w14:paraId="749F04B7" w14:textId="77777777" w:rsidR="00400B5C" w:rsidRPr="005B60B4" w:rsidRDefault="00400B5C" w:rsidP="00B40112">
            <w:pPr>
              <w:spacing w:line="480" w:lineRule="auto"/>
              <w:rPr>
                <w:rFonts w:ascii="Times New Roman" w:eastAsia="Times New Roman" w:hAnsi="Times New Roman" w:cs="Times New Roman"/>
                <w:color w:val="000000" w:themeColor="text1"/>
              </w:rPr>
            </w:pPr>
          </w:p>
        </w:tc>
        <w:tc>
          <w:tcPr>
            <w:tcW w:w="999" w:type="dxa"/>
          </w:tcPr>
          <w:p w14:paraId="1384E927" w14:textId="77777777" w:rsidR="00400B5C" w:rsidRPr="005B60B4" w:rsidRDefault="00400B5C" w:rsidP="00B40112">
            <w:pPr>
              <w:spacing w:line="480" w:lineRule="auto"/>
              <w:rPr>
                <w:rFonts w:ascii="Times New Roman" w:eastAsia="Times New Roman" w:hAnsi="Times New Roman" w:cs="Times New Roman"/>
                <w:color w:val="000000" w:themeColor="text1"/>
              </w:rPr>
            </w:pPr>
          </w:p>
        </w:tc>
        <w:tc>
          <w:tcPr>
            <w:tcW w:w="1695" w:type="dxa"/>
            <w:gridSpan w:val="3"/>
          </w:tcPr>
          <w:p w14:paraId="6CF13CA1" w14:textId="77777777" w:rsidR="00400B5C" w:rsidRPr="005B60B4" w:rsidRDefault="00400B5C" w:rsidP="00B40112">
            <w:pPr>
              <w:spacing w:line="480" w:lineRule="auto"/>
              <w:rPr>
                <w:rFonts w:ascii="Times New Roman" w:eastAsia="Times New Roman" w:hAnsi="Times New Roman" w:cs="Times New Roman"/>
                <w:color w:val="000000" w:themeColor="text1"/>
              </w:rPr>
            </w:pPr>
          </w:p>
        </w:tc>
        <w:tc>
          <w:tcPr>
            <w:tcW w:w="1275" w:type="dxa"/>
          </w:tcPr>
          <w:p w14:paraId="7DAFE6EB" w14:textId="77777777" w:rsidR="00400B5C" w:rsidRPr="005B60B4" w:rsidRDefault="00400B5C" w:rsidP="00B40112">
            <w:pPr>
              <w:spacing w:line="480" w:lineRule="auto"/>
              <w:rPr>
                <w:rFonts w:ascii="Times New Roman" w:eastAsia="Times New Roman" w:hAnsi="Times New Roman" w:cs="Times New Roman"/>
                <w:color w:val="000000" w:themeColor="text1"/>
              </w:rPr>
            </w:pPr>
          </w:p>
        </w:tc>
        <w:tc>
          <w:tcPr>
            <w:tcW w:w="1276" w:type="dxa"/>
          </w:tcPr>
          <w:p w14:paraId="603ABE14" w14:textId="77777777" w:rsidR="00400B5C" w:rsidRPr="005B60B4" w:rsidRDefault="00400B5C" w:rsidP="00B40112">
            <w:pPr>
              <w:spacing w:line="480" w:lineRule="auto"/>
              <w:rPr>
                <w:rFonts w:ascii="Times New Roman" w:eastAsia="Times New Roman" w:hAnsi="Times New Roman" w:cs="Times New Roman"/>
                <w:color w:val="000000" w:themeColor="text1"/>
              </w:rPr>
            </w:pPr>
          </w:p>
        </w:tc>
        <w:tc>
          <w:tcPr>
            <w:tcW w:w="1276" w:type="dxa"/>
          </w:tcPr>
          <w:p w14:paraId="489AF715" w14:textId="77777777" w:rsidR="00400B5C" w:rsidRPr="005B60B4" w:rsidRDefault="00400B5C" w:rsidP="00B40112">
            <w:pPr>
              <w:spacing w:line="480" w:lineRule="auto"/>
              <w:rPr>
                <w:rFonts w:ascii="Times New Roman" w:eastAsia="Times New Roman" w:hAnsi="Times New Roman" w:cs="Times New Roman"/>
                <w:color w:val="000000" w:themeColor="text1"/>
              </w:rPr>
            </w:pPr>
          </w:p>
        </w:tc>
      </w:tr>
      <w:tr w:rsidR="00400B5C" w:rsidRPr="005B60B4" w14:paraId="78DCD2D5" w14:textId="77777777" w:rsidTr="00B40112">
        <w:trPr>
          <w:trHeight w:val="244"/>
        </w:trPr>
        <w:tc>
          <w:tcPr>
            <w:tcW w:w="2852" w:type="dxa"/>
          </w:tcPr>
          <w:p w14:paraId="024E0517" w14:textId="77777777" w:rsidR="00400B5C" w:rsidRPr="005B60B4" w:rsidRDefault="00400B5C"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15-17</w:t>
            </w:r>
          </w:p>
        </w:tc>
        <w:tc>
          <w:tcPr>
            <w:tcW w:w="1275" w:type="dxa"/>
          </w:tcPr>
          <w:p w14:paraId="0625F01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6.6</w:t>
            </w:r>
          </w:p>
        </w:tc>
        <w:tc>
          <w:tcPr>
            <w:tcW w:w="999" w:type="dxa"/>
          </w:tcPr>
          <w:p w14:paraId="787866B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5.0</w:t>
            </w:r>
          </w:p>
        </w:tc>
        <w:tc>
          <w:tcPr>
            <w:tcW w:w="1695" w:type="dxa"/>
            <w:gridSpan w:val="3"/>
          </w:tcPr>
          <w:p w14:paraId="3E0877F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34.4</w:t>
            </w:r>
          </w:p>
        </w:tc>
        <w:tc>
          <w:tcPr>
            <w:tcW w:w="1275" w:type="dxa"/>
          </w:tcPr>
          <w:p w14:paraId="65EE5FF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w:t>
            </w:r>
          </w:p>
        </w:tc>
        <w:tc>
          <w:tcPr>
            <w:tcW w:w="1276" w:type="dxa"/>
          </w:tcPr>
          <w:p w14:paraId="04E3A96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29.4</w:t>
            </w:r>
          </w:p>
        </w:tc>
        <w:tc>
          <w:tcPr>
            <w:tcW w:w="1276" w:type="dxa"/>
          </w:tcPr>
          <w:p w14:paraId="2CE56EEA"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27.9</w:t>
            </w:r>
          </w:p>
        </w:tc>
      </w:tr>
      <w:tr w:rsidR="00400B5C" w:rsidRPr="005B60B4" w14:paraId="705528DB" w14:textId="77777777" w:rsidTr="00B40112">
        <w:trPr>
          <w:trHeight w:val="288"/>
        </w:trPr>
        <w:tc>
          <w:tcPr>
            <w:tcW w:w="2852" w:type="dxa"/>
          </w:tcPr>
          <w:p w14:paraId="4A912EB0" w14:textId="77777777" w:rsidR="00400B5C" w:rsidRPr="005B60B4" w:rsidRDefault="00400B5C"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18-19</w:t>
            </w:r>
          </w:p>
        </w:tc>
        <w:tc>
          <w:tcPr>
            <w:tcW w:w="1275" w:type="dxa"/>
          </w:tcPr>
          <w:p w14:paraId="3EB8F2C6"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4.6</w:t>
            </w:r>
          </w:p>
        </w:tc>
        <w:tc>
          <w:tcPr>
            <w:tcW w:w="999" w:type="dxa"/>
          </w:tcPr>
          <w:p w14:paraId="584671CA"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10.1</w:t>
            </w:r>
          </w:p>
        </w:tc>
        <w:tc>
          <w:tcPr>
            <w:tcW w:w="1695" w:type="dxa"/>
            <w:gridSpan w:val="3"/>
          </w:tcPr>
          <w:p w14:paraId="218846C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40.3</w:t>
            </w:r>
          </w:p>
        </w:tc>
        <w:tc>
          <w:tcPr>
            <w:tcW w:w="1275" w:type="dxa"/>
          </w:tcPr>
          <w:p w14:paraId="040EEA9A"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5.5</w:t>
            </w:r>
          </w:p>
        </w:tc>
        <w:tc>
          <w:tcPr>
            <w:tcW w:w="1276" w:type="dxa"/>
          </w:tcPr>
          <w:p w14:paraId="4B4AC7E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30.2</w:t>
            </w:r>
          </w:p>
        </w:tc>
        <w:tc>
          <w:tcPr>
            <w:tcW w:w="1276" w:type="dxa"/>
          </w:tcPr>
          <w:p w14:paraId="0EE4887F"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35.7</w:t>
            </w:r>
          </w:p>
        </w:tc>
      </w:tr>
      <w:tr w:rsidR="00400B5C" w:rsidRPr="005B60B4" w14:paraId="779E7802" w14:textId="77777777" w:rsidTr="00B40112">
        <w:trPr>
          <w:trHeight w:val="288"/>
        </w:trPr>
        <w:tc>
          <w:tcPr>
            <w:tcW w:w="2852" w:type="dxa"/>
          </w:tcPr>
          <w:p w14:paraId="0E0D46A8" w14:textId="77777777" w:rsidR="00400B5C" w:rsidRPr="005B60B4" w:rsidRDefault="00400B5C" w:rsidP="00B40112">
            <w:pPr>
              <w:spacing w:line="480" w:lineRule="auto"/>
              <w:rPr>
                <w:rFonts w:ascii="Times New Roman" w:eastAsia="Times New Roman" w:hAnsi="Times New Roman" w:cs="Times New Roman"/>
                <w:color w:val="000000" w:themeColor="text1"/>
              </w:rPr>
            </w:pPr>
            <w:r>
              <w:rPr>
                <w:rFonts w:ascii="Times New Roman" w:hAnsi="Times New Roman" w:cs="Times New Roman"/>
                <w:color w:val="000000" w:themeColor="text1"/>
              </w:rPr>
              <w:t xml:space="preserve">Sex of household head </w:t>
            </w:r>
          </w:p>
        </w:tc>
        <w:tc>
          <w:tcPr>
            <w:tcW w:w="1275" w:type="dxa"/>
          </w:tcPr>
          <w:p w14:paraId="2E5C607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28EE83DD"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614570B4"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400184C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15509D64"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50B2D4E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26BBB7D2" w14:textId="77777777" w:rsidTr="00B40112">
        <w:trPr>
          <w:trHeight w:val="288"/>
        </w:trPr>
        <w:tc>
          <w:tcPr>
            <w:tcW w:w="2852" w:type="dxa"/>
          </w:tcPr>
          <w:p w14:paraId="156ED99E"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Male</w:t>
            </w:r>
          </w:p>
        </w:tc>
        <w:tc>
          <w:tcPr>
            <w:tcW w:w="1275" w:type="dxa"/>
          </w:tcPr>
          <w:p w14:paraId="589F43A9"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4.3</w:t>
            </w:r>
          </w:p>
        </w:tc>
        <w:tc>
          <w:tcPr>
            <w:tcW w:w="999" w:type="dxa"/>
          </w:tcPr>
          <w:p w14:paraId="70F38C4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7.8</w:t>
            </w:r>
          </w:p>
        </w:tc>
        <w:tc>
          <w:tcPr>
            <w:tcW w:w="1695" w:type="dxa"/>
            <w:gridSpan w:val="3"/>
          </w:tcPr>
          <w:p w14:paraId="4A5855A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37.6</w:t>
            </w:r>
          </w:p>
        </w:tc>
        <w:tc>
          <w:tcPr>
            <w:tcW w:w="1275" w:type="dxa"/>
          </w:tcPr>
          <w:p w14:paraId="39D9EE5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w:t>
            </w:r>
          </w:p>
        </w:tc>
        <w:tc>
          <w:tcPr>
            <w:tcW w:w="1276" w:type="dxa"/>
          </w:tcPr>
          <w:p w14:paraId="789A1656"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29.8</w:t>
            </w:r>
          </w:p>
        </w:tc>
        <w:tc>
          <w:tcPr>
            <w:tcW w:w="1276" w:type="dxa"/>
          </w:tcPr>
          <w:p w14:paraId="4A57D60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33.3</w:t>
            </w:r>
          </w:p>
        </w:tc>
      </w:tr>
      <w:tr w:rsidR="00400B5C" w:rsidRPr="005B60B4" w14:paraId="7AB181BB" w14:textId="77777777" w:rsidTr="00B40112">
        <w:trPr>
          <w:trHeight w:val="288"/>
        </w:trPr>
        <w:tc>
          <w:tcPr>
            <w:tcW w:w="2852" w:type="dxa"/>
          </w:tcPr>
          <w:p w14:paraId="0A87B9E0"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Female </w:t>
            </w:r>
          </w:p>
        </w:tc>
        <w:tc>
          <w:tcPr>
            <w:tcW w:w="1275" w:type="dxa"/>
          </w:tcPr>
          <w:p w14:paraId="13F27DE6"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8.2</w:t>
            </w:r>
          </w:p>
        </w:tc>
        <w:tc>
          <w:tcPr>
            <w:tcW w:w="999" w:type="dxa"/>
          </w:tcPr>
          <w:p w14:paraId="58D4AAE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14.8</w:t>
            </w:r>
          </w:p>
        </w:tc>
        <w:tc>
          <w:tcPr>
            <w:tcW w:w="1695" w:type="dxa"/>
            <w:gridSpan w:val="3"/>
          </w:tcPr>
          <w:p w14:paraId="71AC812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43.9 </w:t>
            </w:r>
          </w:p>
        </w:tc>
        <w:tc>
          <w:tcPr>
            <w:tcW w:w="1275" w:type="dxa"/>
          </w:tcPr>
          <w:p w14:paraId="01E2D7D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6.6</w:t>
            </w:r>
          </w:p>
        </w:tc>
        <w:tc>
          <w:tcPr>
            <w:tcW w:w="1276" w:type="dxa"/>
          </w:tcPr>
          <w:p w14:paraId="767DEDBF"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29.1</w:t>
            </w:r>
          </w:p>
        </w:tc>
        <w:tc>
          <w:tcPr>
            <w:tcW w:w="1276" w:type="dxa"/>
          </w:tcPr>
          <w:p w14:paraId="5816B884"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35.7</w:t>
            </w:r>
          </w:p>
        </w:tc>
      </w:tr>
      <w:tr w:rsidR="00400B5C" w:rsidRPr="005B60B4" w14:paraId="5975CBA9" w14:textId="77777777" w:rsidTr="00B40112">
        <w:trPr>
          <w:trHeight w:val="288"/>
        </w:trPr>
        <w:tc>
          <w:tcPr>
            <w:tcW w:w="2852" w:type="dxa"/>
          </w:tcPr>
          <w:p w14:paraId="06CAE4B7"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Place of residence</w:t>
            </w:r>
          </w:p>
        </w:tc>
        <w:tc>
          <w:tcPr>
            <w:tcW w:w="1275" w:type="dxa"/>
          </w:tcPr>
          <w:p w14:paraId="30B4E4A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26B56A0F"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18B2978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166C7E06"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5B2B6D7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2C1269E9"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7DE1F805" w14:textId="77777777" w:rsidTr="00B40112">
        <w:trPr>
          <w:trHeight w:val="288"/>
        </w:trPr>
        <w:tc>
          <w:tcPr>
            <w:tcW w:w="2852" w:type="dxa"/>
          </w:tcPr>
          <w:p w14:paraId="1712FF31"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Urban</w:t>
            </w:r>
          </w:p>
        </w:tc>
        <w:tc>
          <w:tcPr>
            <w:tcW w:w="1275" w:type="dxa"/>
          </w:tcPr>
          <w:p w14:paraId="4ED4CAC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36.7</w:t>
            </w:r>
          </w:p>
        </w:tc>
        <w:tc>
          <w:tcPr>
            <w:tcW w:w="999" w:type="dxa"/>
          </w:tcPr>
          <w:p w14:paraId="5472FA5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74.6</w:t>
            </w:r>
          </w:p>
        </w:tc>
        <w:tc>
          <w:tcPr>
            <w:tcW w:w="1695" w:type="dxa"/>
            <w:gridSpan w:val="3"/>
          </w:tcPr>
          <w:p w14:paraId="59F9FC1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82.1</w:t>
            </w:r>
          </w:p>
        </w:tc>
        <w:tc>
          <w:tcPr>
            <w:tcW w:w="1275" w:type="dxa"/>
          </w:tcPr>
          <w:p w14:paraId="66482809"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37.9</w:t>
            </w:r>
          </w:p>
        </w:tc>
        <w:tc>
          <w:tcPr>
            <w:tcW w:w="1276" w:type="dxa"/>
          </w:tcPr>
          <w:p w14:paraId="7934D7E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7.5</w:t>
            </w:r>
          </w:p>
        </w:tc>
        <w:tc>
          <w:tcPr>
            <w:tcW w:w="1276" w:type="dxa"/>
          </w:tcPr>
          <w:p w14:paraId="7B4AC12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45.4</w:t>
            </w:r>
          </w:p>
        </w:tc>
      </w:tr>
      <w:tr w:rsidR="00400B5C" w:rsidRPr="005B60B4" w14:paraId="0163585B" w14:textId="77777777" w:rsidTr="00B40112">
        <w:trPr>
          <w:trHeight w:val="288"/>
        </w:trPr>
        <w:tc>
          <w:tcPr>
            <w:tcW w:w="2852" w:type="dxa"/>
          </w:tcPr>
          <w:p w14:paraId="60F4D0D3"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Rural </w:t>
            </w:r>
          </w:p>
        </w:tc>
        <w:tc>
          <w:tcPr>
            <w:tcW w:w="1275" w:type="dxa"/>
          </w:tcPr>
          <w:p w14:paraId="2AFC15F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w:t>
            </w:r>
          </w:p>
        </w:tc>
        <w:tc>
          <w:tcPr>
            <w:tcW w:w="999" w:type="dxa"/>
          </w:tcPr>
          <w:p w14:paraId="23E4042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w:t>
            </w:r>
          </w:p>
        </w:tc>
        <w:tc>
          <w:tcPr>
            <w:tcW w:w="1695" w:type="dxa"/>
            <w:gridSpan w:val="3"/>
          </w:tcPr>
          <w:p w14:paraId="7D80B21F"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36.5</w:t>
            </w:r>
          </w:p>
        </w:tc>
        <w:tc>
          <w:tcPr>
            <w:tcW w:w="1275" w:type="dxa"/>
          </w:tcPr>
          <w:p w14:paraId="4D3E3A8F"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p>
        </w:tc>
        <w:tc>
          <w:tcPr>
            <w:tcW w:w="1276" w:type="dxa"/>
          </w:tcPr>
          <w:p w14:paraId="67595DF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33.5</w:t>
            </w:r>
          </w:p>
        </w:tc>
        <w:tc>
          <w:tcPr>
            <w:tcW w:w="1276" w:type="dxa"/>
          </w:tcPr>
          <w:p w14:paraId="6A7764CF"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34.7</w:t>
            </w:r>
          </w:p>
        </w:tc>
      </w:tr>
      <w:tr w:rsidR="00400B5C" w:rsidRPr="005B60B4" w14:paraId="257108F6" w14:textId="77777777" w:rsidTr="00B40112">
        <w:trPr>
          <w:trHeight w:val="288"/>
        </w:trPr>
        <w:tc>
          <w:tcPr>
            <w:tcW w:w="2852" w:type="dxa"/>
          </w:tcPr>
          <w:p w14:paraId="5B4157E6"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Marital status </w:t>
            </w:r>
          </w:p>
        </w:tc>
        <w:tc>
          <w:tcPr>
            <w:tcW w:w="1275" w:type="dxa"/>
          </w:tcPr>
          <w:p w14:paraId="74D5FF46"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50AF1B3D"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68B4C1E8"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797FDDCF"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396D4A0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30BEDEA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2D126004" w14:textId="77777777" w:rsidTr="00B40112">
        <w:trPr>
          <w:trHeight w:val="288"/>
        </w:trPr>
        <w:tc>
          <w:tcPr>
            <w:tcW w:w="2852" w:type="dxa"/>
          </w:tcPr>
          <w:p w14:paraId="7C7179BD"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Single </w:t>
            </w:r>
          </w:p>
        </w:tc>
        <w:tc>
          <w:tcPr>
            <w:tcW w:w="1275" w:type="dxa"/>
          </w:tcPr>
          <w:p w14:paraId="2858469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4.9</w:t>
            </w:r>
          </w:p>
        </w:tc>
        <w:tc>
          <w:tcPr>
            <w:tcW w:w="999" w:type="dxa"/>
          </w:tcPr>
          <w:p w14:paraId="5D98DD4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17.0</w:t>
            </w:r>
          </w:p>
        </w:tc>
        <w:tc>
          <w:tcPr>
            <w:tcW w:w="1695" w:type="dxa"/>
            <w:gridSpan w:val="3"/>
          </w:tcPr>
          <w:p w14:paraId="4C6ED9F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63.9</w:t>
            </w:r>
          </w:p>
        </w:tc>
        <w:tc>
          <w:tcPr>
            <w:tcW w:w="1275" w:type="dxa"/>
          </w:tcPr>
          <w:p w14:paraId="53ADCB4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12.1</w:t>
            </w:r>
          </w:p>
        </w:tc>
        <w:tc>
          <w:tcPr>
            <w:tcW w:w="1276" w:type="dxa"/>
          </w:tcPr>
          <w:p w14:paraId="4D5B384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46.9</w:t>
            </w:r>
          </w:p>
        </w:tc>
        <w:tc>
          <w:tcPr>
            <w:tcW w:w="1276" w:type="dxa"/>
          </w:tcPr>
          <w:p w14:paraId="3F8A05E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59.0</w:t>
            </w:r>
          </w:p>
        </w:tc>
      </w:tr>
      <w:tr w:rsidR="00400B5C" w:rsidRPr="005B60B4" w14:paraId="4DD0ADF6" w14:textId="77777777" w:rsidTr="00B40112">
        <w:trPr>
          <w:trHeight w:val="288"/>
        </w:trPr>
        <w:tc>
          <w:tcPr>
            <w:tcW w:w="2852" w:type="dxa"/>
          </w:tcPr>
          <w:p w14:paraId="34FA4A27"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Married/living together</w:t>
            </w:r>
          </w:p>
        </w:tc>
        <w:tc>
          <w:tcPr>
            <w:tcW w:w="1275" w:type="dxa"/>
          </w:tcPr>
          <w:p w14:paraId="00FB85B3"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w:t>
            </w:r>
          </w:p>
        </w:tc>
        <w:tc>
          <w:tcPr>
            <w:tcW w:w="999" w:type="dxa"/>
          </w:tcPr>
          <w:p w14:paraId="4C44DB19"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8.6</w:t>
            </w:r>
          </w:p>
        </w:tc>
        <w:tc>
          <w:tcPr>
            <w:tcW w:w="1695" w:type="dxa"/>
            <w:gridSpan w:val="3"/>
          </w:tcPr>
          <w:p w14:paraId="08963B5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38.2</w:t>
            </w:r>
          </w:p>
        </w:tc>
        <w:tc>
          <w:tcPr>
            <w:tcW w:w="1275" w:type="dxa"/>
          </w:tcPr>
          <w:p w14:paraId="066EE46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4.6</w:t>
            </w:r>
          </w:p>
        </w:tc>
        <w:tc>
          <w:tcPr>
            <w:tcW w:w="1276" w:type="dxa"/>
          </w:tcPr>
          <w:p w14:paraId="673C0F1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29.6</w:t>
            </w:r>
          </w:p>
        </w:tc>
        <w:tc>
          <w:tcPr>
            <w:tcW w:w="1276" w:type="dxa"/>
          </w:tcPr>
          <w:p w14:paraId="061AD10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34.2</w:t>
            </w:r>
          </w:p>
        </w:tc>
      </w:tr>
      <w:tr w:rsidR="00400B5C" w:rsidRPr="005B60B4" w14:paraId="73EF088A" w14:textId="77777777" w:rsidTr="00B40112">
        <w:trPr>
          <w:trHeight w:val="288"/>
        </w:trPr>
        <w:tc>
          <w:tcPr>
            <w:tcW w:w="2852" w:type="dxa"/>
          </w:tcPr>
          <w:p w14:paraId="59AEA2B6"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Widowed/divorced/separated</w:t>
            </w:r>
          </w:p>
        </w:tc>
        <w:tc>
          <w:tcPr>
            <w:tcW w:w="1275" w:type="dxa"/>
          </w:tcPr>
          <w:p w14:paraId="1BA512F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12.1</w:t>
            </w:r>
          </w:p>
        </w:tc>
        <w:tc>
          <w:tcPr>
            <w:tcW w:w="999" w:type="dxa"/>
          </w:tcPr>
          <w:p w14:paraId="26D6127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8.5</w:t>
            </w:r>
          </w:p>
        </w:tc>
        <w:tc>
          <w:tcPr>
            <w:tcW w:w="1695" w:type="dxa"/>
            <w:gridSpan w:val="3"/>
          </w:tcPr>
          <w:p w14:paraId="7D8FD6B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30.0</w:t>
            </w:r>
          </w:p>
        </w:tc>
        <w:tc>
          <w:tcPr>
            <w:tcW w:w="1275" w:type="dxa"/>
          </w:tcPr>
          <w:p w14:paraId="122D291D"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-3.6</w:t>
            </w:r>
          </w:p>
        </w:tc>
        <w:tc>
          <w:tcPr>
            <w:tcW w:w="1276" w:type="dxa"/>
          </w:tcPr>
          <w:p w14:paraId="698EF01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21.5</w:t>
            </w:r>
          </w:p>
        </w:tc>
        <w:tc>
          <w:tcPr>
            <w:tcW w:w="1276" w:type="dxa"/>
          </w:tcPr>
          <w:p w14:paraId="2B9E535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17.9</w:t>
            </w:r>
          </w:p>
        </w:tc>
      </w:tr>
      <w:tr w:rsidR="00400B5C" w:rsidRPr="005B60B4" w14:paraId="29385484" w14:textId="77777777" w:rsidTr="00B40112">
        <w:trPr>
          <w:trHeight w:val="288"/>
        </w:trPr>
        <w:tc>
          <w:tcPr>
            <w:tcW w:w="2852" w:type="dxa"/>
          </w:tcPr>
          <w:p w14:paraId="3427863A"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Religion</w:t>
            </w:r>
          </w:p>
        </w:tc>
        <w:tc>
          <w:tcPr>
            <w:tcW w:w="1275" w:type="dxa"/>
          </w:tcPr>
          <w:p w14:paraId="6B552EB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3DEE25E8"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7430FFD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16D3845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4B87EDA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38B5959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1AD4C83B" w14:textId="77777777" w:rsidTr="00B40112">
        <w:trPr>
          <w:trHeight w:val="288"/>
        </w:trPr>
        <w:tc>
          <w:tcPr>
            <w:tcW w:w="2852" w:type="dxa"/>
          </w:tcPr>
          <w:p w14:paraId="710F0831"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Orthodox </w:t>
            </w:r>
          </w:p>
        </w:tc>
        <w:tc>
          <w:tcPr>
            <w:tcW w:w="1275" w:type="dxa"/>
          </w:tcPr>
          <w:p w14:paraId="68BA418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7.2</w:t>
            </w:r>
          </w:p>
        </w:tc>
        <w:tc>
          <w:tcPr>
            <w:tcW w:w="999" w:type="dxa"/>
          </w:tcPr>
          <w:p w14:paraId="4C6FB586"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11.4</w:t>
            </w:r>
          </w:p>
        </w:tc>
        <w:tc>
          <w:tcPr>
            <w:tcW w:w="1695" w:type="dxa"/>
            <w:gridSpan w:val="3"/>
          </w:tcPr>
          <w:p w14:paraId="7493B05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48.0</w:t>
            </w:r>
          </w:p>
        </w:tc>
        <w:tc>
          <w:tcPr>
            <w:tcW w:w="1275" w:type="dxa"/>
          </w:tcPr>
          <w:p w14:paraId="60E0F19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4.2</w:t>
            </w:r>
          </w:p>
        </w:tc>
        <w:tc>
          <w:tcPr>
            <w:tcW w:w="1276" w:type="dxa"/>
          </w:tcPr>
          <w:p w14:paraId="30A01A2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36.6</w:t>
            </w:r>
          </w:p>
        </w:tc>
        <w:tc>
          <w:tcPr>
            <w:tcW w:w="1276" w:type="dxa"/>
          </w:tcPr>
          <w:p w14:paraId="0918E34D"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40.8</w:t>
            </w:r>
          </w:p>
        </w:tc>
      </w:tr>
      <w:tr w:rsidR="00400B5C" w:rsidRPr="005B60B4" w14:paraId="5AB1FE94" w14:textId="77777777" w:rsidTr="00B40112">
        <w:trPr>
          <w:trHeight w:val="288"/>
        </w:trPr>
        <w:tc>
          <w:tcPr>
            <w:tcW w:w="2852" w:type="dxa"/>
          </w:tcPr>
          <w:p w14:paraId="70124F4E"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Protestant </w:t>
            </w:r>
          </w:p>
        </w:tc>
        <w:tc>
          <w:tcPr>
            <w:tcW w:w="1275" w:type="dxa"/>
          </w:tcPr>
          <w:p w14:paraId="0979554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0.6</w:t>
            </w:r>
          </w:p>
        </w:tc>
        <w:tc>
          <w:tcPr>
            <w:tcW w:w="999" w:type="dxa"/>
          </w:tcPr>
          <w:p w14:paraId="0ECA4F74"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9.5</w:t>
            </w:r>
          </w:p>
        </w:tc>
        <w:tc>
          <w:tcPr>
            <w:tcW w:w="1695" w:type="dxa"/>
            <w:gridSpan w:val="3"/>
          </w:tcPr>
          <w:p w14:paraId="0256DEE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40.7</w:t>
            </w:r>
          </w:p>
        </w:tc>
        <w:tc>
          <w:tcPr>
            <w:tcW w:w="1275" w:type="dxa"/>
          </w:tcPr>
          <w:p w14:paraId="59B0E0A9"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8.9</w:t>
            </w:r>
          </w:p>
        </w:tc>
        <w:tc>
          <w:tcPr>
            <w:tcW w:w="1276" w:type="dxa"/>
          </w:tcPr>
          <w:p w14:paraId="71A7907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31.2</w:t>
            </w:r>
          </w:p>
        </w:tc>
        <w:tc>
          <w:tcPr>
            <w:tcW w:w="1276" w:type="dxa"/>
          </w:tcPr>
          <w:p w14:paraId="445DB9E9"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40.1</w:t>
            </w:r>
          </w:p>
        </w:tc>
      </w:tr>
      <w:tr w:rsidR="00400B5C" w:rsidRPr="005B60B4" w14:paraId="23A89892" w14:textId="77777777" w:rsidTr="00B40112">
        <w:trPr>
          <w:trHeight w:val="288"/>
        </w:trPr>
        <w:tc>
          <w:tcPr>
            <w:tcW w:w="2852" w:type="dxa"/>
          </w:tcPr>
          <w:p w14:paraId="798052EC"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Muslim </w:t>
            </w:r>
          </w:p>
        </w:tc>
        <w:tc>
          <w:tcPr>
            <w:tcW w:w="1275" w:type="dxa"/>
          </w:tcPr>
          <w:p w14:paraId="4AFA1BC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w:t>
            </w:r>
          </w:p>
        </w:tc>
        <w:tc>
          <w:tcPr>
            <w:tcW w:w="999" w:type="dxa"/>
          </w:tcPr>
          <w:p w14:paraId="780948E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6.9</w:t>
            </w:r>
          </w:p>
        </w:tc>
        <w:tc>
          <w:tcPr>
            <w:tcW w:w="1695" w:type="dxa"/>
            <w:gridSpan w:val="3"/>
          </w:tcPr>
          <w:p w14:paraId="173DF5E6"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35.3</w:t>
            </w:r>
          </w:p>
        </w:tc>
        <w:tc>
          <w:tcPr>
            <w:tcW w:w="1275" w:type="dxa"/>
          </w:tcPr>
          <w:p w14:paraId="3F0F2C5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w:t>
            </w:r>
          </w:p>
        </w:tc>
        <w:tc>
          <w:tcPr>
            <w:tcW w:w="1276" w:type="dxa"/>
          </w:tcPr>
          <w:p w14:paraId="4424801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28.4</w:t>
            </w:r>
          </w:p>
        </w:tc>
        <w:tc>
          <w:tcPr>
            <w:tcW w:w="1276" w:type="dxa"/>
          </w:tcPr>
          <w:p w14:paraId="4751AEB8"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32.4</w:t>
            </w:r>
          </w:p>
        </w:tc>
      </w:tr>
      <w:tr w:rsidR="00400B5C" w:rsidRPr="005B60B4" w14:paraId="11D76526" w14:textId="77777777" w:rsidTr="00B40112">
        <w:trPr>
          <w:trHeight w:val="288"/>
        </w:trPr>
        <w:tc>
          <w:tcPr>
            <w:tcW w:w="2852" w:type="dxa"/>
          </w:tcPr>
          <w:p w14:paraId="15F1D6B5"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Other </w:t>
            </w:r>
          </w:p>
        </w:tc>
        <w:tc>
          <w:tcPr>
            <w:tcW w:w="1275" w:type="dxa"/>
          </w:tcPr>
          <w:p w14:paraId="79C6A409"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0.6</w:t>
            </w:r>
          </w:p>
        </w:tc>
        <w:tc>
          <w:tcPr>
            <w:tcW w:w="999" w:type="dxa"/>
          </w:tcPr>
          <w:p w14:paraId="548FD5A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0.2</w:t>
            </w:r>
          </w:p>
        </w:tc>
        <w:tc>
          <w:tcPr>
            <w:tcW w:w="1695" w:type="dxa"/>
            <w:gridSpan w:val="3"/>
          </w:tcPr>
          <w:p w14:paraId="2D03F5D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2.8</w:t>
            </w:r>
          </w:p>
        </w:tc>
        <w:tc>
          <w:tcPr>
            <w:tcW w:w="1275" w:type="dxa"/>
          </w:tcPr>
          <w:p w14:paraId="0BFAAC8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-0.4</w:t>
            </w:r>
          </w:p>
        </w:tc>
        <w:tc>
          <w:tcPr>
            <w:tcW w:w="1276" w:type="dxa"/>
          </w:tcPr>
          <w:p w14:paraId="2AB9306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w:t>
            </w:r>
          </w:p>
        </w:tc>
        <w:tc>
          <w:tcPr>
            <w:tcW w:w="1276" w:type="dxa"/>
          </w:tcPr>
          <w:p w14:paraId="1D81A659"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2.2</w:t>
            </w:r>
          </w:p>
        </w:tc>
      </w:tr>
      <w:tr w:rsidR="00400B5C" w:rsidRPr="005B60B4" w14:paraId="611E6D9F" w14:textId="77777777" w:rsidTr="00B40112">
        <w:trPr>
          <w:trHeight w:val="288"/>
        </w:trPr>
        <w:tc>
          <w:tcPr>
            <w:tcW w:w="2852" w:type="dxa"/>
          </w:tcPr>
          <w:p w14:paraId="0F501ADB"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Maternal educational status</w:t>
            </w:r>
          </w:p>
        </w:tc>
        <w:tc>
          <w:tcPr>
            <w:tcW w:w="1275" w:type="dxa"/>
          </w:tcPr>
          <w:p w14:paraId="0F22F1F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4AA86EB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3AAD076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1B00C8F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082B66F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04197EB4"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44B1FEB6" w14:textId="77777777" w:rsidTr="00B40112">
        <w:trPr>
          <w:trHeight w:val="288"/>
        </w:trPr>
        <w:tc>
          <w:tcPr>
            <w:tcW w:w="2852" w:type="dxa"/>
          </w:tcPr>
          <w:p w14:paraId="6760495F"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No education</w:t>
            </w:r>
          </w:p>
        </w:tc>
        <w:tc>
          <w:tcPr>
            <w:tcW w:w="1275" w:type="dxa"/>
          </w:tcPr>
          <w:p w14:paraId="73EBAED4"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2.3</w:t>
            </w:r>
          </w:p>
        </w:tc>
        <w:tc>
          <w:tcPr>
            <w:tcW w:w="999" w:type="dxa"/>
          </w:tcPr>
          <w:p w14:paraId="339EFBB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w:t>
            </w:r>
          </w:p>
        </w:tc>
        <w:tc>
          <w:tcPr>
            <w:tcW w:w="1695" w:type="dxa"/>
            <w:gridSpan w:val="3"/>
          </w:tcPr>
          <w:p w14:paraId="752C844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29.3</w:t>
            </w:r>
          </w:p>
        </w:tc>
        <w:tc>
          <w:tcPr>
            <w:tcW w:w="1275" w:type="dxa"/>
          </w:tcPr>
          <w:p w14:paraId="47DAC8D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0.1</w:t>
            </w:r>
          </w:p>
        </w:tc>
        <w:tc>
          <w:tcPr>
            <w:tcW w:w="1276" w:type="dxa"/>
          </w:tcPr>
          <w:p w14:paraId="2F56E90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26.3</w:t>
            </w:r>
          </w:p>
        </w:tc>
        <w:tc>
          <w:tcPr>
            <w:tcW w:w="1276" w:type="dxa"/>
          </w:tcPr>
          <w:p w14:paraId="34373326"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27.0</w:t>
            </w:r>
          </w:p>
        </w:tc>
      </w:tr>
      <w:tr w:rsidR="00400B5C" w:rsidRPr="005B60B4" w14:paraId="5698DEBF" w14:textId="77777777" w:rsidTr="00B40112">
        <w:trPr>
          <w:trHeight w:val="288"/>
        </w:trPr>
        <w:tc>
          <w:tcPr>
            <w:tcW w:w="2852" w:type="dxa"/>
          </w:tcPr>
          <w:p w14:paraId="7B857803"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Primary</w:t>
            </w:r>
          </w:p>
        </w:tc>
        <w:tc>
          <w:tcPr>
            <w:tcW w:w="1275" w:type="dxa"/>
          </w:tcPr>
          <w:p w14:paraId="4A59FA8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9.6</w:t>
            </w:r>
          </w:p>
        </w:tc>
        <w:tc>
          <w:tcPr>
            <w:tcW w:w="999" w:type="dxa"/>
          </w:tcPr>
          <w:p w14:paraId="78EC2AF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10.7</w:t>
            </w:r>
          </w:p>
        </w:tc>
        <w:tc>
          <w:tcPr>
            <w:tcW w:w="1695" w:type="dxa"/>
            <w:gridSpan w:val="3"/>
          </w:tcPr>
          <w:p w14:paraId="1739022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41.1</w:t>
            </w:r>
          </w:p>
        </w:tc>
        <w:tc>
          <w:tcPr>
            <w:tcW w:w="1275" w:type="dxa"/>
          </w:tcPr>
          <w:p w14:paraId="011348B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w:t>
            </w:r>
          </w:p>
        </w:tc>
        <w:tc>
          <w:tcPr>
            <w:tcW w:w="1276" w:type="dxa"/>
          </w:tcPr>
          <w:p w14:paraId="5BD8513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30.4</w:t>
            </w:r>
          </w:p>
        </w:tc>
        <w:tc>
          <w:tcPr>
            <w:tcW w:w="1276" w:type="dxa"/>
          </w:tcPr>
          <w:p w14:paraId="14B09D8D"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31.5</w:t>
            </w:r>
          </w:p>
        </w:tc>
      </w:tr>
      <w:tr w:rsidR="00400B5C" w:rsidRPr="005B60B4" w14:paraId="748CCB2A" w14:textId="77777777" w:rsidTr="00B40112">
        <w:trPr>
          <w:trHeight w:val="288"/>
        </w:trPr>
        <w:tc>
          <w:tcPr>
            <w:tcW w:w="2852" w:type="dxa"/>
          </w:tcPr>
          <w:p w14:paraId="41A62BE4"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Secondary &amp; above</w:t>
            </w:r>
          </w:p>
        </w:tc>
        <w:tc>
          <w:tcPr>
            <w:tcW w:w="1275" w:type="dxa"/>
          </w:tcPr>
          <w:p w14:paraId="1EEE8FE3"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38.9</w:t>
            </w:r>
          </w:p>
        </w:tc>
        <w:tc>
          <w:tcPr>
            <w:tcW w:w="999" w:type="dxa"/>
          </w:tcPr>
          <w:p w14:paraId="4112CAEF"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73.5</w:t>
            </w:r>
          </w:p>
        </w:tc>
        <w:tc>
          <w:tcPr>
            <w:tcW w:w="1695" w:type="dxa"/>
            <w:gridSpan w:val="3"/>
          </w:tcPr>
          <w:p w14:paraId="09001A0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74.8</w:t>
            </w:r>
          </w:p>
        </w:tc>
        <w:tc>
          <w:tcPr>
            <w:tcW w:w="1275" w:type="dxa"/>
          </w:tcPr>
          <w:p w14:paraId="63F25068"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34.6</w:t>
            </w:r>
          </w:p>
        </w:tc>
        <w:tc>
          <w:tcPr>
            <w:tcW w:w="1276" w:type="dxa"/>
          </w:tcPr>
          <w:p w14:paraId="6203A0E3"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1276" w:type="dxa"/>
          </w:tcPr>
          <w:p w14:paraId="40400F03"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35.9</w:t>
            </w:r>
          </w:p>
        </w:tc>
      </w:tr>
      <w:tr w:rsidR="00400B5C" w:rsidRPr="005B60B4" w14:paraId="4EAFCEA6" w14:textId="77777777" w:rsidTr="00B40112">
        <w:trPr>
          <w:trHeight w:val="288"/>
        </w:trPr>
        <w:tc>
          <w:tcPr>
            <w:tcW w:w="2852" w:type="dxa"/>
          </w:tcPr>
          <w:p w14:paraId="585B0BBC"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Wealth index</w:t>
            </w:r>
          </w:p>
        </w:tc>
        <w:tc>
          <w:tcPr>
            <w:tcW w:w="1275" w:type="dxa"/>
          </w:tcPr>
          <w:p w14:paraId="37DE005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5ABFE9AA"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0F73F35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6E4BA04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6651BDA8"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68E5B078"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0265005F" w14:textId="77777777" w:rsidTr="00B40112">
        <w:trPr>
          <w:trHeight w:val="288"/>
        </w:trPr>
        <w:tc>
          <w:tcPr>
            <w:tcW w:w="2852" w:type="dxa"/>
          </w:tcPr>
          <w:p w14:paraId="49979517"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Poor </w:t>
            </w:r>
          </w:p>
        </w:tc>
        <w:tc>
          <w:tcPr>
            <w:tcW w:w="1275" w:type="dxa"/>
          </w:tcPr>
          <w:p w14:paraId="573F6494"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2.1</w:t>
            </w:r>
          </w:p>
        </w:tc>
        <w:tc>
          <w:tcPr>
            <w:tcW w:w="999" w:type="dxa"/>
          </w:tcPr>
          <w:p w14:paraId="360257B6"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w:t>
            </w:r>
          </w:p>
        </w:tc>
        <w:tc>
          <w:tcPr>
            <w:tcW w:w="1695" w:type="dxa"/>
            <w:gridSpan w:val="3"/>
          </w:tcPr>
          <w:p w14:paraId="12EBA1B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29.8</w:t>
            </w:r>
          </w:p>
        </w:tc>
        <w:tc>
          <w:tcPr>
            <w:tcW w:w="1275" w:type="dxa"/>
          </w:tcPr>
          <w:p w14:paraId="74A7664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-0.5</w:t>
            </w:r>
          </w:p>
        </w:tc>
        <w:tc>
          <w:tcPr>
            <w:tcW w:w="1276" w:type="dxa"/>
          </w:tcPr>
          <w:p w14:paraId="550AD31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28.2</w:t>
            </w:r>
          </w:p>
        </w:tc>
        <w:tc>
          <w:tcPr>
            <w:tcW w:w="1276" w:type="dxa"/>
          </w:tcPr>
          <w:p w14:paraId="1B50B60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27.7</w:t>
            </w:r>
          </w:p>
        </w:tc>
      </w:tr>
      <w:tr w:rsidR="00400B5C" w:rsidRPr="005B60B4" w14:paraId="5E1D7F56" w14:textId="77777777" w:rsidTr="00B40112">
        <w:trPr>
          <w:trHeight w:val="288"/>
        </w:trPr>
        <w:tc>
          <w:tcPr>
            <w:tcW w:w="2852" w:type="dxa"/>
          </w:tcPr>
          <w:p w14:paraId="77CBE259"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Middle</w:t>
            </w:r>
          </w:p>
        </w:tc>
        <w:tc>
          <w:tcPr>
            <w:tcW w:w="1275" w:type="dxa"/>
          </w:tcPr>
          <w:p w14:paraId="63B7661F"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0.1</w:t>
            </w:r>
          </w:p>
        </w:tc>
        <w:tc>
          <w:tcPr>
            <w:tcW w:w="999" w:type="dxa"/>
          </w:tcPr>
          <w:p w14:paraId="0DD5928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2.4</w:t>
            </w:r>
          </w:p>
        </w:tc>
        <w:tc>
          <w:tcPr>
            <w:tcW w:w="1695" w:type="dxa"/>
            <w:gridSpan w:val="3"/>
          </w:tcPr>
          <w:p w14:paraId="5561E6C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39.1</w:t>
            </w:r>
          </w:p>
        </w:tc>
        <w:tc>
          <w:tcPr>
            <w:tcW w:w="1275" w:type="dxa"/>
          </w:tcPr>
          <w:p w14:paraId="27E0506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2.3</w:t>
            </w:r>
          </w:p>
        </w:tc>
        <w:tc>
          <w:tcPr>
            <w:tcW w:w="1276" w:type="dxa"/>
          </w:tcPr>
          <w:p w14:paraId="6379DBB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36.7</w:t>
            </w:r>
          </w:p>
        </w:tc>
        <w:tc>
          <w:tcPr>
            <w:tcW w:w="1276" w:type="dxa"/>
          </w:tcPr>
          <w:p w14:paraId="54EE897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39.0</w:t>
            </w:r>
          </w:p>
        </w:tc>
      </w:tr>
      <w:tr w:rsidR="00400B5C" w:rsidRPr="005B60B4" w14:paraId="0CCD467E" w14:textId="77777777" w:rsidTr="00B40112">
        <w:trPr>
          <w:trHeight w:val="288"/>
        </w:trPr>
        <w:tc>
          <w:tcPr>
            <w:tcW w:w="2852" w:type="dxa"/>
          </w:tcPr>
          <w:p w14:paraId="2CAAFAE8"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Rich</w:t>
            </w:r>
          </w:p>
        </w:tc>
        <w:tc>
          <w:tcPr>
            <w:tcW w:w="1275" w:type="dxa"/>
          </w:tcPr>
          <w:p w14:paraId="3668690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10.8</w:t>
            </w:r>
          </w:p>
        </w:tc>
        <w:tc>
          <w:tcPr>
            <w:tcW w:w="999" w:type="dxa"/>
          </w:tcPr>
          <w:p w14:paraId="5E911338"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29.3</w:t>
            </w:r>
          </w:p>
        </w:tc>
        <w:tc>
          <w:tcPr>
            <w:tcW w:w="1695" w:type="dxa"/>
            <w:gridSpan w:val="3"/>
          </w:tcPr>
          <w:p w14:paraId="7E9B2C99"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58.7</w:t>
            </w:r>
          </w:p>
        </w:tc>
        <w:tc>
          <w:tcPr>
            <w:tcW w:w="1275" w:type="dxa"/>
          </w:tcPr>
          <w:p w14:paraId="220AE0F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18.5</w:t>
            </w:r>
          </w:p>
        </w:tc>
        <w:tc>
          <w:tcPr>
            <w:tcW w:w="1276" w:type="dxa"/>
          </w:tcPr>
          <w:p w14:paraId="16646508"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29.4</w:t>
            </w:r>
          </w:p>
        </w:tc>
        <w:tc>
          <w:tcPr>
            <w:tcW w:w="1276" w:type="dxa"/>
          </w:tcPr>
          <w:p w14:paraId="2484917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47.9</w:t>
            </w:r>
          </w:p>
        </w:tc>
      </w:tr>
      <w:tr w:rsidR="00400B5C" w:rsidRPr="005B60B4" w14:paraId="652D29E6" w14:textId="77777777" w:rsidTr="00B40112">
        <w:trPr>
          <w:trHeight w:val="288"/>
        </w:trPr>
        <w:tc>
          <w:tcPr>
            <w:tcW w:w="2852" w:type="dxa"/>
          </w:tcPr>
          <w:p w14:paraId="3A161575"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Maternal occupational status</w:t>
            </w:r>
          </w:p>
        </w:tc>
        <w:tc>
          <w:tcPr>
            <w:tcW w:w="1275" w:type="dxa"/>
          </w:tcPr>
          <w:p w14:paraId="7C42007E"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0B19DD8F"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7A556D1F"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3A48249D"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7CB179AB"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3F957EC5" w14:textId="77777777" w:rsidR="00400B5C"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75EFC691" w14:textId="77777777" w:rsidTr="00B40112">
        <w:trPr>
          <w:trHeight w:val="288"/>
        </w:trPr>
        <w:tc>
          <w:tcPr>
            <w:tcW w:w="2852" w:type="dxa"/>
          </w:tcPr>
          <w:p w14:paraId="10AD50B2"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Not working</w:t>
            </w:r>
          </w:p>
        </w:tc>
        <w:tc>
          <w:tcPr>
            <w:tcW w:w="1275" w:type="dxa"/>
          </w:tcPr>
          <w:p w14:paraId="63FD84F8"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w:t>
            </w:r>
          </w:p>
        </w:tc>
        <w:tc>
          <w:tcPr>
            <w:tcW w:w="999" w:type="dxa"/>
          </w:tcPr>
          <w:p w14:paraId="0FE302CD"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10.4</w:t>
            </w:r>
          </w:p>
        </w:tc>
        <w:tc>
          <w:tcPr>
            <w:tcW w:w="1695" w:type="dxa"/>
            <w:gridSpan w:val="3"/>
          </w:tcPr>
          <w:p w14:paraId="12EF2ABF"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35.6</w:t>
            </w:r>
          </w:p>
        </w:tc>
        <w:tc>
          <w:tcPr>
            <w:tcW w:w="1275" w:type="dxa"/>
          </w:tcPr>
          <w:p w14:paraId="7C47A4AB"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6.4</w:t>
            </w:r>
          </w:p>
        </w:tc>
        <w:tc>
          <w:tcPr>
            <w:tcW w:w="1276" w:type="dxa"/>
          </w:tcPr>
          <w:p w14:paraId="638538AB"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25.2</w:t>
            </w:r>
          </w:p>
        </w:tc>
        <w:tc>
          <w:tcPr>
            <w:tcW w:w="1276" w:type="dxa"/>
          </w:tcPr>
          <w:p w14:paraId="08DBDE67"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31.6</w:t>
            </w:r>
          </w:p>
        </w:tc>
      </w:tr>
      <w:tr w:rsidR="00400B5C" w:rsidRPr="005B60B4" w14:paraId="130CEF9B" w14:textId="77777777" w:rsidTr="00B40112">
        <w:trPr>
          <w:trHeight w:val="288"/>
        </w:trPr>
        <w:tc>
          <w:tcPr>
            <w:tcW w:w="2852" w:type="dxa"/>
          </w:tcPr>
          <w:p w14:paraId="0AA1AEE0"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Working  </w:t>
            </w:r>
          </w:p>
        </w:tc>
        <w:tc>
          <w:tcPr>
            <w:tcW w:w="1275" w:type="dxa"/>
          </w:tcPr>
          <w:p w14:paraId="77BE8723"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7.2</w:t>
            </w:r>
          </w:p>
        </w:tc>
        <w:tc>
          <w:tcPr>
            <w:tcW w:w="999" w:type="dxa"/>
          </w:tcPr>
          <w:p w14:paraId="635339A8"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7.6</w:t>
            </w:r>
          </w:p>
        </w:tc>
        <w:tc>
          <w:tcPr>
            <w:tcW w:w="1695" w:type="dxa"/>
            <w:gridSpan w:val="3"/>
          </w:tcPr>
          <w:p w14:paraId="0AD7CA43"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43.4</w:t>
            </w:r>
          </w:p>
        </w:tc>
        <w:tc>
          <w:tcPr>
            <w:tcW w:w="1275" w:type="dxa"/>
          </w:tcPr>
          <w:p w14:paraId="137712DB"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0.4</w:t>
            </w:r>
          </w:p>
        </w:tc>
        <w:tc>
          <w:tcPr>
            <w:tcW w:w="1276" w:type="dxa"/>
          </w:tcPr>
          <w:p w14:paraId="5A1B1CF8"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35.8</w:t>
            </w:r>
          </w:p>
        </w:tc>
        <w:tc>
          <w:tcPr>
            <w:tcW w:w="1276" w:type="dxa"/>
          </w:tcPr>
          <w:p w14:paraId="5D3345E3"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36.2</w:t>
            </w:r>
          </w:p>
        </w:tc>
      </w:tr>
      <w:tr w:rsidR="00400B5C" w:rsidRPr="005B60B4" w14:paraId="210EEEA7" w14:textId="77777777" w:rsidTr="00B40112">
        <w:trPr>
          <w:trHeight w:val="288"/>
        </w:trPr>
        <w:tc>
          <w:tcPr>
            <w:tcW w:w="2852" w:type="dxa"/>
          </w:tcPr>
          <w:p w14:paraId="7250D47D"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Number of living children</w:t>
            </w:r>
          </w:p>
        </w:tc>
        <w:tc>
          <w:tcPr>
            <w:tcW w:w="1275" w:type="dxa"/>
          </w:tcPr>
          <w:p w14:paraId="21F4AEA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42DE190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5D724CB9"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04F63DB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75AB17A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3FB86BD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4D415346" w14:textId="77777777" w:rsidTr="00B40112">
        <w:trPr>
          <w:trHeight w:val="288"/>
        </w:trPr>
        <w:tc>
          <w:tcPr>
            <w:tcW w:w="2852" w:type="dxa"/>
          </w:tcPr>
          <w:p w14:paraId="54E64FB0"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No child</w:t>
            </w:r>
          </w:p>
        </w:tc>
        <w:tc>
          <w:tcPr>
            <w:tcW w:w="1275" w:type="dxa"/>
          </w:tcPr>
          <w:p w14:paraId="228BF6A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0.1</w:t>
            </w:r>
          </w:p>
        </w:tc>
        <w:tc>
          <w:tcPr>
            <w:tcW w:w="999" w:type="dxa"/>
          </w:tcPr>
          <w:p w14:paraId="6E82CEE4"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9.3</w:t>
            </w:r>
          </w:p>
        </w:tc>
        <w:tc>
          <w:tcPr>
            <w:tcW w:w="1695" w:type="dxa"/>
            <w:gridSpan w:val="3"/>
          </w:tcPr>
          <w:p w14:paraId="2B47F9B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20.4</w:t>
            </w:r>
          </w:p>
        </w:tc>
        <w:tc>
          <w:tcPr>
            <w:tcW w:w="1275" w:type="dxa"/>
          </w:tcPr>
          <w:p w14:paraId="0342AE55"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9.2</w:t>
            </w:r>
          </w:p>
        </w:tc>
        <w:tc>
          <w:tcPr>
            <w:tcW w:w="1276" w:type="dxa"/>
          </w:tcPr>
          <w:p w14:paraId="30269ABE"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11.1</w:t>
            </w:r>
          </w:p>
        </w:tc>
        <w:tc>
          <w:tcPr>
            <w:tcW w:w="1276" w:type="dxa"/>
          </w:tcPr>
          <w:p w14:paraId="540B36C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20.3</w:t>
            </w:r>
          </w:p>
        </w:tc>
      </w:tr>
      <w:tr w:rsidR="00400B5C" w:rsidRPr="005B60B4" w14:paraId="1ABE9725" w14:textId="77777777" w:rsidTr="00B40112">
        <w:trPr>
          <w:trHeight w:val="288"/>
        </w:trPr>
        <w:tc>
          <w:tcPr>
            <w:tcW w:w="2852" w:type="dxa"/>
          </w:tcPr>
          <w:p w14:paraId="5E247C3E"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First </w:t>
            </w:r>
          </w:p>
        </w:tc>
        <w:tc>
          <w:tcPr>
            <w:tcW w:w="1275" w:type="dxa"/>
          </w:tcPr>
          <w:p w14:paraId="38BF523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6.3</w:t>
            </w:r>
          </w:p>
        </w:tc>
        <w:tc>
          <w:tcPr>
            <w:tcW w:w="999" w:type="dxa"/>
          </w:tcPr>
          <w:p w14:paraId="1EC2770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11.7</w:t>
            </w:r>
          </w:p>
        </w:tc>
        <w:tc>
          <w:tcPr>
            <w:tcW w:w="1695" w:type="dxa"/>
            <w:gridSpan w:val="3"/>
          </w:tcPr>
          <w:p w14:paraId="255C257A"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43.9</w:t>
            </w:r>
          </w:p>
        </w:tc>
        <w:tc>
          <w:tcPr>
            <w:tcW w:w="1275" w:type="dxa"/>
          </w:tcPr>
          <w:p w14:paraId="5B16711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5.4</w:t>
            </w:r>
          </w:p>
        </w:tc>
        <w:tc>
          <w:tcPr>
            <w:tcW w:w="1276" w:type="dxa"/>
          </w:tcPr>
          <w:p w14:paraId="06FC786A"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32.2</w:t>
            </w:r>
          </w:p>
        </w:tc>
        <w:tc>
          <w:tcPr>
            <w:tcW w:w="1276" w:type="dxa"/>
          </w:tcPr>
          <w:p w14:paraId="1EA428D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37.6</w:t>
            </w:r>
          </w:p>
        </w:tc>
      </w:tr>
      <w:tr w:rsidR="00400B5C" w:rsidRPr="005B60B4" w14:paraId="082C4BEC" w14:textId="77777777" w:rsidTr="00B40112">
        <w:trPr>
          <w:trHeight w:val="288"/>
        </w:trPr>
        <w:tc>
          <w:tcPr>
            <w:tcW w:w="2852" w:type="dxa"/>
          </w:tcPr>
          <w:p w14:paraId="1CB92948"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Two and above</w:t>
            </w:r>
          </w:p>
        </w:tc>
        <w:tc>
          <w:tcPr>
            <w:tcW w:w="1275" w:type="dxa"/>
          </w:tcPr>
          <w:p w14:paraId="06716389"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w:t>
            </w:r>
          </w:p>
        </w:tc>
        <w:tc>
          <w:tcPr>
            <w:tcW w:w="999" w:type="dxa"/>
          </w:tcPr>
          <w:p w14:paraId="470430F9"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w:t>
            </w:r>
          </w:p>
        </w:tc>
        <w:tc>
          <w:tcPr>
            <w:tcW w:w="1695" w:type="dxa"/>
            <w:gridSpan w:val="3"/>
          </w:tcPr>
          <w:p w14:paraId="06D78EC3"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22.9</w:t>
            </w:r>
          </w:p>
        </w:tc>
        <w:tc>
          <w:tcPr>
            <w:tcW w:w="1275" w:type="dxa"/>
          </w:tcPr>
          <w:p w14:paraId="168C7B33"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0.4</w:t>
            </w:r>
          </w:p>
        </w:tc>
        <w:tc>
          <w:tcPr>
            <w:tcW w:w="1276" w:type="dxa"/>
          </w:tcPr>
          <w:p w14:paraId="265F1B63"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19.9</w:t>
            </w:r>
          </w:p>
        </w:tc>
        <w:tc>
          <w:tcPr>
            <w:tcW w:w="1276" w:type="dxa"/>
          </w:tcPr>
          <w:p w14:paraId="29AA5FDC"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20.3</w:t>
            </w:r>
          </w:p>
        </w:tc>
      </w:tr>
      <w:tr w:rsidR="00400B5C" w:rsidRPr="005B60B4" w14:paraId="5369AEEB" w14:textId="77777777" w:rsidTr="00B40112">
        <w:trPr>
          <w:trHeight w:val="288"/>
        </w:trPr>
        <w:tc>
          <w:tcPr>
            <w:tcW w:w="2852" w:type="dxa"/>
          </w:tcPr>
          <w:p w14:paraId="26695DC6"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Frequency of ANC visits </w:t>
            </w:r>
          </w:p>
        </w:tc>
        <w:tc>
          <w:tcPr>
            <w:tcW w:w="1275" w:type="dxa"/>
          </w:tcPr>
          <w:p w14:paraId="333F41E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1CCF437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565CB15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3D0CCA93"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2EC42D1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3701997A"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4FA97E30" w14:textId="77777777" w:rsidTr="00B40112">
        <w:trPr>
          <w:trHeight w:val="288"/>
        </w:trPr>
        <w:tc>
          <w:tcPr>
            <w:tcW w:w="2852" w:type="dxa"/>
          </w:tcPr>
          <w:p w14:paraId="18683FCC"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No ANC visits</w:t>
            </w:r>
          </w:p>
        </w:tc>
        <w:tc>
          <w:tcPr>
            <w:tcW w:w="1275" w:type="dxa"/>
          </w:tcPr>
          <w:p w14:paraId="72642117"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3.9</w:t>
            </w:r>
          </w:p>
        </w:tc>
        <w:tc>
          <w:tcPr>
            <w:tcW w:w="999" w:type="dxa"/>
          </w:tcPr>
          <w:p w14:paraId="0656611A"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w:t>
            </w:r>
          </w:p>
        </w:tc>
        <w:tc>
          <w:tcPr>
            <w:tcW w:w="1695" w:type="dxa"/>
            <w:gridSpan w:val="3"/>
          </w:tcPr>
          <w:p w14:paraId="3AD7CBB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18.2</w:t>
            </w:r>
          </w:p>
        </w:tc>
        <w:tc>
          <w:tcPr>
            <w:tcW w:w="1275" w:type="dxa"/>
          </w:tcPr>
          <w:p w14:paraId="03AFA200"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1276" w:type="dxa"/>
          </w:tcPr>
          <w:p w14:paraId="03E67E0B"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15.6</w:t>
            </w:r>
          </w:p>
        </w:tc>
        <w:tc>
          <w:tcPr>
            <w:tcW w:w="1276" w:type="dxa"/>
          </w:tcPr>
          <w:p w14:paraId="3C7E2DA2"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14.3</w:t>
            </w:r>
          </w:p>
        </w:tc>
      </w:tr>
      <w:tr w:rsidR="00400B5C" w:rsidRPr="005B60B4" w14:paraId="799C809B" w14:textId="77777777" w:rsidTr="00B40112">
        <w:trPr>
          <w:trHeight w:val="288"/>
        </w:trPr>
        <w:tc>
          <w:tcPr>
            <w:tcW w:w="2852" w:type="dxa"/>
          </w:tcPr>
          <w:p w14:paraId="345AC537"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&lt;4 ANC visits</w:t>
            </w:r>
          </w:p>
        </w:tc>
        <w:tc>
          <w:tcPr>
            <w:tcW w:w="1275" w:type="dxa"/>
          </w:tcPr>
          <w:p w14:paraId="194C974A"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4.9</w:t>
            </w:r>
          </w:p>
        </w:tc>
        <w:tc>
          <w:tcPr>
            <w:tcW w:w="999" w:type="dxa"/>
          </w:tcPr>
          <w:p w14:paraId="2A54B03A"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20.4</w:t>
            </w:r>
          </w:p>
        </w:tc>
        <w:tc>
          <w:tcPr>
            <w:tcW w:w="1695" w:type="dxa"/>
            <w:gridSpan w:val="3"/>
          </w:tcPr>
          <w:p w14:paraId="0DF95958"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39.7</w:t>
            </w:r>
          </w:p>
        </w:tc>
        <w:tc>
          <w:tcPr>
            <w:tcW w:w="1275" w:type="dxa"/>
          </w:tcPr>
          <w:p w14:paraId="31E54841"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15.5</w:t>
            </w:r>
          </w:p>
        </w:tc>
        <w:tc>
          <w:tcPr>
            <w:tcW w:w="1276" w:type="dxa"/>
          </w:tcPr>
          <w:p w14:paraId="4411C3CC"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19.3</w:t>
            </w:r>
          </w:p>
        </w:tc>
        <w:tc>
          <w:tcPr>
            <w:tcW w:w="1276" w:type="dxa"/>
          </w:tcPr>
          <w:p w14:paraId="78914F4F" w14:textId="77777777" w:rsidR="00400B5C" w:rsidRPr="005B60B4"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34.8</w:t>
            </w:r>
          </w:p>
        </w:tc>
      </w:tr>
      <w:tr w:rsidR="00400B5C" w:rsidRPr="005B60B4" w14:paraId="614C84D9" w14:textId="77777777" w:rsidTr="00B40112">
        <w:trPr>
          <w:trHeight w:val="288"/>
        </w:trPr>
        <w:tc>
          <w:tcPr>
            <w:tcW w:w="2852" w:type="dxa"/>
          </w:tcPr>
          <w:p w14:paraId="03FEC4B5"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At least 4 ANC visits</w:t>
            </w:r>
          </w:p>
        </w:tc>
        <w:tc>
          <w:tcPr>
            <w:tcW w:w="1275" w:type="dxa"/>
          </w:tcPr>
          <w:p w14:paraId="5FCCF3BF"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5.7</w:t>
            </w:r>
          </w:p>
        </w:tc>
        <w:tc>
          <w:tcPr>
            <w:tcW w:w="999" w:type="dxa"/>
          </w:tcPr>
          <w:p w14:paraId="54AFD5BB"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12.3</w:t>
            </w:r>
          </w:p>
        </w:tc>
        <w:tc>
          <w:tcPr>
            <w:tcW w:w="1695" w:type="dxa"/>
            <w:gridSpan w:val="3"/>
          </w:tcPr>
          <w:p w14:paraId="78A73D9F"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50.2</w:t>
            </w:r>
          </w:p>
        </w:tc>
        <w:tc>
          <w:tcPr>
            <w:tcW w:w="1275" w:type="dxa"/>
          </w:tcPr>
          <w:p w14:paraId="42F40309"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6.6</w:t>
            </w:r>
          </w:p>
        </w:tc>
        <w:tc>
          <w:tcPr>
            <w:tcW w:w="1276" w:type="dxa"/>
          </w:tcPr>
          <w:p w14:paraId="262536EE"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37.9</w:t>
            </w:r>
          </w:p>
        </w:tc>
        <w:tc>
          <w:tcPr>
            <w:tcW w:w="1276" w:type="dxa"/>
          </w:tcPr>
          <w:p w14:paraId="7CB906F3"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44.5</w:t>
            </w:r>
          </w:p>
        </w:tc>
      </w:tr>
      <w:tr w:rsidR="00400B5C" w:rsidRPr="005B60B4" w14:paraId="71E73981" w14:textId="77777777" w:rsidTr="00B40112">
        <w:trPr>
          <w:trHeight w:val="288"/>
        </w:trPr>
        <w:tc>
          <w:tcPr>
            <w:tcW w:w="2852" w:type="dxa"/>
          </w:tcPr>
          <w:p w14:paraId="4F915A50"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Distance to health facility</w:t>
            </w:r>
          </w:p>
        </w:tc>
        <w:tc>
          <w:tcPr>
            <w:tcW w:w="1275" w:type="dxa"/>
          </w:tcPr>
          <w:p w14:paraId="164294F8"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1359A2C5"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70C62DA4"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7DD1D0C1"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754276C5"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11D34ABF" w14:textId="77777777" w:rsidR="00400B5C"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41A95E01" w14:textId="77777777" w:rsidTr="00B40112">
        <w:trPr>
          <w:trHeight w:val="288"/>
        </w:trPr>
        <w:tc>
          <w:tcPr>
            <w:tcW w:w="2852" w:type="dxa"/>
          </w:tcPr>
          <w:p w14:paraId="4E960BF0"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Small problem</w:t>
            </w:r>
          </w:p>
        </w:tc>
        <w:tc>
          <w:tcPr>
            <w:tcW w:w="1275" w:type="dxa"/>
          </w:tcPr>
          <w:p w14:paraId="6D54DC9D"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11.3</w:t>
            </w:r>
          </w:p>
        </w:tc>
        <w:tc>
          <w:tcPr>
            <w:tcW w:w="999" w:type="dxa"/>
          </w:tcPr>
          <w:p w14:paraId="6BA0587C"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20.6</w:t>
            </w:r>
          </w:p>
        </w:tc>
        <w:tc>
          <w:tcPr>
            <w:tcW w:w="1695" w:type="dxa"/>
            <w:gridSpan w:val="3"/>
          </w:tcPr>
          <w:p w14:paraId="016F8B28"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52.6</w:t>
            </w:r>
          </w:p>
        </w:tc>
        <w:tc>
          <w:tcPr>
            <w:tcW w:w="1275" w:type="dxa"/>
          </w:tcPr>
          <w:p w14:paraId="2F3A259F"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9.3</w:t>
            </w:r>
          </w:p>
        </w:tc>
        <w:tc>
          <w:tcPr>
            <w:tcW w:w="1276" w:type="dxa"/>
          </w:tcPr>
          <w:p w14:paraId="64C1FF0E"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32</w:t>
            </w:r>
          </w:p>
        </w:tc>
        <w:tc>
          <w:tcPr>
            <w:tcW w:w="1276" w:type="dxa"/>
          </w:tcPr>
          <w:p w14:paraId="0162AD92"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41.3</w:t>
            </w:r>
          </w:p>
        </w:tc>
      </w:tr>
      <w:tr w:rsidR="00400B5C" w:rsidRPr="005B60B4" w14:paraId="192FEBCB" w14:textId="77777777" w:rsidTr="00B40112">
        <w:trPr>
          <w:trHeight w:val="288"/>
        </w:trPr>
        <w:tc>
          <w:tcPr>
            <w:tcW w:w="2852" w:type="dxa"/>
          </w:tcPr>
          <w:p w14:paraId="19882D66"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Big problem</w:t>
            </w:r>
          </w:p>
        </w:tc>
        <w:tc>
          <w:tcPr>
            <w:tcW w:w="1275" w:type="dxa"/>
          </w:tcPr>
          <w:p w14:paraId="1842699D"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2.1</w:t>
            </w:r>
          </w:p>
        </w:tc>
        <w:tc>
          <w:tcPr>
            <w:tcW w:w="999" w:type="dxa"/>
          </w:tcPr>
          <w:p w14:paraId="46DA716B"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5.8</w:t>
            </w:r>
          </w:p>
        </w:tc>
        <w:tc>
          <w:tcPr>
            <w:tcW w:w="1695" w:type="dxa"/>
            <w:gridSpan w:val="3"/>
          </w:tcPr>
          <w:p w14:paraId="453DF75A"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31.2</w:t>
            </w:r>
          </w:p>
        </w:tc>
        <w:tc>
          <w:tcPr>
            <w:tcW w:w="1275" w:type="dxa"/>
          </w:tcPr>
          <w:p w14:paraId="75471D98"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3.7</w:t>
            </w:r>
          </w:p>
        </w:tc>
        <w:tc>
          <w:tcPr>
            <w:tcW w:w="1276" w:type="dxa"/>
          </w:tcPr>
          <w:p w14:paraId="4447519F"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25.4</w:t>
            </w:r>
          </w:p>
        </w:tc>
        <w:tc>
          <w:tcPr>
            <w:tcW w:w="1276" w:type="dxa"/>
          </w:tcPr>
          <w:p w14:paraId="7F130EE9"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29.1</w:t>
            </w:r>
          </w:p>
        </w:tc>
      </w:tr>
      <w:tr w:rsidR="00400B5C" w:rsidRPr="005B60B4" w14:paraId="308A81A1" w14:textId="77777777" w:rsidTr="00B40112">
        <w:trPr>
          <w:trHeight w:val="288"/>
        </w:trPr>
        <w:tc>
          <w:tcPr>
            <w:tcW w:w="2852" w:type="dxa"/>
          </w:tcPr>
          <w:p w14:paraId="5E759AFE"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Problem seeking permission to go healthcare</w:t>
            </w:r>
          </w:p>
        </w:tc>
        <w:tc>
          <w:tcPr>
            <w:tcW w:w="1275" w:type="dxa"/>
          </w:tcPr>
          <w:p w14:paraId="60C7F0B7"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716A92A4"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20888894" w14:textId="77777777" w:rsidR="00400B5C" w:rsidRDefault="00400B5C" w:rsidP="00B40112">
            <w:pPr>
              <w:spacing w:line="480" w:lineRule="auto"/>
              <w:rPr>
                <w:rFonts w:ascii="Times New Roman" w:eastAsia="Times New Roman" w:hAnsi="Times New Roman" w:cs="Times New Roman"/>
                <w:color w:val="000000" w:themeColor="text1"/>
              </w:rPr>
            </w:pPr>
          </w:p>
        </w:tc>
        <w:tc>
          <w:tcPr>
            <w:tcW w:w="1275" w:type="dxa"/>
          </w:tcPr>
          <w:p w14:paraId="30EC57EE"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75F607D8"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7A97E71F" w14:textId="77777777" w:rsidR="00400B5C"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74A8F84A" w14:textId="77777777" w:rsidTr="00B40112">
        <w:trPr>
          <w:trHeight w:val="288"/>
        </w:trPr>
        <w:tc>
          <w:tcPr>
            <w:tcW w:w="2852" w:type="dxa"/>
          </w:tcPr>
          <w:p w14:paraId="4C9BD095"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Small problem</w:t>
            </w:r>
          </w:p>
        </w:tc>
        <w:tc>
          <w:tcPr>
            <w:tcW w:w="1275" w:type="dxa"/>
          </w:tcPr>
          <w:p w14:paraId="109DCED4"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5.8</w:t>
            </w:r>
          </w:p>
        </w:tc>
        <w:tc>
          <w:tcPr>
            <w:tcW w:w="999" w:type="dxa"/>
          </w:tcPr>
          <w:p w14:paraId="111467AC"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11.5</w:t>
            </w:r>
          </w:p>
        </w:tc>
        <w:tc>
          <w:tcPr>
            <w:tcW w:w="1695" w:type="dxa"/>
            <w:gridSpan w:val="3"/>
          </w:tcPr>
          <w:p w14:paraId="56D9DDFE"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44.1</w:t>
            </w:r>
          </w:p>
        </w:tc>
        <w:tc>
          <w:tcPr>
            <w:tcW w:w="1275" w:type="dxa"/>
          </w:tcPr>
          <w:p w14:paraId="7F262F10"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5.7</w:t>
            </w:r>
          </w:p>
        </w:tc>
        <w:tc>
          <w:tcPr>
            <w:tcW w:w="1276" w:type="dxa"/>
          </w:tcPr>
          <w:p w14:paraId="76E87830"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32.6</w:t>
            </w:r>
          </w:p>
        </w:tc>
        <w:tc>
          <w:tcPr>
            <w:tcW w:w="1276" w:type="dxa"/>
          </w:tcPr>
          <w:p w14:paraId="4F57C18C"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38.3</w:t>
            </w:r>
          </w:p>
        </w:tc>
      </w:tr>
      <w:tr w:rsidR="00400B5C" w:rsidRPr="005B60B4" w14:paraId="628D4C84" w14:textId="77777777" w:rsidTr="00B40112">
        <w:trPr>
          <w:trHeight w:val="288"/>
        </w:trPr>
        <w:tc>
          <w:tcPr>
            <w:tcW w:w="2852" w:type="dxa"/>
          </w:tcPr>
          <w:p w14:paraId="114A2652"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Big problem </w:t>
            </w:r>
          </w:p>
        </w:tc>
        <w:tc>
          <w:tcPr>
            <w:tcW w:w="1275" w:type="dxa"/>
          </w:tcPr>
          <w:p w14:paraId="64ACDFF1"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2.5</w:t>
            </w:r>
          </w:p>
        </w:tc>
        <w:tc>
          <w:tcPr>
            <w:tcW w:w="999" w:type="dxa"/>
          </w:tcPr>
          <w:p w14:paraId="57181DAE"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3.9</w:t>
            </w:r>
          </w:p>
        </w:tc>
        <w:tc>
          <w:tcPr>
            <w:tcW w:w="1695" w:type="dxa"/>
            <w:gridSpan w:val="3"/>
          </w:tcPr>
          <w:p w14:paraId="53378316"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33.4</w:t>
            </w:r>
          </w:p>
        </w:tc>
        <w:tc>
          <w:tcPr>
            <w:tcW w:w="1275" w:type="dxa"/>
          </w:tcPr>
          <w:p w14:paraId="13ACCBE5"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p>
        </w:tc>
        <w:tc>
          <w:tcPr>
            <w:tcW w:w="1276" w:type="dxa"/>
          </w:tcPr>
          <w:p w14:paraId="6716CF0E"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29.5</w:t>
            </w:r>
          </w:p>
        </w:tc>
        <w:tc>
          <w:tcPr>
            <w:tcW w:w="1276" w:type="dxa"/>
          </w:tcPr>
          <w:p w14:paraId="71123522"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30.9</w:t>
            </w:r>
          </w:p>
        </w:tc>
      </w:tr>
      <w:tr w:rsidR="00400B5C" w:rsidRPr="005B60B4" w14:paraId="3CC962E8" w14:textId="77777777" w:rsidTr="00B40112">
        <w:trPr>
          <w:trHeight w:val="288"/>
        </w:trPr>
        <w:tc>
          <w:tcPr>
            <w:tcW w:w="2852" w:type="dxa"/>
          </w:tcPr>
          <w:p w14:paraId="61BD44D5"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Region </w:t>
            </w:r>
          </w:p>
        </w:tc>
        <w:tc>
          <w:tcPr>
            <w:tcW w:w="1275" w:type="dxa"/>
          </w:tcPr>
          <w:p w14:paraId="35069A43"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999" w:type="dxa"/>
          </w:tcPr>
          <w:p w14:paraId="5958D1FB"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695" w:type="dxa"/>
            <w:gridSpan w:val="3"/>
          </w:tcPr>
          <w:p w14:paraId="3F7C7BA0"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5" w:type="dxa"/>
          </w:tcPr>
          <w:p w14:paraId="259F831E"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7375CF24" w14:textId="77777777" w:rsidR="00400B5C" w:rsidRDefault="00400B5C" w:rsidP="00B40112">
            <w:pPr>
              <w:spacing w:line="480" w:lineRule="auto"/>
              <w:jc w:val="center"/>
              <w:rPr>
                <w:rFonts w:ascii="Times New Roman" w:eastAsia="Times New Roman" w:hAnsi="Times New Roman" w:cs="Times New Roman"/>
                <w:color w:val="000000" w:themeColor="text1"/>
              </w:rPr>
            </w:pPr>
          </w:p>
        </w:tc>
        <w:tc>
          <w:tcPr>
            <w:tcW w:w="1276" w:type="dxa"/>
          </w:tcPr>
          <w:p w14:paraId="09988F98" w14:textId="77777777" w:rsidR="00400B5C" w:rsidRDefault="00400B5C" w:rsidP="00B40112">
            <w:pPr>
              <w:spacing w:line="480" w:lineRule="auto"/>
              <w:jc w:val="center"/>
              <w:rPr>
                <w:rFonts w:ascii="Times New Roman" w:eastAsia="Times New Roman" w:hAnsi="Times New Roman" w:cs="Times New Roman"/>
                <w:color w:val="000000" w:themeColor="text1"/>
              </w:rPr>
            </w:pPr>
          </w:p>
        </w:tc>
      </w:tr>
      <w:tr w:rsidR="00400B5C" w:rsidRPr="005B60B4" w14:paraId="19E7AE7C" w14:textId="77777777" w:rsidTr="00B40112">
        <w:trPr>
          <w:trHeight w:val="288"/>
        </w:trPr>
        <w:tc>
          <w:tcPr>
            <w:tcW w:w="2852" w:type="dxa"/>
          </w:tcPr>
          <w:p w14:paraId="14E429F6"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Large central </w:t>
            </w:r>
          </w:p>
        </w:tc>
        <w:tc>
          <w:tcPr>
            <w:tcW w:w="1275" w:type="dxa"/>
          </w:tcPr>
          <w:p w14:paraId="102A8761"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3.2</w:t>
            </w:r>
          </w:p>
        </w:tc>
        <w:tc>
          <w:tcPr>
            <w:tcW w:w="999" w:type="dxa"/>
          </w:tcPr>
          <w:p w14:paraId="4A9852E1"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9.0</w:t>
            </w:r>
          </w:p>
        </w:tc>
        <w:tc>
          <w:tcPr>
            <w:tcW w:w="1695" w:type="dxa"/>
            <w:gridSpan w:val="3"/>
          </w:tcPr>
          <w:p w14:paraId="50B055E2"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38.7</w:t>
            </w:r>
          </w:p>
        </w:tc>
        <w:tc>
          <w:tcPr>
            <w:tcW w:w="1275" w:type="dxa"/>
          </w:tcPr>
          <w:p w14:paraId="17DB9845"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5.8</w:t>
            </w:r>
          </w:p>
        </w:tc>
        <w:tc>
          <w:tcPr>
            <w:tcW w:w="1276" w:type="dxa"/>
          </w:tcPr>
          <w:p w14:paraId="5E6D4863"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29.7</w:t>
            </w:r>
          </w:p>
        </w:tc>
        <w:tc>
          <w:tcPr>
            <w:tcW w:w="1276" w:type="dxa"/>
          </w:tcPr>
          <w:p w14:paraId="217ED615"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35.5</w:t>
            </w:r>
          </w:p>
        </w:tc>
      </w:tr>
      <w:tr w:rsidR="00400B5C" w:rsidRPr="005B60B4" w14:paraId="2082718B" w14:textId="77777777" w:rsidTr="00B40112">
        <w:trPr>
          <w:trHeight w:val="288"/>
        </w:trPr>
        <w:tc>
          <w:tcPr>
            <w:tcW w:w="2852" w:type="dxa"/>
          </w:tcPr>
          <w:p w14:paraId="681D9021"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Small peripheral</w:t>
            </w:r>
          </w:p>
        </w:tc>
        <w:tc>
          <w:tcPr>
            <w:tcW w:w="1275" w:type="dxa"/>
          </w:tcPr>
          <w:p w14:paraId="512F2DF6"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8.6</w:t>
            </w:r>
          </w:p>
        </w:tc>
        <w:tc>
          <w:tcPr>
            <w:tcW w:w="999" w:type="dxa"/>
          </w:tcPr>
          <w:p w14:paraId="1A030665"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9.7</w:t>
            </w:r>
          </w:p>
        </w:tc>
        <w:tc>
          <w:tcPr>
            <w:tcW w:w="1695" w:type="dxa"/>
            <w:gridSpan w:val="3"/>
          </w:tcPr>
          <w:p w14:paraId="011903DF"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27.3</w:t>
            </w:r>
          </w:p>
        </w:tc>
        <w:tc>
          <w:tcPr>
            <w:tcW w:w="1275" w:type="dxa"/>
          </w:tcPr>
          <w:p w14:paraId="37B637D0"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w:t>
            </w:r>
          </w:p>
        </w:tc>
        <w:tc>
          <w:tcPr>
            <w:tcW w:w="1276" w:type="dxa"/>
          </w:tcPr>
          <w:p w14:paraId="6487EA12"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17.6</w:t>
            </w:r>
          </w:p>
        </w:tc>
        <w:tc>
          <w:tcPr>
            <w:tcW w:w="1276" w:type="dxa"/>
          </w:tcPr>
          <w:p w14:paraId="4D2BB318"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18.7</w:t>
            </w:r>
          </w:p>
        </w:tc>
      </w:tr>
      <w:tr w:rsidR="00400B5C" w:rsidRPr="005B60B4" w14:paraId="5B9292BB" w14:textId="77777777" w:rsidTr="00B40112">
        <w:trPr>
          <w:trHeight w:val="288"/>
        </w:trPr>
        <w:tc>
          <w:tcPr>
            <w:tcW w:w="2852" w:type="dxa"/>
            <w:tcBorders>
              <w:bottom w:val="single" w:sz="4" w:space="0" w:color="auto"/>
            </w:tcBorders>
          </w:tcPr>
          <w:p w14:paraId="474AA275" w14:textId="77777777" w:rsidR="00400B5C" w:rsidRDefault="00400B5C" w:rsidP="00B4011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Metropolitan </w:t>
            </w:r>
          </w:p>
        </w:tc>
        <w:tc>
          <w:tcPr>
            <w:tcW w:w="1275" w:type="dxa"/>
            <w:tcBorders>
              <w:bottom w:val="single" w:sz="4" w:space="0" w:color="auto"/>
            </w:tcBorders>
          </w:tcPr>
          <w:p w14:paraId="15474EDA"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61.3 </w:t>
            </w:r>
          </w:p>
        </w:tc>
        <w:tc>
          <w:tcPr>
            <w:tcW w:w="999" w:type="dxa"/>
            <w:tcBorders>
              <w:bottom w:val="single" w:sz="4" w:space="0" w:color="auto"/>
            </w:tcBorders>
          </w:tcPr>
          <w:p w14:paraId="6BA8CDB2"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21.1</w:t>
            </w:r>
          </w:p>
        </w:tc>
        <w:tc>
          <w:tcPr>
            <w:tcW w:w="1695" w:type="dxa"/>
            <w:gridSpan w:val="3"/>
            <w:tcBorders>
              <w:bottom w:val="single" w:sz="4" w:space="0" w:color="auto"/>
            </w:tcBorders>
          </w:tcPr>
          <w:p w14:paraId="45E810F6"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74.9</w:t>
            </w:r>
          </w:p>
        </w:tc>
        <w:tc>
          <w:tcPr>
            <w:tcW w:w="1275" w:type="dxa"/>
            <w:tcBorders>
              <w:bottom w:val="single" w:sz="4" w:space="0" w:color="auto"/>
            </w:tcBorders>
          </w:tcPr>
          <w:p w14:paraId="72DF8B66"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-40.2</w:t>
            </w:r>
          </w:p>
        </w:tc>
        <w:tc>
          <w:tcPr>
            <w:tcW w:w="1276" w:type="dxa"/>
            <w:tcBorders>
              <w:bottom w:val="single" w:sz="4" w:space="0" w:color="auto"/>
            </w:tcBorders>
          </w:tcPr>
          <w:p w14:paraId="04F3C6B0"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53.8</w:t>
            </w:r>
          </w:p>
        </w:tc>
        <w:tc>
          <w:tcPr>
            <w:tcW w:w="1276" w:type="dxa"/>
            <w:tcBorders>
              <w:bottom w:val="single" w:sz="4" w:space="0" w:color="auto"/>
            </w:tcBorders>
          </w:tcPr>
          <w:p w14:paraId="171A0084" w14:textId="77777777" w:rsidR="00400B5C" w:rsidRDefault="00400B5C" w:rsidP="00B40112">
            <w:pPr>
              <w:spacing w:line="48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13.6</w:t>
            </w:r>
          </w:p>
        </w:tc>
      </w:tr>
    </w:tbl>
    <w:p w14:paraId="2113F46A" w14:textId="77777777" w:rsidR="00CE3780" w:rsidRDefault="00CE3780" w:rsidP="008F1F48">
      <w:pPr>
        <w:keepNext/>
        <w:spacing w:before="240" w:after="0" w:line="480" w:lineRule="auto"/>
        <w:jc w:val="both"/>
        <w:rPr>
          <w:rFonts w:ascii="Times New Roman" w:hAnsi="Times New Roman" w:cs="Times New Roman"/>
          <w:b/>
          <w:bCs/>
          <w:sz w:val="24"/>
          <w:szCs w:val="24"/>
        </w:rPr>
      </w:pPr>
      <w:r w:rsidRPr="006145E7">
        <w:rPr>
          <w:rFonts w:ascii="Times New Roman" w:hAnsi="Times New Roman" w:cs="Times New Roman"/>
          <w:b/>
          <w:bCs/>
          <w:sz w:val="24"/>
          <w:szCs w:val="24"/>
        </w:rPr>
        <w:t>Decomposition analysis</w:t>
      </w:r>
    </w:p>
    <w:p w14:paraId="1594503D" w14:textId="77777777" w:rsidR="00CE3780" w:rsidRPr="00291389" w:rsidRDefault="00CE3780">
      <w:pPr>
        <w:spacing w:after="0" w:line="480" w:lineRule="auto"/>
        <w:jc w:val="both"/>
        <w:rPr>
          <w:rFonts w:ascii="Times New Roman" w:hAnsi="Times New Roman" w:cs="Times New Roman"/>
          <w:color w:val="000000" w:themeColor="text1"/>
          <w:sz w:val="24"/>
          <w:szCs w:val="24"/>
        </w:rPr>
      </w:pPr>
      <w:r w:rsidRPr="00AB222D">
        <w:rPr>
          <w:rFonts w:ascii="Times New Roman" w:eastAsia="Times New Roman" w:hAnsi="Times New Roman" w:cs="Times New Roman"/>
          <w:b/>
          <w:bCs/>
          <w:color w:val="000000" w:themeColor="text1"/>
          <w:sz w:val="24"/>
          <w:szCs w:val="24"/>
        </w:rPr>
        <w:t xml:space="preserve">Decomposition analysis of </w:t>
      </w:r>
      <w:r>
        <w:rPr>
          <w:rFonts w:ascii="Times New Roman" w:eastAsia="Times New Roman" w:hAnsi="Times New Roman" w:cs="Times New Roman"/>
          <w:b/>
          <w:bCs/>
          <w:color w:val="000000" w:themeColor="text1"/>
          <w:sz w:val="24"/>
          <w:szCs w:val="24"/>
        </w:rPr>
        <w:t>health facility delivery in Ethiopia, 2005</w:t>
      </w:r>
      <w:r w:rsidRPr="00AB222D">
        <w:rPr>
          <w:rFonts w:ascii="Times New Roman" w:eastAsia="Times New Roman" w:hAnsi="Times New Roman" w:cs="Times New Roman"/>
          <w:b/>
          <w:bCs/>
          <w:color w:val="000000" w:themeColor="text1"/>
          <w:sz w:val="24"/>
          <w:szCs w:val="24"/>
        </w:rPr>
        <w:t>-2016</w:t>
      </w:r>
    </w:p>
    <w:p w14:paraId="75D703CE" w14:textId="77777777" w:rsidR="00921AD7" w:rsidRDefault="00CE3780">
      <w:pPr>
        <w:spacing w:after="0" w:line="480" w:lineRule="auto"/>
        <w:jc w:val="both"/>
        <w:rPr>
          <w:rFonts w:ascii="Times New Roman" w:eastAsia="Times New Roman" w:hAnsi="Times New Roman" w:cs="Times New Roman"/>
          <w:color w:val="000000" w:themeColor="text1"/>
          <w:sz w:val="24"/>
          <w:szCs w:val="24"/>
        </w:rPr>
      </w:pPr>
      <w:bookmarkStart w:id="6" w:name="_Hlk71886297"/>
      <w:bookmarkStart w:id="7" w:name="_Hlk70155549"/>
      <w:r w:rsidRPr="00BA23E5">
        <w:rPr>
          <w:rFonts w:ascii="Times New Roman" w:eastAsia="Times New Roman" w:hAnsi="Times New Roman" w:cs="Times New Roman"/>
          <w:color w:val="000000" w:themeColor="text1"/>
          <w:sz w:val="24"/>
          <w:szCs w:val="24"/>
        </w:rPr>
        <w:t xml:space="preserve">In the overall trend analysis, there </w:t>
      </w:r>
      <w:r>
        <w:rPr>
          <w:rFonts w:ascii="Times New Roman" w:eastAsia="Times New Roman" w:hAnsi="Times New Roman" w:cs="Times New Roman"/>
          <w:color w:val="000000" w:themeColor="text1"/>
          <w:sz w:val="24"/>
          <w:szCs w:val="24"/>
        </w:rPr>
        <w:t>has been</w:t>
      </w:r>
      <w:r w:rsidRPr="00BA23E5">
        <w:rPr>
          <w:rFonts w:ascii="Times New Roman" w:eastAsia="Times New Roman" w:hAnsi="Times New Roman" w:cs="Times New Roman"/>
          <w:color w:val="000000" w:themeColor="text1"/>
          <w:sz w:val="24"/>
          <w:szCs w:val="24"/>
        </w:rPr>
        <w:t xml:space="preserve"> a significant</w:t>
      </w:r>
      <w:r>
        <w:rPr>
          <w:rFonts w:ascii="Times New Roman" w:eastAsia="Times New Roman" w:hAnsi="Times New Roman" w:cs="Times New Roman"/>
          <w:color w:val="000000" w:themeColor="text1"/>
          <w:sz w:val="24"/>
          <w:szCs w:val="24"/>
        </w:rPr>
        <w:t xml:space="preserve"> increment</w:t>
      </w:r>
      <w:r w:rsidRPr="00BA23E5">
        <w:rPr>
          <w:rFonts w:ascii="Times New Roman" w:eastAsia="Times New Roman" w:hAnsi="Times New Roman" w:cs="Times New Roman"/>
          <w:color w:val="000000" w:themeColor="text1"/>
          <w:sz w:val="24"/>
          <w:szCs w:val="24"/>
        </w:rPr>
        <w:t xml:space="preserve"> in the prevalence of </w:t>
      </w:r>
      <w:r>
        <w:rPr>
          <w:rFonts w:ascii="Times New Roman" w:eastAsia="Times New Roman" w:hAnsi="Times New Roman" w:cs="Times New Roman"/>
          <w:color w:val="000000" w:themeColor="text1"/>
          <w:sz w:val="24"/>
          <w:szCs w:val="24"/>
        </w:rPr>
        <w:t xml:space="preserve">health facility </w:t>
      </w:r>
      <w:r>
        <w:rPr>
          <w:rFonts w:ascii="Times New Roman" w:eastAsia="Times New Roman" w:hAnsi="Times New Roman" w:cs="Times New Roman"/>
          <w:sz w:val="24"/>
          <w:szCs w:val="24"/>
        </w:rPr>
        <w:t>delivery</w:t>
      </w:r>
      <w:r w:rsidRPr="00BA23E5">
        <w:rPr>
          <w:rFonts w:ascii="Times New Roman" w:eastAsia="Times New Roman" w:hAnsi="Times New Roman" w:cs="Times New Roman"/>
          <w:color w:val="000000" w:themeColor="text1"/>
          <w:sz w:val="24"/>
          <w:szCs w:val="24"/>
        </w:rPr>
        <w:t xml:space="preserve"> among </w:t>
      </w:r>
      <w:r w:rsidR="00661131">
        <w:rPr>
          <w:rFonts w:ascii="Times New Roman" w:eastAsia="Times New Roman" w:hAnsi="Times New Roman" w:cs="Times New Roman"/>
          <w:color w:val="000000" w:themeColor="text1"/>
          <w:sz w:val="24"/>
          <w:szCs w:val="24"/>
        </w:rPr>
        <w:t>adolescent women</w:t>
      </w:r>
      <w:r w:rsidRPr="00BA23E5">
        <w:rPr>
          <w:rFonts w:ascii="Times New Roman" w:eastAsia="Times New Roman" w:hAnsi="Times New Roman" w:cs="Times New Roman"/>
          <w:color w:val="000000" w:themeColor="text1"/>
          <w:sz w:val="24"/>
          <w:szCs w:val="24"/>
        </w:rPr>
        <w:t xml:space="preserve"> in Ethiopia. </w:t>
      </w:r>
      <w:r w:rsidRPr="001E2452">
        <w:rPr>
          <w:rFonts w:ascii="Times New Roman" w:eastAsia="Times New Roman" w:hAnsi="Times New Roman" w:cs="Times New Roman"/>
          <w:color w:val="000000" w:themeColor="text1"/>
          <w:sz w:val="24"/>
          <w:szCs w:val="24"/>
        </w:rPr>
        <w:t>The decomposition</w:t>
      </w:r>
      <w:r>
        <w:rPr>
          <w:rFonts w:ascii="Times New Roman" w:eastAsia="Times New Roman" w:hAnsi="Times New Roman" w:cs="Times New Roman"/>
          <w:color w:val="000000" w:themeColor="text1"/>
          <w:sz w:val="24"/>
          <w:szCs w:val="24"/>
        </w:rPr>
        <w:t xml:space="preserve"> results showed that an increment in</w:t>
      </w:r>
      <w:r w:rsidRPr="001E245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health facility </w:t>
      </w:r>
      <w:r>
        <w:rPr>
          <w:rFonts w:ascii="Times New Roman" w:eastAsia="Times New Roman" w:hAnsi="Times New Roman" w:cs="Times New Roman"/>
          <w:sz w:val="24"/>
          <w:szCs w:val="24"/>
        </w:rPr>
        <w:t>delivery</w:t>
      </w:r>
      <w:r>
        <w:rPr>
          <w:rFonts w:ascii="Times New Roman" w:eastAsia="Times New Roman" w:hAnsi="Times New Roman" w:cs="Times New Roman"/>
          <w:color w:val="000000" w:themeColor="text1"/>
          <w:sz w:val="24"/>
          <w:szCs w:val="24"/>
        </w:rPr>
        <w:t xml:space="preserve"> prevalence</w:t>
      </w:r>
      <w:r w:rsidRPr="001E245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over the study periods was explained by the difference in</w:t>
      </w:r>
      <w:r w:rsidRPr="001E2452">
        <w:rPr>
          <w:rFonts w:ascii="Times New Roman" w:eastAsia="Times New Roman" w:hAnsi="Times New Roman" w:cs="Times New Roman"/>
          <w:color w:val="000000" w:themeColor="text1"/>
          <w:sz w:val="24"/>
          <w:szCs w:val="24"/>
        </w:rPr>
        <w:t xml:space="preserve"> the selected </w:t>
      </w:r>
      <w:r>
        <w:rPr>
          <w:rFonts w:ascii="Times New Roman" w:eastAsia="Times New Roman" w:hAnsi="Times New Roman" w:cs="Times New Roman"/>
          <w:color w:val="000000" w:themeColor="text1"/>
          <w:sz w:val="24"/>
          <w:szCs w:val="24"/>
        </w:rPr>
        <w:t xml:space="preserve">independent variables and the effect of the characteristics between the two survey points </w:t>
      </w:r>
      <w:r w:rsidRPr="00912FCB">
        <w:rPr>
          <w:rFonts w:ascii="Times New Roman" w:eastAsia="Times New Roman" w:hAnsi="Times New Roman" w:cs="Times New Roman"/>
          <w:color w:val="000000" w:themeColor="text1"/>
          <w:sz w:val="24"/>
          <w:szCs w:val="24"/>
        </w:rPr>
        <w:t>(Table 3).</w:t>
      </w:r>
    </w:p>
    <w:p w14:paraId="54B9F942" w14:textId="77777777" w:rsidR="00921AD7" w:rsidRDefault="00921AD7" w:rsidP="00921AD7">
      <w:pPr>
        <w:pStyle w:val="Caption"/>
        <w:spacing w:line="480" w:lineRule="auto"/>
        <w:rPr>
          <w:rFonts w:ascii="Times New Roman" w:hAnsi="Times New Roman" w:cs="Times New Roman"/>
          <w:i w:val="0"/>
          <w:color w:val="auto"/>
          <w:sz w:val="24"/>
          <w:szCs w:val="24"/>
        </w:rPr>
      </w:pPr>
      <w:r w:rsidRPr="00CD1F5F">
        <w:rPr>
          <w:rFonts w:ascii="Times New Roman" w:hAnsi="Times New Roman" w:cs="Times New Roman"/>
          <w:bCs/>
          <w:i w:val="0"/>
          <w:iCs w:val="0"/>
          <w:color w:val="auto"/>
          <w:sz w:val="24"/>
          <w:szCs w:val="24"/>
        </w:rPr>
        <w:t xml:space="preserve">Table </w:t>
      </w:r>
      <w:r w:rsidRPr="00CD1F5F">
        <w:rPr>
          <w:rFonts w:ascii="Times New Roman" w:hAnsi="Times New Roman" w:cs="Times New Roman"/>
          <w:bCs/>
          <w:i w:val="0"/>
          <w:iCs w:val="0"/>
          <w:color w:val="auto"/>
          <w:sz w:val="24"/>
          <w:szCs w:val="24"/>
        </w:rPr>
        <w:fldChar w:fldCharType="begin"/>
      </w:r>
      <w:r w:rsidRPr="00CD1F5F">
        <w:rPr>
          <w:rFonts w:ascii="Times New Roman" w:hAnsi="Times New Roman" w:cs="Times New Roman"/>
          <w:bCs/>
          <w:i w:val="0"/>
          <w:iCs w:val="0"/>
          <w:color w:val="auto"/>
          <w:sz w:val="24"/>
          <w:szCs w:val="24"/>
        </w:rPr>
        <w:instrText xml:space="preserve"> SEQ Table \* ARABIC </w:instrText>
      </w:r>
      <w:r w:rsidRPr="00CD1F5F">
        <w:rPr>
          <w:rFonts w:ascii="Times New Roman" w:hAnsi="Times New Roman" w:cs="Times New Roman"/>
          <w:bCs/>
          <w:i w:val="0"/>
          <w:iCs w:val="0"/>
          <w:color w:val="auto"/>
          <w:sz w:val="24"/>
          <w:szCs w:val="24"/>
        </w:rPr>
        <w:fldChar w:fldCharType="separate"/>
      </w:r>
      <w:r w:rsidRPr="00CD1F5F">
        <w:rPr>
          <w:rFonts w:ascii="Times New Roman" w:hAnsi="Times New Roman" w:cs="Times New Roman"/>
          <w:bCs/>
          <w:i w:val="0"/>
          <w:iCs w:val="0"/>
          <w:noProof/>
          <w:color w:val="auto"/>
          <w:sz w:val="24"/>
          <w:szCs w:val="24"/>
        </w:rPr>
        <w:t>3</w:t>
      </w:r>
      <w:r w:rsidRPr="00CD1F5F">
        <w:rPr>
          <w:rFonts w:ascii="Times New Roman" w:hAnsi="Times New Roman" w:cs="Times New Roman"/>
          <w:bCs/>
          <w:i w:val="0"/>
          <w:iCs w:val="0"/>
          <w:color w:val="auto"/>
          <w:sz w:val="24"/>
          <w:szCs w:val="24"/>
        </w:rPr>
        <w:fldChar w:fldCharType="end"/>
      </w:r>
      <w:r w:rsidRPr="00FF1AB9">
        <w:rPr>
          <w:rFonts w:ascii="Times New Roman" w:hAnsi="Times New Roman" w:cs="Times New Roman"/>
          <w:i w:val="0"/>
          <w:iCs w:val="0"/>
          <w:color w:val="auto"/>
          <w:sz w:val="24"/>
          <w:szCs w:val="24"/>
        </w:rPr>
        <w:t xml:space="preserve"> Overall decomposition of the change in</w:t>
      </w:r>
      <w:r>
        <w:rPr>
          <w:rFonts w:ascii="Times New Roman" w:hAnsi="Times New Roman" w:cs="Times New Roman"/>
          <w:i w:val="0"/>
          <w:iCs w:val="0"/>
          <w:color w:val="auto"/>
          <w:sz w:val="24"/>
          <w:szCs w:val="24"/>
        </w:rPr>
        <w:t xml:space="preserve"> health facility delivery among adolescent </w:t>
      </w:r>
      <w:r w:rsidR="004D1120">
        <w:rPr>
          <w:rFonts w:ascii="Times New Roman" w:hAnsi="Times New Roman" w:cs="Times New Roman"/>
          <w:i w:val="0"/>
          <w:iCs w:val="0"/>
          <w:color w:val="auto"/>
          <w:sz w:val="24"/>
          <w:szCs w:val="24"/>
        </w:rPr>
        <w:t>women</w:t>
      </w:r>
      <w:r>
        <w:rPr>
          <w:rFonts w:ascii="Times New Roman" w:hAnsi="Times New Roman" w:cs="Times New Roman"/>
          <w:i w:val="0"/>
          <w:iCs w:val="0"/>
          <w:color w:val="auto"/>
          <w:sz w:val="24"/>
          <w:szCs w:val="24"/>
        </w:rPr>
        <w:t xml:space="preserve"> in Ethiopia, 2005-2016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1704"/>
        <w:gridCol w:w="2693"/>
        <w:gridCol w:w="1559"/>
      </w:tblGrid>
      <w:tr w:rsidR="00921AD7" w14:paraId="35FEB3B5" w14:textId="77777777" w:rsidTr="00B40112">
        <w:tc>
          <w:tcPr>
            <w:tcW w:w="3116" w:type="dxa"/>
            <w:tcBorders>
              <w:top w:val="single" w:sz="4" w:space="0" w:color="auto"/>
              <w:bottom w:val="single" w:sz="4" w:space="0" w:color="auto"/>
            </w:tcBorders>
          </w:tcPr>
          <w:p w14:paraId="7D9C49E4" w14:textId="77777777" w:rsidR="00921AD7" w:rsidRDefault="00921AD7" w:rsidP="00B40112">
            <w:pPr>
              <w:spacing w:line="480" w:lineRule="auto"/>
            </w:pPr>
            <w:r>
              <w:rPr>
                <w:rFonts w:ascii="Times New Roman" w:eastAsia="Times New Roman" w:hAnsi="Times New Roman" w:cs="Times New Roman"/>
                <w:sz w:val="24"/>
                <w:szCs w:val="24"/>
              </w:rPr>
              <w:lastRenderedPageBreak/>
              <w:t>Health facility delivery</w:t>
            </w:r>
          </w:p>
        </w:tc>
        <w:tc>
          <w:tcPr>
            <w:tcW w:w="1704" w:type="dxa"/>
            <w:tcBorders>
              <w:top w:val="single" w:sz="4" w:space="0" w:color="auto"/>
              <w:bottom w:val="single" w:sz="4" w:space="0" w:color="auto"/>
            </w:tcBorders>
          </w:tcPr>
          <w:p w14:paraId="6FCBA5C3" w14:textId="77777777" w:rsidR="00921AD7" w:rsidRDefault="00921AD7" w:rsidP="00B40112">
            <w:pPr>
              <w:spacing w:line="480" w:lineRule="auto"/>
            </w:pPr>
            <w:r>
              <w:rPr>
                <w:rFonts w:ascii="Times New Roman" w:eastAsia="Times New Roman" w:hAnsi="Times New Roman" w:cs="Times New Roman"/>
                <w:sz w:val="24"/>
                <w:szCs w:val="24"/>
              </w:rPr>
              <w:t>Coef.</w:t>
            </w:r>
          </w:p>
        </w:tc>
        <w:tc>
          <w:tcPr>
            <w:tcW w:w="2693" w:type="dxa"/>
            <w:tcBorders>
              <w:top w:val="single" w:sz="4" w:space="0" w:color="auto"/>
              <w:bottom w:val="single" w:sz="4" w:space="0" w:color="auto"/>
            </w:tcBorders>
          </w:tcPr>
          <w:p w14:paraId="72A32671" w14:textId="77777777" w:rsidR="00921AD7" w:rsidRDefault="00921AD7" w:rsidP="00B40112">
            <w:pPr>
              <w:spacing w:line="480" w:lineRule="auto"/>
            </w:pPr>
            <w:r>
              <w:rPr>
                <w:rFonts w:ascii="Times New Roman" w:eastAsia="Times New Roman" w:hAnsi="Times New Roman" w:cs="Times New Roman"/>
                <w:sz w:val="24"/>
                <w:szCs w:val="24"/>
              </w:rPr>
              <w:t>[95% conf. interval]</w:t>
            </w:r>
          </w:p>
        </w:tc>
        <w:tc>
          <w:tcPr>
            <w:tcW w:w="1559" w:type="dxa"/>
            <w:tcBorders>
              <w:top w:val="single" w:sz="4" w:space="0" w:color="auto"/>
              <w:bottom w:val="single" w:sz="4" w:space="0" w:color="auto"/>
            </w:tcBorders>
          </w:tcPr>
          <w:p w14:paraId="7806BFF3" w14:textId="77777777" w:rsidR="00921AD7" w:rsidRDefault="00921AD7" w:rsidP="00B4011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Pct</w:t>
            </w:r>
          </w:p>
        </w:tc>
      </w:tr>
      <w:tr w:rsidR="00921AD7" w14:paraId="1AF7736F" w14:textId="77777777" w:rsidTr="00B40112">
        <w:tc>
          <w:tcPr>
            <w:tcW w:w="3116" w:type="dxa"/>
            <w:tcBorders>
              <w:top w:val="single" w:sz="4" w:space="0" w:color="auto"/>
            </w:tcBorders>
          </w:tcPr>
          <w:p w14:paraId="0740E5EC" w14:textId="77777777" w:rsidR="00921AD7" w:rsidRDefault="00921AD7" w:rsidP="00B40112">
            <w:pPr>
              <w:spacing w:line="480" w:lineRule="auto"/>
            </w:pPr>
            <w:r w:rsidRPr="0088267E">
              <w:rPr>
                <w:rFonts w:ascii="Times New Roman" w:eastAsia="Times New Roman" w:hAnsi="Times New Roman" w:cs="Times New Roman"/>
                <w:sz w:val="24"/>
                <w:szCs w:val="24"/>
              </w:rPr>
              <w:t>Characteristics</w:t>
            </w:r>
            <w:r>
              <w:rPr>
                <w:rFonts w:ascii="Times New Roman" w:eastAsia="Times New Roman" w:hAnsi="Times New Roman" w:cs="Times New Roman"/>
                <w:sz w:val="24"/>
                <w:szCs w:val="24"/>
              </w:rPr>
              <w:t xml:space="preserve"> (E)</w:t>
            </w:r>
          </w:p>
        </w:tc>
        <w:tc>
          <w:tcPr>
            <w:tcW w:w="1704" w:type="dxa"/>
            <w:tcBorders>
              <w:top w:val="single" w:sz="4" w:space="0" w:color="auto"/>
            </w:tcBorders>
          </w:tcPr>
          <w:p w14:paraId="5FC146EE" w14:textId="77777777" w:rsidR="00921AD7" w:rsidRDefault="00921AD7">
            <w:pPr>
              <w:spacing w:line="480" w:lineRule="auto"/>
            </w:pPr>
            <w:r w:rsidRPr="002765DB">
              <w:rPr>
                <w:rFonts w:ascii="Times New Roman" w:eastAsia="Times New Roman" w:hAnsi="Times New Roman" w:cs="Times New Roman"/>
                <w:sz w:val="24"/>
                <w:szCs w:val="24"/>
              </w:rPr>
              <w:t>.26</w:t>
            </w:r>
            <w:r w:rsidR="00B012AC">
              <w:rPr>
                <w:rFonts w:ascii="Times New Roman" w:eastAsia="Times New Roman" w:hAnsi="Times New Roman" w:cs="Times New Roman"/>
                <w:sz w:val="24"/>
                <w:szCs w:val="24"/>
              </w:rPr>
              <w:t>70</w:t>
            </w:r>
            <w:r w:rsidRPr="002765DB">
              <w:rPr>
                <w:rFonts w:ascii="Times New Roman" w:eastAsia="Times New Roman" w:hAnsi="Times New Roman" w:cs="Times New Roman"/>
                <w:sz w:val="24"/>
                <w:szCs w:val="24"/>
              </w:rPr>
              <w:t>5</w:t>
            </w:r>
          </w:p>
        </w:tc>
        <w:tc>
          <w:tcPr>
            <w:tcW w:w="2693" w:type="dxa"/>
            <w:tcBorders>
              <w:top w:val="single" w:sz="4" w:space="0" w:color="auto"/>
            </w:tcBorders>
          </w:tcPr>
          <w:p w14:paraId="14CAFB25" w14:textId="77777777" w:rsidR="00921AD7" w:rsidRDefault="00B012AC" w:rsidP="00B40112">
            <w:pPr>
              <w:spacing w:line="480" w:lineRule="auto"/>
            </w:pPr>
            <w:r w:rsidRPr="00B012AC">
              <w:rPr>
                <w:rFonts w:ascii="Times New Roman" w:eastAsia="Times New Roman" w:hAnsi="Times New Roman" w:cs="Times New Roman"/>
                <w:sz w:val="24"/>
                <w:szCs w:val="24"/>
              </w:rPr>
              <w:t>.13909</w:t>
            </w:r>
            <w:r>
              <w:rPr>
                <w:rFonts w:ascii="Times New Roman" w:eastAsia="Times New Roman" w:hAnsi="Times New Roman" w:cs="Times New Roman"/>
                <w:sz w:val="24"/>
                <w:szCs w:val="24"/>
              </w:rPr>
              <w:t xml:space="preserve">   </w:t>
            </w:r>
            <w:r w:rsidRPr="00B012AC">
              <w:rPr>
                <w:rFonts w:ascii="Times New Roman" w:eastAsia="Times New Roman" w:hAnsi="Times New Roman" w:cs="Times New Roman"/>
                <w:sz w:val="24"/>
                <w:szCs w:val="24"/>
              </w:rPr>
              <w:t>.39502</w:t>
            </w:r>
          </w:p>
        </w:tc>
        <w:tc>
          <w:tcPr>
            <w:tcW w:w="1559" w:type="dxa"/>
            <w:tcBorders>
              <w:top w:val="single" w:sz="4" w:space="0" w:color="auto"/>
            </w:tcBorders>
          </w:tcPr>
          <w:p w14:paraId="4A117662" w14:textId="77777777" w:rsidR="00921AD7" w:rsidRDefault="00921AD7" w:rsidP="00B4011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78.39</w:t>
            </w:r>
          </w:p>
        </w:tc>
      </w:tr>
      <w:tr w:rsidR="00921AD7" w14:paraId="441585A6" w14:textId="77777777" w:rsidTr="00B40112">
        <w:tc>
          <w:tcPr>
            <w:tcW w:w="3116" w:type="dxa"/>
          </w:tcPr>
          <w:p w14:paraId="22141708" w14:textId="77777777" w:rsidR="00921AD7" w:rsidRDefault="00921AD7" w:rsidP="00B40112">
            <w:pPr>
              <w:spacing w:line="480" w:lineRule="auto"/>
            </w:pPr>
            <w:r>
              <w:rPr>
                <w:rFonts w:ascii="Times New Roman" w:eastAsia="Times New Roman" w:hAnsi="Times New Roman" w:cs="Times New Roman"/>
                <w:sz w:val="24"/>
                <w:szCs w:val="24"/>
              </w:rPr>
              <w:t>Coefficient (C)</w:t>
            </w:r>
          </w:p>
        </w:tc>
        <w:tc>
          <w:tcPr>
            <w:tcW w:w="1704" w:type="dxa"/>
          </w:tcPr>
          <w:p w14:paraId="77C46019" w14:textId="77777777" w:rsidR="00921AD7" w:rsidRDefault="00577041" w:rsidP="00B40112">
            <w:pPr>
              <w:spacing w:line="480" w:lineRule="auto"/>
            </w:pPr>
            <w:r>
              <w:rPr>
                <w:rFonts w:ascii="Times New Roman" w:eastAsia="Times New Roman" w:hAnsi="Times New Roman" w:cs="Times New Roman"/>
                <w:sz w:val="24"/>
                <w:szCs w:val="24"/>
              </w:rPr>
              <w:t>.073</w:t>
            </w:r>
            <w:r w:rsidR="00921AD7" w:rsidRPr="002765DB">
              <w:rPr>
                <w:rFonts w:ascii="Times New Roman" w:eastAsia="Times New Roman" w:hAnsi="Times New Roman" w:cs="Times New Roman"/>
                <w:sz w:val="24"/>
                <w:szCs w:val="24"/>
              </w:rPr>
              <w:t>6</w:t>
            </w:r>
            <w:r>
              <w:rPr>
                <w:rFonts w:ascii="Times New Roman" w:eastAsia="Times New Roman" w:hAnsi="Times New Roman" w:cs="Times New Roman"/>
                <w:sz w:val="24"/>
                <w:szCs w:val="24"/>
              </w:rPr>
              <w:t>17</w:t>
            </w:r>
          </w:p>
        </w:tc>
        <w:tc>
          <w:tcPr>
            <w:tcW w:w="2693" w:type="dxa"/>
          </w:tcPr>
          <w:p w14:paraId="43A7A940" w14:textId="77777777" w:rsidR="00921AD7" w:rsidRDefault="00921AD7" w:rsidP="00B40112">
            <w:pPr>
              <w:spacing w:line="480" w:lineRule="auto"/>
            </w:pPr>
            <w:r w:rsidRPr="002765DB">
              <w:rPr>
                <w:rFonts w:ascii="Times New Roman" w:eastAsia="Times New Roman" w:hAnsi="Times New Roman" w:cs="Times New Roman"/>
                <w:sz w:val="24"/>
                <w:szCs w:val="24"/>
              </w:rPr>
              <w:t>.</w:t>
            </w:r>
            <w:proofErr w:type="gramStart"/>
            <w:r w:rsidRPr="002765DB">
              <w:rPr>
                <w:rFonts w:ascii="Times New Roman" w:eastAsia="Times New Roman" w:hAnsi="Times New Roman" w:cs="Times New Roman"/>
                <w:sz w:val="24"/>
                <w:szCs w:val="24"/>
              </w:rPr>
              <w:t>022014  .</w:t>
            </w:r>
            <w:proofErr w:type="gramEnd"/>
            <w:r w:rsidRPr="002765DB">
              <w:rPr>
                <w:rFonts w:ascii="Times New Roman" w:eastAsia="Times New Roman" w:hAnsi="Times New Roman" w:cs="Times New Roman"/>
                <w:sz w:val="24"/>
                <w:szCs w:val="24"/>
              </w:rPr>
              <w:t>17765</w:t>
            </w:r>
          </w:p>
        </w:tc>
        <w:tc>
          <w:tcPr>
            <w:tcW w:w="1559" w:type="dxa"/>
          </w:tcPr>
          <w:p w14:paraId="1214D3FF" w14:textId="77777777" w:rsidR="00921AD7" w:rsidRPr="00D1518C" w:rsidRDefault="00921AD7" w:rsidP="00B4011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21.61</w:t>
            </w:r>
          </w:p>
        </w:tc>
      </w:tr>
      <w:tr w:rsidR="00921AD7" w14:paraId="757C9C2B" w14:textId="77777777" w:rsidTr="00B40112">
        <w:tc>
          <w:tcPr>
            <w:tcW w:w="3116" w:type="dxa"/>
            <w:tcBorders>
              <w:bottom w:val="single" w:sz="4" w:space="0" w:color="auto"/>
            </w:tcBorders>
          </w:tcPr>
          <w:p w14:paraId="08B50AFF" w14:textId="77777777" w:rsidR="00921AD7" w:rsidRDefault="00921AD7" w:rsidP="00B40112">
            <w:pPr>
              <w:spacing w:line="480" w:lineRule="auto"/>
            </w:pPr>
            <w:r>
              <w:rPr>
                <w:rFonts w:ascii="Times New Roman" w:eastAsia="Times New Roman" w:hAnsi="Times New Roman" w:cs="Times New Roman"/>
                <w:sz w:val="24"/>
                <w:szCs w:val="24"/>
              </w:rPr>
              <w:t>Residual</w:t>
            </w:r>
            <w:r w:rsidR="00A3626D">
              <w:rPr>
                <w:rFonts w:ascii="Times New Roman" w:eastAsia="Times New Roman" w:hAnsi="Times New Roman" w:cs="Times New Roman"/>
                <w:sz w:val="24"/>
                <w:szCs w:val="24"/>
              </w:rPr>
              <w:t xml:space="preserve"> (R)</w:t>
            </w:r>
          </w:p>
        </w:tc>
        <w:tc>
          <w:tcPr>
            <w:tcW w:w="1704" w:type="dxa"/>
            <w:tcBorders>
              <w:bottom w:val="single" w:sz="4" w:space="0" w:color="auto"/>
            </w:tcBorders>
          </w:tcPr>
          <w:p w14:paraId="24739C60" w14:textId="77777777" w:rsidR="00921AD7" w:rsidRDefault="00921AD7" w:rsidP="00B40112">
            <w:pPr>
              <w:spacing w:line="480" w:lineRule="auto"/>
            </w:pPr>
            <w:r w:rsidRPr="002765DB">
              <w:rPr>
                <w:rFonts w:ascii="Times New Roman" w:eastAsia="Times New Roman" w:hAnsi="Times New Roman" w:cs="Times New Roman"/>
                <w:sz w:val="24"/>
                <w:szCs w:val="24"/>
              </w:rPr>
              <w:t>.34067</w:t>
            </w:r>
          </w:p>
        </w:tc>
        <w:tc>
          <w:tcPr>
            <w:tcW w:w="2693" w:type="dxa"/>
            <w:tcBorders>
              <w:bottom w:val="single" w:sz="4" w:space="0" w:color="auto"/>
            </w:tcBorders>
          </w:tcPr>
          <w:p w14:paraId="0242CA26" w14:textId="77777777" w:rsidR="00921AD7" w:rsidRDefault="00921AD7" w:rsidP="00B40112">
            <w:pPr>
              <w:spacing w:line="480" w:lineRule="auto"/>
            </w:pPr>
            <w:r w:rsidRPr="0051743C">
              <w:rPr>
                <w:rFonts w:ascii="Times New Roman" w:eastAsia="Times New Roman" w:hAnsi="Times New Roman" w:cs="Times New Roman"/>
                <w:sz w:val="24"/>
                <w:szCs w:val="24"/>
              </w:rPr>
              <w:t>.26644</w:t>
            </w:r>
            <w:r>
              <w:rPr>
                <w:rFonts w:ascii="Times New Roman" w:eastAsia="Times New Roman" w:hAnsi="Times New Roman" w:cs="Times New Roman"/>
                <w:sz w:val="24"/>
                <w:szCs w:val="24"/>
              </w:rPr>
              <w:t xml:space="preserve">    </w:t>
            </w:r>
            <w:r w:rsidRPr="0051743C">
              <w:rPr>
                <w:rFonts w:ascii="Times New Roman" w:eastAsia="Times New Roman" w:hAnsi="Times New Roman" w:cs="Times New Roman"/>
                <w:sz w:val="24"/>
                <w:szCs w:val="24"/>
              </w:rPr>
              <w:t>.4149</w:t>
            </w:r>
          </w:p>
        </w:tc>
        <w:tc>
          <w:tcPr>
            <w:tcW w:w="1559" w:type="dxa"/>
            <w:tcBorders>
              <w:bottom w:val="single" w:sz="4" w:space="0" w:color="auto"/>
            </w:tcBorders>
          </w:tcPr>
          <w:p w14:paraId="5751BAEB" w14:textId="77777777" w:rsidR="00921AD7" w:rsidRDefault="00921AD7" w:rsidP="00B40112">
            <w:pPr>
              <w:spacing w:line="480" w:lineRule="auto"/>
              <w:rPr>
                <w:rFonts w:ascii="Times New Roman" w:eastAsia="Times New Roman" w:hAnsi="Times New Roman" w:cs="Times New Roman"/>
                <w:sz w:val="24"/>
                <w:szCs w:val="24"/>
              </w:rPr>
            </w:pPr>
          </w:p>
        </w:tc>
      </w:tr>
    </w:tbl>
    <w:p w14:paraId="48800373" w14:textId="77777777" w:rsidR="002A21E5" w:rsidRPr="00791FB3" w:rsidRDefault="002A21E5" w:rsidP="002A21E5">
      <w:pPr>
        <w:spacing w:before="240" w:after="0" w:line="480" w:lineRule="auto"/>
        <w:jc w:val="both"/>
        <w:rPr>
          <w:rFonts w:ascii="Times New Roman" w:hAnsi="Times New Roman" w:cs="Times New Roman"/>
          <w:b/>
          <w:sz w:val="24"/>
          <w:szCs w:val="24"/>
        </w:rPr>
      </w:pPr>
      <w:r w:rsidRPr="00791FB3">
        <w:rPr>
          <w:rFonts w:ascii="Times New Roman" w:hAnsi="Times New Roman" w:cs="Times New Roman"/>
          <w:b/>
          <w:sz w:val="24"/>
          <w:szCs w:val="24"/>
        </w:rPr>
        <w:t>Difference due to characteristics (Endowment)</w:t>
      </w:r>
    </w:p>
    <w:p w14:paraId="721126EB" w14:textId="77777777" w:rsidR="002A21E5" w:rsidRDefault="002A21E5" w:rsidP="00EA17D6">
      <w:pPr>
        <w:spacing w:line="480" w:lineRule="auto"/>
        <w:jc w:val="both"/>
        <w:rPr>
          <w:rFonts w:ascii="Times New Roman" w:eastAsia="Times New Roman" w:hAnsi="Times New Roman" w:cs="Times New Roman"/>
          <w:sz w:val="24"/>
          <w:szCs w:val="24"/>
        </w:rPr>
      </w:pPr>
      <w:r w:rsidRPr="00791FB3">
        <w:rPr>
          <w:rFonts w:ascii="Times New Roman" w:eastAsia="Times New Roman" w:hAnsi="Times New Roman" w:cs="Times New Roman"/>
          <w:sz w:val="24"/>
          <w:szCs w:val="24"/>
        </w:rPr>
        <w:t>Multivariate decomposition analysis result</w:t>
      </w:r>
      <w:r>
        <w:rPr>
          <w:rFonts w:ascii="Times New Roman" w:eastAsia="Times New Roman" w:hAnsi="Times New Roman" w:cs="Times New Roman"/>
          <w:sz w:val="24"/>
          <w:szCs w:val="24"/>
        </w:rPr>
        <w:t>s</w:t>
      </w:r>
      <w:r w:rsidRPr="00791FB3">
        <w:rPr>
          <w:rFonts w:ascii="Times New Roman" w:eastAsia="Times New Roman" w:hAnsi="Times New Roman" w:cs="Times New Roman"/>
          <w:sz w:val="24"/>
          <w:szCs w:val="24"/>
        </w:rPr>
        <w:t xml:space="preserve"> revealed that </w:t>
      </w:r>
      <w:r w:rsidR="0040759F">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78.</w:t>
      </w:r>
      <w:r w:rsidR="0040759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of </w:t>
      </w:r>
      <w:r w:rsidRPr="00791FB3">
        <w:rPr>
          <w:rFonts w:ascii="Times New Roman" w:eastAsia="Times New Roman" w:hAnsi="Times New Roman" w:cs="Times New Roman"/>
          <w:sz w:val="24"/>
          <w:szCs w:val="24"/>
        </w:rPr>
        <w:t xml:space="preserve">the overall </w:t>
      </w:r>
      <w:r>
        <w:rPr>
          <w:rFonts w:ascii="Times New Roman" w:eastAsia="Times New Roman" w:hAnsi="Times New Roman" w:cs="Times New Roman"/>
          <w:sz w:val="24"/>
          <w:szCs w:val="24"/>
        </w:rPr>
        <w:t>increment</w:t>
      </w:r>
      <w:r w:rsidRPr="00791FB3">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health facility delivery</w:t>
      </w:r>
      <w:r w:rsidRPr="00791FB3">
        <w:rPr>
          <w:rFonts w:ascii="Times New Roman" w:eastAsia="Times New Roman" w:hAnsi="Times New Roman" w:cs="Times New Roman"/>
          <w:sz w:val="24"/>
          <w:szCs w:val="24"/>
        </w:rPr>
        <w:t xml:space="preserve"> was due to the difference in characteristics (the differences in the composition of </w:t>
      </w:r>
      <w:r>
        <w:rPr>
          <w:rFonts w:ascii="Times New Roman" w:eastAsia="Times New Roman" w:hAnsi="Times New Roman" w:cs="Times New Roman"/>
          <w:sz w:val="24"/>
          <w:szCs w:val="24"/>
        </w:rPr>
        <w:t>adolescent</w:t>
      </w:r>
      <w:r w:rsidRPr="00791FB3">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r w:rsidRPr="00791FB3">
        <w:rPr>
          <w:rFonts w:ascii="Times New Roman" w:eastAsia="Times New Roman" w:hAnsi="Times New Roman" w:cs="Times New Roman"/>
          <w:sz w:val="24"/>
          <w:szCs w:val="24"/>
        </w:rPr>
        <w:t xml:space="preserve"> selected variables) between the two survey points (Table 3). </w:t>
      </w:r>
      <w:bookmarkStart w:id="8" w:name="_Hlk70156373"/>
      <w:bookmarkStart w:id="9" w:name="_Hlk62114792"/>
      <w:r w:rsidRPr="00791FB3">
        <w:rPr>
          <w:rFonts w:ascii="Times New Roman" w:hAnsi="Times New Roman" w:cs="Times New Roman"/>
          <w:sz w:val="24"/>
          <w:szCs w:val="24"/>
        </w:rPr>
        <w:t xml:space="preserve">Multivariate decomposition analysis showed that </w:t>
      </w:r>
      <w:r>
        <w:rPr>
          <w:rFonts w:ascii="Times New Roman" w:eastAsia="Times New Roman" w:hAnsi="Times New Roman" w:cs="Times New Roman"/>
          <w:sz w:val="24"/>
          <w:szCs w:val="24"/>
        </w:rPr>
        <w:t>place of residency</w:t>
      </w:r>
      <w:r w:rsidRPr="00791F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maternal educational status, wealth index</w:t>
      </w:r>
      <w:r w:rsidRPr="00791FB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frequency of ANC visits, number of living children</w:t>
      </w:r>
      <w:r w:rsidR="00EA17D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region</w:t>
      </w:r>
      <w:r w:rsidRPr="00791FB3">
        <w:rPr>
          <w:rFonts w:ascii="Times New Roman" w:eastAsia="Times New Roman" w:hAnsi="Times New Roman" w:cs="Times New Roman"/>
          <w:sz w:val="24"/>
          <w:szCs w:val="24"/>
        </w:rPr>
        <w:t xml:space="preserve"> </w:t>
      </w:r>
      <w:r w:rsidRPr="00791FB3">
        <w:rPr>
          <w:rFonts w:ascii="Times New Roman" w:hAnsi="Times New Roman" w:cs="Times New Roman"/>
          <w:sz w:val="24"/>
          <w:szCs w:val="24"/>
        </w:rPr>
        <w:t xml:space="preserve">were statistically significant variables for the change in </w:t>
      </w:r>
      <w:r>
        <w:rPr>
          <w:rFonts w:ascii="Times New Roman" w:hAnsi="Times New Roman" w:cs="Times New Roman"/>
          <w:sz w:val="24"/>
          <w:szCs w:val="24"/>
        </w:rPr>
        <w:t xml:space="preserve">the prevalence of health facility </w:t>
      </w:r>
      <w:r>
        <w:rPr>
          <w:rFonts w:ascii="Times New Roman" w:eastAsia="Times New Roman" w:hAnsi="Times New Roman" w:cs="Times New Roman"/>
          <w:sz w:val="24"/>
          <w:szCs w:val="24"/>
        </w:rPr>
        <w:t>delivery</w:t>
      </w:r>
      <w:r w:rsidRPr="00791FB3">
        <w:rPr>
          <w:rFonts w:ascii="Times New Roman" w:hAnsi="Times New Roman" w:cs="Times New Roman"/>
          <w:sz w:val="24"/>
          <w:szCs w:val="24"/>
        </w:rPr>
        <w:t xml:space="preserve">. </w:t>
      </w:r>
      <w:bookmarkEnd w:id="8"/>
      <w:r w:rsidR="009D1790">
        <w:rPr>
          <w:rFonts w:ascii="Times New Roman" w:hAnsi="Times New Roman" w:cs="Times New Roman"/>
          <w:sz w:val="24"/>
          <w:szCs w:val="24"/>
        </w:rPr>
        <w:t>An increment</w:t>
      </w:r>
      <w:r w:rsidRPr="00DA7B78">
        <w:rPr>
          <w:rFonts w:ascii="Times New Roman" w:hAnsi="Times New Roman" w:cs="Times New Roman"/>
          <w:sz w:val="24"/>
          <w:szCs w:val="24"/>
        </w:rPr>
        <w:t xml:space="preserve"> in the composition of </w:t>
      </w:r>
      <w:r w:rsidR="00661131">
        <w:rPr>
          <w:rFonts w:ascii="Times New Roman" w:hAnsi="Times New Roman" w:cs="Times New Roman"/>
          <w:sz w:val="24"/>
          <w:szCs w:val="24"/>
        </w:rPr>
        <w:t>adolescent women</w:t>
      </w:r>
      <w:r w:rsidRPr="00DA7B78">
        <w:rPr>
          <w:rFonts w:ascii="Times New Roman" w:hAnsi="Times New Roman" w:cs="Times New Roman"/>
          <w:sz w:val="24"/>
          <w:szCs w:val="24"/>
        </w:rPr>
        <w:t xml:space="preserve"> who </w:t>
      </w:r>
      <w:r w:rsidR="00F72D11">
        <w:rPr>
          <w:rFonts w:ascii="Times New Roman" w:hAnsi="Times New Roman" w:cs="Times New Roman"/>
          <w:sz w:val="24"/>
          <w:szCs w:val="24"/>
        </w:rPr>
        <w:t>live</w:t>
      </w:r>
      <w:r w:rsidRPr="00DA7B78">
        <w:rPr>
          <w:rFonts w:ascii="Times New Roman" w:hAnsi="Times New Roman" w:cs="Times New Roman"/>
          <w:sz w:val="24"/>
          <w:szCs w:val="24"/>
        </w:rPr>
        <w:t xml:space="preserve"> </w:t>
      </w:r>
      <w:r>
        <w:rPr>
          <w:rFonts w:ascii="Times New Roman" w:hAnsi="Times New Roman" w:cs="Times New Roman"/>
          <w:sz w:val="24"/>
          <w:szCs w:val="24"/>
        </w:rPr>
        <w:t>in rural areas</w:t>
      </w:r>
      <w:r w:rsidRPr="00DA7B78">
        <w:rPr>
          <w:rFonts w:ascii="Times New Roman" w:hAnsi="Times New Roman" w:cs="Times New Roman"/>
          <w:sz w:val="24"/>
          <w:szCs w:val="24"/>
        </w:rPr>
        <w:t xml:space="preserve"> in the sampled population showed a significant inverse effect on the change</w:t>
      </w:r>
      <w:r>
        <w:rPr>
          <w:rFonts w:ascii="Times New Roman" w:hAnsi="Times New Roman" w:cs="Times New Roman"/>
          <w:sz w:val="24"/>
          <w:szCs w:val="24"/>
        </w:rPr>
        <w:t xml:space="preserve"> in </w:t>
      </w:r>
      <w:r>
        <w:rPr>
          <w:rFonts w:ascii="Times New Roman" w:eastAsia="Times New Roman" w:hAnsi="Times New Roman" w:cs="Times New Roman"/>
          <w:color w:val="000000" w:themeColor="text1"/>
          <w:sz w:val="24"/>
          <w:szCs w:val="24"/>
        </w:rPr>
        <w:t xml:space="preserve">health facility delivery </w:t>
      </w:r>
      <w:r>
        <w:rPr>
          <w:rFonts w:ascii="Times New Roman" w:hAnsi="Times New Roman" w:cs="Times New Roman"/>
          <w:sz w:val="24"/>
          <w:szCs w:val="24"/>
        </w:rPr>
        <w:t xml:space="preserve">by </w:t>
      </w:r>
      <w:r w:rsidR="00386FCE">
        <w:rPr>
          <w:rFonts w:ascii="Times New Roman" w:hAnsi="Times New Roman" w:cs="Times New Roman"/>
          <w:sz w:val="24"/>
          <w:szCs w:val="24"/>
        </w:rPr>
        <w:t>4.45</w:t>
      </w:r>
      <w:r>
        <w:rPr>
          <w:rFonts w:ascii="Times New Roman" w:hAnsi="Times New Roman" w:cs="Times New Roman"/>
          <w:sz w:val="24"/>
          <w:szCs w:val="24"/>
        </w:rPr>
        <w:t xml:space="preserve">%. An </w:t>
      </w:r>
      <w:r w:rsidRPr="00DA7B78">
        <w:rPr>
          <w:rFonts w:ascii="Times New Roman" w:hAnsi="Times New Roman" w:cs="Times New Roman"/>
          <w:sz w:val="24"/>
          <w:szCs w:val="24"/>
        </w:rPr>
        <w:t>in</w:t>
      </w:r>
      <w:r>
        <w:rPr>
          <w:rFonts w:ascii="Times New Roman" w:hAnsi="Times New Roman" w:cs="Times New Roman"/>
          <w:sz w:val="24"/>
          <w:szCs w:val="24"/>
        </w:rPr>
        <w:t>crement in</w:t>
      </w:r>
      <w:r w:rsidRPr="00DA7B78">
        <w:rPr>
          <w:rFonts w:ascii="Times New Roman" w:hAnsi="Times New Roman" w:cs="Times New Roman"/>
          <w:sz w:val="24"/>
          <w:szCs w:val="24"/>
        </w:rPr>
        <w:t xml:space="preserve"> the composition of </w:t>
      </w:r>
      <w:r w:rsidR="00661131">
        <w:rPr>
          <w:rFonts w:ascii="Times New Roman" w:hAnsi="Times New Roman" w:cs="Times New Roman"/>
          <w:sz w:val="24"/>
          <w:szCs w:val="24"/>
        </w:rPr>
        <w:t>adolescent women</w:t>
      </w:r>
      <w:r>
        <w:rPr>
          <w:rFonts w:ascii="Times New Roman" w:hAnsi="Times New Roman" w:cs="Times New Roman"/>
          <w:sz w:val="24"/>
          <w:szCs w:val="24"/>
        </w:rPr>
        <w:t xml:space="preserve"> who have</w:t>
      </w:r>
      <w:r w:rsidRPr="00DA7B78">
        <w:rPr>
          <w:rFonts w:ascii="Times New Roman" w:hAnsi="Times New Roman" w:cs="Times New Roman"/>
          <w:sz w:val="24"/>
          <w:szCs w:val="24"/>
        </w:rPr>
        <w:t xml:space="preserve"> </w:t>
      </w:r>
      <w:r>
        <w:rPr>
          <w:rFonts w:ascii="Times New Roman" w:hAnsi="Times New Roman" w:cs="Times New Roman"/>
          <w:sz w:val="24"/>
          <w:szCs w:val="24"/>
        </w:rPr>
        <w:t xml:space="preserve">attended less than four ANC visits and at least four ANC visits </w:t>
      </w:r>
      <w:r w:rsidR="00175118">
        <w:rPr>
          <w:rFonts w:ascii="Times New Roman" w:hAnsi="Times New Roman" w:cs="Times New Roman"/>
          <w:sz w:val="24"/>
          <w:szCs w:val="24"/>
        </w:rPr>
        <w:t xml:space="preserve">contributed 6.16% and 14.88% </w:t>
      </w:r>
      <w:r w:rsidRPr="00DA7B78">
        <w:rPr>
          <w:rFonts w:ascii="Times New Roman" w:hAnsi="Times New Roman" w:cs="Times New Roman"/>
          <w:sz w:val="24"/>
          <w:szCs w:val="24"/>
        </w:rPr>
        <w:t xml:space="preserve">to the </w:t>
      </w:r>
      <w:r>
        <w:rPr>
          <w:rFonts w:ascii="Times New Roman" w:hAnsi="Times New Roman" w:cs="Times New Roman"/>
          <w:sz w:val="24"/>
          <w:szCs w:val="24"/>
        </w:rPr>
        <w:t>change</w:t>
      </w:r>
      <w:r w:rsidRPr="00DA7B78">
        <w:rPr>
          <w:rFonts w:ascii="Times New Roman" w:hAnsi="Times New Roman" w:cs="Times New Roman"/>
          <w:sz w:val="24"/>
          <w:szCs w:val="24"/>
        </w:rPr>
        <w:t xml:space="preserve"> in </w:t>
      </w:r>
      <w:r>
        <w:rPr>
          <w:rFonts w:ascii="Times New Roman" w:eastAsia="Times New Roman" w:hAnsi="Times New Roman" w:cs="Times New Roman"/>
          <w:color w:val="000000" w:themeColor="text1"/>
          <w:sz w:val="24"/>
          <w:szCs w:val="24"/>
        </w:rPr>
        <w:t xml:space="preserve">health facility </w:t>
      </w:r>
      <w:r>
        <w:rPr>
          <w:rFonts w:ascii="Times New Roman" w:eastAsia="Times New Roman" w:hAnsi="Times New Roman" w:cs="Times New Roman"/>
          <w:sz w:val="24"/>
          <w:szCs w:val="24"/>
        </w:rPr>
        <w:t>delivery</w:t>
      </w:r>
      <w:r>
        <w:rPr>
          <w:rFonts w:ascii="Times New Roman" w:eastAsia="Times New Roman" w:hAnsi="Times New Roman" w:cs="Times New Roman"/>
          <w:color w:val="000000" w:themeColor="text1"/>
          <w:sz w:val="24"/>
          <w:szCs w:val="24"/>
        </w:rPr>
        <w:t xml:space="preserve"> </w:t>
      </w:r>
      <w:r w:rsidRPr="00DA7B78">
        <w:rPr>
          <w:rFonts w:ascii="Times New Roman" w:hAnsi="Times New Roman" w:cs="Times New Roman"/>
          <w:sz w:val="24"/>
          <w:szCs w:val="24"/>
        </w:rPr>
        <w:t>prevalence</w:t>
      </w:r>
      <w:r w:rsidR="00EA3CD3">
        <w:rPr>
          <w:rFonts w:ascii="Times New Roman" w:hAnsi="Times New Roman" w:cs="Times New Roman"/>
          <w:sz w:val="24"/>
          <w:szCs w:val="24"/>
        </w:rPr>
        <w:t>, respectively</w:t>
      </w:r>
      <w:r w:rsidRPr="00DA7B78">
        <w:rPr>
          <w:rFonts w:ascii="Times New Roman" w:hAnsi="Times New Roman" w:cs="Times New Roman"/>
          <w:sz w:val="24"/>
          <w:szCs w:val="24"/>
        </w:rPr>
        <w:t xml:space="preserve"> (Table 4). </w:t>
      </w:r>
      <w:r>
        <w:rPr>
          <w:rFonts w:ascii="Times New Roman" w:eastAsia="Times New Roman" w:hAnsi="Times New Roman" w:cs="Times New Roman"/>
          <w:sz w:val="24"/>
          <w:szCs w:val="24"/>
        </w:rPr>
        <w:t>The chan</w:t>
      </w:r>
      <w:r w:rsidR="00393F70">
        <w:rPr>
          <w:rFonts w:ascii="Times New Roman" w:eastAsia="Times New Roman" w:hAnsi="Times New Roman" w:cs="Times New Roman"/>
          <w:sz w:val="24"/>
          <w:szCs w:val="24"/>
        </w:rPr>
        <w:t>ge in composition of adolescent women</w:t>
      </w:r>
      <w:r>
        <w:rPr>
          <w:rFonts w:ascii="Times New Roman" w:eastAsia="Times New Roman" w:hAnsi="Times New Roman" w:cs="Times New Roman"/>
          <w:sz w:val="24"/>
          <w:szCs w:val="24"/>
        </w:rPr>
        <w:t xml:space="preserve"> with secondary and above</w:t>
      </w:r>
      <w:r w:rsidRPr="004F1602">
        <w:rPr>
          <w:rFonts w:ascii="Times New Roman" w:eastAsia="Times New Roman" w:hAnsi="Times New Roman" w:cs="Times New Roman"/>
          <w:sz w:val="24"/>
          <w:szCs w:val="24"/>
        </w:rPr>
        <w:t xml:space="preserve"> education </w:t>
      </w:r>
      <w:r w:rsidRPr="00791FB3">
        <w:rPr>
          <w:rFonts w:ascii="Times New Roman" w:eastAsia="Times New Roman" w:hAnsi="Times New Roman" w:cs="Times New Roman"/>
          <w:sz w:val="24"/>
          <w:szCs w:val="24"/>
        </w:rPr>
        <w:t xml:space="preserve">over the study periods (from 2005 to 2016) showed a </w:t>
      </w:r>
      <w:r>
        <w:rPr>
          <w:rFonts w:ascii="Times New Roman" w:eastAsia="Times New Roman" w:hAnsi="Times New Roman" w:cs="Times New Roman"/>
          <w:sz w:val="24"/>
          <w:szCs w:val="24"/>
        </w:rPr>
        <w:t xml:space="preserve">significant </w:t>
      </w:r>
      <w:r w:rsidR="00320EDF">
        <w:rPr>
          <w:rFonts w:ascii="Times New Roman" w:eastAsia="Times New Roman" w:hAnsi="Times New Roman" w:cs="Times New Roman"/>
          <w:sz w:val="24"/>
          <w:szCs w:val="24"/>
        </w:rPr>
        <w:t>5.73</w:t>
      </w:r>
      <w:r>
        <w:rPr>
          <w:rFonts w:ascii="Times New Roman" w:eastAsia="Times New Roman" w:hAnsi="Times New Roman" w:cs="Times New Roman"/>
          <w:sz w:val="24"/>
          <w:szCs w:val="24"/>
        </w:rPr>
        <w:t>% positive contribution</w:t>
      </w:r>
      <w:r w:rsidRPr="00791FB3">
        <w:rPr>
          <w:rFonts w:ascii="Times New Roman" w:eastAsia="Times New Roman" w:hAnsi="Times New Roman" w:cs="Times New Roman"/>
          <w:sz w:val="24"/>
          <w:szCs w:val="24"/>
        </w:rPr>
        <w:t xml:space="preserve"> to the </w:t>
      </w:r>
      <w:r>
        <w:rPr>
          <w:rFonts w:ascii="Times New Roman" w:eastAsia="Times New Roman" w:hAnsi="Times New Roman" w:cs="Times New Roman"/>
          <w:sz w:val="24"/>
          <w:szCs w:val="24"/>
        </w:rPr>
        <w:t>change</w:t>
      </w:r>
      <w:r w:rsidRPr="00791FB3">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 xml:space="preserve">health facility delivery. An increment in the percentage of adolescents from wealthier </w:t>
      </w:r>
      <w:r w:rsidRPr="00C9783A">
        <w:rPr>
          <w:rFonts w:ascii="Times New Roman" w:eastAsia="Times New Roman" w:hAnsi="Times New Roman" w:cs="Times New Roman"/>
          <w:sz w:val="24"/>
          <w:szCs w:val="24"/>
        </w:rPr>
        <w:t xml:space="preserve">showed a significant </w:t>
      </w:r>
      <w:r>
        <w:rPr>
          <w:rFonts w:ascii="Times New Roman" w:eastAsia="Times New Roman" w:hAnsi="Times New Roman" w:cs="Times New Roman"/>
          <w:sz w:val="24"/>
          <w:szCs w:val="24"/>
        </w:rPr>
        <w:t>15.48% positive contribution to the change</w:t>
      </w:r>
      <w:r w:rsidRPr="00C9783A">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health facility</w:t>
      </w:r>
      <w:r w:rsidRPr="00F979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delivery</w:t>
      </w:r>
      <w:r w:rsidRPr="00C9783A">
        <w:rPr>
          <w:rFonts w:ascii="Times New Roman" w:eastAsia="Times New Roman" w:hAnsi="Times New Roman" w:cs="Times New Roman"/>
          <w:sz w:val="24"/>
          <w:szCs w:val="24"/>
        </w:rPr>
        <w:t xml:space="preserve"> (Table 4).</w:t>
      </w:r>
      <w:r>
        <w:rPr>
          <w:rFonts w:ascii="Times New Roman" w:eastAsia="Times New Roman" w:hAnsi="Times New Roman" w:cs="Times New Roman"/>
          <w:sz w:val="24"/>
          <w:szCs w:val="24"/>
        </w:rPr>
        <w:t xml:space="preserve"> </w:t>
      </w:r>
      <w:bookmarkEnd w:id="9"/>
      <w:r w:rsidR="00A67F1D" w:rsidRPr="00A67F1D">
        <w:rPr>
          <w:rFonts w:ascii="Times New Roman" w:eastAsia="Times New Roman" w:hAnsi="Times New Roman" w:cs="Times New Roman"/>
          <w:sz w:val="24"/>
          <w:szCs w:val="24"/>
        </w:rPr>
        <w:t xml:space="preserve">An increase in the composition of adolescent women having two or more living children showed a negative contribution to the change </w:t>
      </w:r>
      <w:r w:rsidR="00D0235E">
        <w:rPr>
          <w:rFonts w:ascii="Times New Roman" w:eastAsia="Times New Roman" w:hAnsi="Times New Roman" w:cs="Times New Roman"/>
          <w:sz w:val="24"/>
          <w:szCs w:val="24"/>
        </w:rPr>
        <w:t>in health facility delivery by 4</w:t>
      </w:r>
      <w:r w:rsidR="00A67F1D" w:rsidRPr="00A67F1D">
        <w:rPr>
          <w:rFonts w:ascii="Times New Roman" w:eastAsia="Times New Roman" w:hAnsi="Times New Roman" w:cs="Times New Roman"/>
          <w:sz w:val="24"/>
          <w:szCs w:val="24"/>
        </w:rPr>
        <w:t>%.</w:t>
      </w:r>
      <w:r w:rsidR="00A67F1D">
        <w:rPr>
          <w:rFonts w:ascii="Times New Roman" w:eastAsia="Times New Roman" w:hAnsi="Times New Roman" w:cs="Times New Roman"/>
          <w:sz w:val="24"/>
          <w:szCs w:val="24"/>
        </w:rPr>
        <w:t xml:space="preserve"> </w:t>
      </w:r>
      <w:r w:rsidRPr="00B004E1">
        <w:rPr>
          <w:rFonts w:ascii="Times New Roman" w:eastAsia="Times New Roman" w:hAnsi="Times New Roman" w:cs="Times New Roman"/>
          <w:sz w:val="24"/>
          <w:szCs w:val="24"/>
        </w:rPr>
        <w:t xml:space="preserve">Moreover, </w:t>
      </w:r>
      <w:r w:rsidR="001F2365">
        <w:rPr>
          <w:rFonts w:ascii="Times New Roman" w:eastAsia="Times New Roman" w:hAnsi="Times New Roman" w:cs="Times New Roman"/>
          <w:sz w:val="24"/>
          <w:szCs w:val="24"/>
        </w:rPr>
        <w:t>adolescent women</w:t>
      </w:r>
      <w:r>
        <w:rPr>
          <w:rFonts w:ascii="Times New Roman" w:eastAsia="Times New Roman" w:hAnsi="Times New Roman" w:cs="Times New Roman"/>
          <w:sz w:val="24"/>
          <w:szCs w:val="24"/>
        </w:rPr>
        <w:t xml:space="preserve"> from metropolitan region</w:t>
      </w:r>
      <w:r w:rsidRPr="00B004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w:t>
      </w:r>
      <w:r w:rsidRPr="00B004E1">
        <w:rPr>
          <w:rFonts w:ascii="Times New Roman" w:eastAsia="Times New Roman" w:hAnsi="Times New Roman" w:cs="Times New Roman"/>
          <w:sz w:val="24"/>
          <w:szCs w:val="24"/>
        </w:rPr>
        <w:t xml:space="preserve">the sample showed a </w:t>
      </w:r>
      <w:r>
        <w:rPr>
          <w:rFonts w:ascii="Times New Roman" w:eastAsia="Times New Roman" w:hAnsi="Times New Roman" w:cs="Times New Roman"/>
          <w:sz w:val="24"/>
          <w:szCs w:val="24"/>
        </w:rPr>
        <w:t xml:space="preserve">negative </w:t>
      </w:r>
      <w:r w:rsidR="00D0235E">
        <w:rPr>
          <w:rFonts w:ascii="Times New Roman" w:eastAsia="Times New Roman" w:hAnsi="Times New Roman" w:cs="Times New Roman"/>
          <w:sz w:val="24"/>
          <w:szCs w:val="24"/>
        </w:rPr>
        <w:t>5.1</w:t>
      </w:r>
      <w:r w:rsidR="00094A66">
        <w:rPr>
          <w:rFonts w:ascii="Times New Roman" w:eastAsia="Times New Roman" w:hAnsi="Times New Roman" w:cs="Times New Roman"/>
          <w:sz w:val="24"/>
          <w:szCs w:val="24"/>
        </w:rPr>
        <w:t xml:space="preserve">% </w:t>
      </w:r>
      <w:r w:rsidR="001C77E9">
        <w:rPr>
          <w:rFonts w:ascii="Times New Roman" w:eastAsia="Times New Roman" w:hAnsi="Times New Roman" w:cs="Times New Roman"/>
          <w:sz w:val="24"/>
          <w:szCs w:val="24"/>
        </w:rPr>
        <w:t>c</w:t>
      </w:r>
      <w:r w:rsidRPr="00B004E1">
        <w:rPr>
          <w:rFonts w:ascii="Times New Roman" w:eastAsia="Times New Roman" w:hAnsi="Times New Roman" w:cs="Times New Roman"/>
          <w:sz w:val="24"/>
          <w:szCs w:val="24"/>
        </w:rPr>
        <w:t xml:space="preserve">ontribution to </w:t>
      </w:r>
      <w:r w:rsidR="001C77E9">
        <w:rPr>
          <w:rFonts w:ascii="Times New Roman" w:eastAsia="Times New Roman" w:hAnsi="Times New Roman" w:cs="Times New Roman"/>
          <w:sz w:val="24"/>
          <w:szCs w:val="24"/>
        </w:rPr>
        <w:t>the change</w:t>
      </w:r>
      <w:r w:rsidRPr="00B004E1">
        <w:rPr>
          <w:rFonts w:ascii="Times New Roman" w:eastAsia="Times New Roman" w:hAnsi="Times New Roman" w:cs="Times New Roman"/>
          <w:sz w:val="24"/>
          <w:szCs w:val="24"/>
        </w:rPr>
        <w:t xml:space="preserve"> in the prevalence of </w:t>
      </w:r>
      <w:r>
        <w:rPr>
          <w:rFonts w:ascii="Times New Roman" w:eastAsia="Times New Roman" w:hAnsi="Times New Roman" w:cs="Times New Roman"/>
          <w:sz w:val="24"/>
          <w:szCs w:val="24"/>
        </w:rPr>
        <w:t>health facility delivery</w:t>
      </w:r>
      <w:r w:rsidRPr="00B004E1">
        <w:rPr>
          <w:rFonts w:ascii="Times New Roman" w:eastAsia="Times New Roman" w:hAnsi="Times New Roman" w:cs="Times New Roman"/>
          <w:sz w:val="24"/>
          <w:szCs w:val="24"/>
        </w:rPr>
        <w:t xml:space="preserve"> (Table 4).</w:t>
      </w:r>
    </w:p>
    <w:p w14:paraId="170F04E7" w14:textId="77777777" w:rsidR="002A21E5" w:rsidRPr="002F2856" w:rsidRDefault="002A21E5" w:rsidP="002A21E5">
      <w:pPr>
        <w:spacing w:after="0" w:line="480" w:lineRule="auto"/>
        <w:jc w:val="both"/>
        <w:rPr>
          <w:rFonts w:ascii="Times New Roman" w:hAnsi="Times New Roman" w:cs="Times New Roman"/>
          <w:b/>
          <w:color w:val="000000" w:themeColor="text1"/>
          <w:sz w:val="24"/>
          <w:szCs w:val="24"/>
        </w:rPr>
      </w:pPr>
      <w:r w:rsidRPr="002F2856">
        <w:rPr>
          <w:rFonts w:ascii="Times New Roman" w:hAnsi="Times New Roman" w:cs="Times New Roman"/>
          <w:b/>
          <w:color w:val="000000" w:themeColor="text1"/>
          <w:sz w:val="24"/>
          <w:szCs w:val="24"/>
        </w:rPr>
        <w:lastRenderedPageBreak/>
        <w:t>Difference due to effects of the coefficient (</w:t>
      </w:r>
      <w:r>
        <w:rPr>
          <w:rFonts w:ascii="Times New Roman" w:hAnsi="Times New Roman" w:cs="Times New Roman"/>
          <w:b/>
          <w:color w:val="000000" w:themeColor="text1"/>
          <w:sz w:val="24"/>
          <w:szCs w:val="24"/>
        </w:rPr>
        <w:t>E</w:t>
      </w:r>
      <w:r w:rsidRPr="002F2856">
        <w:rPr>
          <w:rFonts w:ascii="Times New Roman" w:hAnsi="Times New Roman" w:cs="Times New Roman"/>
          <w:b/>
          <w:color w:val="000000" w:themeColor="text1"/>
          <w:sz w:val="24"/>
          <w:szCs w:val="24"/>
        </w:rPr>
        <w:t>ffect</w:t>
      </w:r>
      <w:r>
        <w:rPr>
          <w:rFonts w:ascii="Times New Roman" w:hAnsi="Times New Roman" w:cs="Times New Roman"/>
          <w:b/>
          <w:color w:val="000000" w:themeColor="text1"/>
          <w:sz w:val="24"/>
          <w:szCs w:val="24"/>
        </w:rPr>
        <w:t>s</w:t>
      </w:r>
      <w:r w:rsidRPr="002F2856">
        <w:rPr>
          <w:rFonts w:ascii="Times New Roman" w:hAnsi="Times New Roman" w:cs="Times New Roman"/>
          <w:b/>
          <w:color w:val="000000" w:themeColor="text1"/>
          <w:sz w:val="24"/>
          <w:szCs w:val="24"/>
        </w:rPr>
        <w:t xml:space="preserve"> of characteristics) </w:t>
      </w:r>
    </w:p>
    <w:p w14:paraId="363BCB64" w14:textId="77777777" w:rsidR="002A21E5" w:rsidRPr="00B004E1" w:rsidRDefault="002A21E5" w:rsidP="002A21E5">
      <w:pPr>
        <w:spacing w:line="480" w:lineRule="auto"/>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 xml:space="preserve">The </w:t>
      </w:r>
      <w:proofErr w:type="spellStart"/>
      <w:r>
        <w:rPr>
          <w:rFonts w:ascii="Times New Roman" w:hAnsi="Times New Roman" w:cs="Times New Roman"/>
          <w:color w:val="000000" w:themeColor="text1"/>
          <w:sz w:val="24"/>
          <w:szCs w:val="24"/>
        </w:rPr>
        <w:t>decompositional</w:t>
      </w:r>
      <w:proofErr w:type="spellEnd"/>
      <w:r>
        <w:rPr>
          <w:rFonts w:ascii="Times New Roman" w:hAnsi="Times New Roman" w:cs="Times New Roman"/>
          <w:color w:val="000000" w:themeColor="text1"/>
          <w:sz w:val="24"/>
          <w:szCs w:val="24"/>
        </w:rPr>
        <w:t xml:space="preserve"> analysis showed that </w:t>
      </w:r>
      <w:r w:rsidR="0040759F">
        <w:rPr>
          <w:rFonts w:ascii="Times New Roman" w:hAnsi="Times New Roman" w:cs="Times New Roman"/>
          <w:color w:val="000000" w:themeColor="text1"/>
          <w:sz w:val="24"/>
          <w:szCs w:val="24"/>
        </w:rPr>
        <w:t>around 21.6</w:t>
      </w:r>
      <w:r>
        <w:rPr>
          <w:rFonts w:ascii="Times New Roman" w:hAnsi="Times New Roman" w:cs="Times New Roman"/>
          <w:color w:val="000000" w:themeColor="text1"/>
          <w:sz w:val="24"/>
          <w:szCs w:val="24"/>
        </w:rPr>
        <w:t>% of</w:t>
      </w:r>
      <w:r w:rsidRPr="001E2452">
        <w:rPr>
          <w:rFonts w:ascii="Times New Roman" w:hAnsi="Times New Roman" w:cs="Times New Roman"/>
          <w:color w:val="000000" w:themeColor="text1"/>
          <w:sz w:val="24"/>
          <w:szCs w:val="24"/>
        </w:rPr>
        <w:t xml:space="preserve"> the overall </w:t>
      </w:r>
      <w:r>
        <w:rPr>
          <w:rFonts w:ascii="Times New Roman" w:hAnsi="Times New Roman" w:cs="Times New Roman"/>
          <w:color w:val="000000" w:themeColor="text1"/>
          <w:sz w:val="24"/>
          <w:szCs w:val="24"/>
        </w:rPr>
        <w:t>increment</w:t>
      </w:r>
      <w:r w:rsidRPr="001E2452">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the percentage of health facility</w:t>
      </w:r>
      <w:r>
        <w:rPr>
          <w:rFonts w:ascii="Times New Roman" w:eastAsia="Times New Roman" w:hAnsi="Times New Roman" w:cs="Times New Roman"/>
          <w:color w:val="000000" w:themeColor="text1"/>
          <w:sz w:val="24"/>
          <w:szCs w:val="24"/>
        </w:rPr>
        <w:t xml:space="preserve"> delivery </w:t>
      </w:r>
      <w:r>
        <w:rPr>
          <w:rFonts w:ascii="Times New Roman" w:hAnsi="Times New Roman" w:cs="Times New Roman"/>
          <w:color w:val="000000" w:themeColor="text1"/>
          <w:sz w:val="24"/>
          <w:szCs w:val="24"/>
        </w:rPr>
        <w:t xml:space="preserve">was due </w:t>
      </w:r>
      <w:r w:rsidRPr="001E2452">
        <w:rPr>
          <w:rFonts w:ascii="Times New Roman" w:hAnsi="Times New Roman" w:cs="Times New Roman"/>
          <w:color w:val="000000" w:themeColor="text1"/>
          <w:sz w:val="24"/>
          <w:szCs w:val="24"/>
        </w:rPr>
        <w:t>to</w:t>
      </w:r>
      <w:r>
        <w:rPr>
          <w:rFonts w:ascii="Times New Roman" w:hAnsi="Times New Roman" w:cs="Times New Roman"/>
          <w:color w:val="000000" w:themeColor="text1"/>
          <w:sz w:val="24"/>
          <w:szCs w:val="24"/>
        </w:rPr>
        <w:t xml:space="preserve"> the differences</w:t>
      </w:r>
      <w:r w:rsidRPr="001E2452">
        <w:rPr>
          <w:rFonts w:ascii="Times New Roman" w:hAnsi="Times New Roman" w:cs="Times New Roman"/>
          <w:color w:val="000000" w:themeColor="text1"/>
          <w:sz w:val="24"/>
          <w:szCs w:val="24"/>
        </w:rPr>
        <w:t xml:space="preserve"> in the</w:t>
      </w:r>
      <w:r>
        <w:rPr>
          <w:rFonts w:ascii="Times New Roman" w:hAnsi="Times New Roman" w:cs="Times New Roman"/>
          <w:color w:val="000000" w:themeColor="text1"/>
          <w:sz w:val="24"/>
          <w:szCs w:val="24"/>
        </w:rPr>
        <w:t xml:space="preserve"> effect of the</w:t>
      </w:r>
      <w:r w:rsidRPr="001E245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independent variables (coefficients) </w:t>
      </w:r>
      <w:r w:rsidRPr="00CD1F5F">
        <w:rPr>
          <w:rFonts w:ascii="Times New Roman" w:eastAsia="Times New Roman" w:hAnsi="Times New Roman" w:cs="Times New Roman"/>
          <w:bCs/>
          <w:color w:val="000000" w:themeColor="text1"/>
          <w:sz w:val="24"/>
          <w:szCs w:val="24"/>
        </w:rPr>
        <w:t>(</w:t>
      </w:r>
      <w:r w:rsidRPr="00CD1F5F">
        <w:rPr>
          <w:rFonts w:ascii="Times New Roman" w:hAnsi="Times New Roman" w:cs="Times New Roman"/>
          <w:bCs/>
          <w:sz w:val="24"/>
          <w:szCs w:val="24"/>
        </w:rPr>
        <w:t>Table 3</w:t>
      </w:r>
      <w:r>
        <w:rPr>
          <w:rFonts w:ascii="Times New Roman" w:hAnsi="Times New Roman" w:cs="Times New Roman"/>
          <w:bCs/>
          <w:sz w:val="24"/>
          <w:szCs w:val="24"/>
        </w:rPr>
        <w:t>).</w:t>
      </w:r>
      <w:r w:rsidRPr="00FE5451">
        <w:rPr>
          <w:rFonts w:ascii="Times New Roman" w:eastAsia="Times New Roman" w:hAnsi="Times New Roman" w:cs="Times New Roman"/>
          <w:color w:val="1B329F"/>
          <w:sz w:val="24"/>
          <w:szCs w:val="24"/>
        </w:rPr>
        <w:t xml:space="preserve"> </w:t>
      </w:r>
      <w:r>
        <w:rPr>
          <w:rFonts w:ascii="Times New Roman" w:eastAsia="Times New Roman" w:hAnsi="Times New Roman" w:cs="Times New Roman"/>
          <w:sz w:val="24"/>
          <w:szCs w:val="24"/>
        </w:rPr>
        <w:t>Factors including</w:t>
      </w:r>
      <w:r w:rsidRPr="004038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maternal age, maternal educational status and frequency of ANC visits</w:t>
      </w:r>
      <w:r w:rsidRPr="00403879">
        <w:rPr>
          <w:rFonts w:ascii="Times New Roman" w:eastAsia="Times New Roman" w:hAnsi="Times New Roman" w:cs="Times New Roman"/>
          <w:sz w:val="24"/>
          <w:szCs w:val="24"/>
        </w:rPr>
        <w:t xml:space="preserve"> showed a significant effect for </w:t>
      </w:r>
      <w:r>
        <w:rPr>
          <w:rFonts w:ascii="Times New Roman" w:eastAsia="Times New Roman" w:hAnsi="Times New Roman" w:cs="Times New Roman"/>
          <w:sz w:val="24"/>
          <w:szCs w:val="24"/>
        </w:rPr>
        <w:t>the change</w:t>
      </w:r>
      <w:r w:rsidRPr="00403879">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the percentage of</w:t>
      </w:r>
      <w:r w:rsidRPr="004038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health facility delivery</w:t>
      </w:r>
      <w:r w:rsidRPr="00403879">
        <w:rPr>
          <w:rFonts w:ascii="Times New Roman" w:eastAsia="Times New Roman" w:hAnsi="Times New Roman" w:cs="Times New Roman"/>
          <w:sz w:val="24"/>
          <w:szCs w:val="24"/>
        </w:rPr>
        <w:t xml:space="preserve">. </w:t>
      </w:r>
      <w:r w:rsidR="001F2365">
        <w:rPr>
          <w:rFonts w:ascii="Times New Roman" w:hAnsi="Times New Roman" w:cs="Times New Roman"/>
          <w:sz w:val="24"/>
          <w:szCs w:val="24"/>
        </w:rPr>
        <w:t>Compared with adolescent women</w:t>
      </w:r>
      <w:r w:rsidRPr="00B94040">
        <w:rPr>
          <w:rFonts w:ascii="Times New Roman" w:hAnsi="Times New Roman" w:cs="Times New Roman"/>
          <w:sz w:val="24"/>
          <w:szCs w:val="24"/>
        </w:rPr>
        <w:t xml:space="preserve"> aged between 15 and 17, the </w:t>
      </w:r>
      <w:r w:rsidR="001F2365">
        <w:rPr>
          <w:rFonts w:ascii="Times New Roman" w:hAnsi="Times New Roman" w:cs="Times New Roman"/>
          <w:sz w:val="24"/>
          <w:szCs w:val="24"/>
        </w:rPr>
        <w:t>behavioral change of adolescent women</w:t>
      </w:r>
      <w:r w:rsidRPr="00B94040">
        <w:rPr>
          <w:rFonts w:ascii="Times New Roman" w:hAnsi="Times New Roman" w:cs="Times New Roman"/>
          <w:sz w:val="24"/>
          <w:szCs w:val="24"/>
        </w:rPr>
        <w:t xml:space="preserve"> who aged between 18 and 19 contributed 3.47% for the increment of health facility delivery prevalence over time.</w:t>
      </w:r>
      <w:r>
        <w:rPr>
          <w:rFonts w:ascii="Arial" w:hAnsi="Arial" w:cs="Arial"/>
          <w:sz w:val="24"/>
          <w:szCs w:val="24"/>
        </w:rPr>
        <w:t xml:space="preserve"> </w:t>
      </w:r>
      <w:r>
        <w:rPr>
          <w:rFonts w:ascii="Times New Roman" w:eastAsia="Times New Roman" w:hAnsi="Times New Roman" w:cs="Times New Roman"/>
          <w:sz w:val="24"/>
          <w:szCs w:val="24"/>
        </w:rPr>
        <w:t>The c</w:t>
      </w:r>
      <w:r w:rsidR="008A25E0">
        <w:rPr>
          <w:rFonts w:ascii="Times New Roman" w:eastAsia="Times New Roman" w:hAnsi="Times New Roman" w:cs="Times New Roman"/>
          <w:sz w:val="24"/>
          <w:szCs w:val="24"/>
        </w:rPr>
        <w:t>hange in behavior of adolescent women</w:t>
      </w:r>
      <w:r>
        <w:rPr>
          <w:rFonts w:ascii="Times New Roman" w:eastAsia="Times New Roman" w:hAnsi="Times New Roman" w:cs="Times New Roman"/>
          <w:sz w:val="24"/>
          <w:szCs w:val="24"/>
        </w:rPr>
        <w:t xml:space="preserve"> with</w:t>
      </w:r>
      <w:r>
        <w:rPr>
          <w:rFonts w:ascii="Times New Roman" w:eastAsia="Times New Roman" w:hAnsi="Times New Roman" w:cs="Times New Roman"/>
          <w:color w:val="000000" w:themeColor="text1"/>
          <w:sz w:val="24"/>
          <w:szCs w:val="24"/>
        </w:rPr>
        <w:t xml:space="preserve"> secondary and above </w:t>
      </w:r>
      <w:r w:rsidRPr="00CD1F5F">
        <w:rPr>
          <w:rFonts w:ascii="Times New Roman" w:eastAsia="Times New Roman" w:hAnsi="Times New Roman" w:cs="Times New Roman"/>
          <w:color w:val="000000" w:themeColor="text1"/>
          <w:sz w:val="24"/>
          <w:szCs w:val="24"/>
        </w:rPr>
        <w:t xml:space="preserve">education </w:t>
      </w:r>
      <w:r>
        <w:rPr>
          <w:rFonts w:ascii="Times New Roman" w:eastAsia="Times New Roman" w:hAnsi="Times New Roman" w:cs="Times New Roman"/>
          <w:color w:val="000000" w:themeColor="text1"/>
          <w:sz w:val="24"/>
          <w:szCs w:val="24"/>
        </w:rPr>
        <w:t>contributed 2.9% for</w:t>
      </w:r>
      <w:r w:rsidRPr="00CD1F5F">
        <w:rPr>
          <w:rFonts w:ascii="Times New Roman" w:eastAsia="Times New Roman" w:hAnsi="Times New Roman" w:cs="Times New Roman"/>
          <w:color w:val="000000" w:themeColor="text1"/>
          <w:sz w:val="24"/>
          <w:szCs w:val="24"/>
        </w:rPr>
        <w:t xml:space="preserve"> the </w:t>
      </w:r>
      <w:r w:rsidRPr="00313FCF">
        <w:rPr>
          <w:rFonts w:ascii="Times New Roman" w:eastAsia="Times New Roman" w:hAnsi="Times New Roman" w:cs="Times New Roman"/>
          <w:color w:val="000000" w:themeColor="text1"/>
          <w:sz w:val="24"/>
          <w:szCs w:val="24"/>
        </w:rPr>
        <w:t>observed</w:t>
      </w:r>
      <w:r>
        <w:rPr>
          <w:rFonts w:ascii="Times New Roman" w:eastAsia="Times New Roman" w:hAnsi="Times New Roman" w:cs="Times New Roman"/>
          <w:color w:val="000000" w:themeColor="text1"/>
          <w:sz w:val="24"/>
          <w:szCs w:val="24"/>
        </w:rPr>
        <w:t xml:space="preserve"> change </w:t>
      </w:r>
      <w:r w:rsidRPr="00CD1F5F">
        <w:rPr>
          <w:rFonts w:ascii="Times New Roman" w:eastAsia="Times New Roman" w:hAnsi="Times New Roman" w:cs="Times New Roman"/>
          <w:color w:val="000000" w:themeColor="text1"/>
          <w:sz w:val="24"/>
          <w:szCs w:val="24"/>
        </w:rPr>
        <w:t xml:space="preserve">in </w:t>
      </w:r>
      <w:r>
        <w:rPr>
          <w:rFonts w:ascii="Times New Roman" w:eastAsia="Times New Roman" w:hAnsi="Times New Roman" w:cs="Times New Roman"/>
          <w:color w:val="000000" w:themeColor="text1"/>
          <w:sz w:val="24"/>
          <w:szCs w:val="24"/>
        </w:rPr>
        <w:t>health facility delivery</w:t>
      </w:r>
      <w:r w:rsidRPr="00CD1F5F">
        <w:rPr>
          <w:rFonts w:ascii="Times New Roman" w:eastAsia="Times New Roman" w:hAnsi="Times New Roman" w:cs="Times New Roman"/>
          <w:color w:val="000000" w:themeColor="text1"/>
          <w:sz w:val="24"/>
          <w:szCs w:val="24"/>
        </w:rPr>
        <w:t xml:space="preserve"> over time (Table 4).</w:t>
      </w:r>
      <w:r>
        <w:rPr>
          <w:rFonts w:ascii="Times New Roman" w:eastAsia="Times New Roman" w:hAnsi="Times New Roman" w:cs="Times New Roman"/>
          <w:color w:val="000000" w:themeColor="text1"/>
          <w:sz w:val="24"/>
          <w:szCs w:val="24"/>
        </w:rPr>
        <w:t xml:space="preserve"> Similarly, </w:t>
      </w:r>
      <w:r w:rsidR="008A25E0">
        <w:rPr>
          <w:rFonts w:ascii="Times New Roman" w:eastAsia="Times New Roman" w:hAnsi="Times New Roman" w:cs="Times New Roman"/>
          <w:color w:val="000000" w:themeColor="text1"/>
          <w:sz w:val="24"/>
          <w:szCs w:val="24"/>
        </w:rPr>
        <w:t>behavioral change of adolescent women</w:t>
      </w:r>
      <w:r>
        <w:rPr>
          <w:rFonts w:ascii="Times New Roman" w:eastAsia="Times New Roman" w:hAnsi="Times New Roman" w:cs="Times New Roman"/>
          <w:color w:val="000000" w:themeColor="text1"/>
          <w:sz w:val="24"/>
          <w:szCs w:val="24"/>
        </w:rPr>
        <w:t xml:space="preserve"> who attended at least four ANC visits contributed 4.03% for an increment of health facility delivery.  </w:t>
      </w:r>
    </w:p>
    <w:p w14:paraId="2EF67B05" w14:textId="77777777" w:rsidR="00B463A4" w:rsidRPr="00EA17D6" w:rsidRDefault="00B463A4" w:rsidP="002A21E5">
      <w:pPr>
        <w:autoSpaceDE w:val="0"/>
        <w:autoSpaceDN w:val="0"/>
        <w:adjustRightInd w:val="0"/>
        <w:spacing w:after="0" w:line="480" w:lineRule="auto"/>
        <w:jc w:val="both"/>
        <w:rPr>
          <w:rFonts w:ascii="Times New Roman" w:eastAsia="Times New Roman" w:hAnsi="Times New Roman" w:cs="Times New Roman"/>
          <w:sz w:val="24"/>
          <w:szCs w:val="24"/>
        </w:rPr>
      </w:pPr>
      <w:r w:rsidRPr="00CD0928">
        <w:rPr>
          <w:rFonts w:ascii="Times New Roman" w:eastAsia="Times New Roman" w:hAnsi="Times New Roman" w:cs="Times New Roman"/>
          <w:sz w:val="24"/>
          <w:szCs w:val="24"/>
        </w:rPr>
        <w:t>Notice that the negative signs in the percentage of health facility delivery indicate a negative or reversal effect on the change in health facility delivery.</w:t>
      </w:r>
    </w:p>
    <w:p w14:paraId="40DA316E" w14:textId="77777777" w:rsidR="002A21E5" w:rsidRPr="00B004E1" w:rsidRDefault="002A21E5" w:rsidP="002A21E5">
      <w:pPr>
        <w:autoSpaceDE w:val="0"/>
        <w:autoSpaceDN w:val="0"/>
        <w:adjustRightInd w:val="0"/>
        <w:spacing w:after="0" w:line="480" w:lineRule="auto"/>
        <w:jc w:val="both"/>
        <w:rPr>
          <w:rFonts w:ascii="Times New Roman" w:eastAsia="Times New Roman" w:hAnsi="Times New Roman" w:cs="Times New Roman"/>
          <w:sz w:val="24"/>
          <w:szCs w:val="24"/>
        </w:rPr>
      </w:pPr>
      <w:r w:rsidRPr="00B004E1">
        <w:rPr>
          <w:rFonts w:ascii="Times New Roman" w:hAnsi="Times New Roman" w:cs="Times New Roman"/>
          <w:sz w:val="24"/>
          <w:szCs w:val="24"/>
        </w:rPr>
        <w:t xml:space="preserve">Table </w:t>
      </w:r>
      <w:r w:rsidRPr="00B004E1">
        <w:rPr>
          <w:rFonts w:ascii="Times New Roman" w:hAnsi="Times New Roman" w:cs="Times New Roman"/>
          <w:sz w:val="24"/>
          <w:szCs w:val="24"/>
        </w:rPr>
        <w:fldChar w:fldCharType="begin"/>
      </w:r>
      <w:r w:rsidRPr="00B004E1">
        <w:rPr>
          <w:rFonts w:ascii="Times New Roman" w:hAnsi="Times New Roman" w:cs="Times New Roman"/>
          <w:sz w:val="24"/>
          <w:szCs w:val="24"/>
        </w:rPr>
        <w:instrText xml:space="preserve"> SEQ Table \* ARABIC </w:instrText>
      </w:r>
      <w:r w:rsidRPr="00B004E1">
        <w:rPr>
          <w:rFonts w:ascii="Times New Roman" w:hAnsi="Times New Roman" w:cs="Times New Roman"/>
          <w:sz w:val="24"/>
          <w:szCs w:val="24"/>
        </w:rPr>
        <w:fldChar w:fldCharType="separate"/>
      </w:r>
      <w:r w:rsidRPr="00B004E1">
        <w:rPr>
          <w:rFonts w:ascii="Times New Roman" w:hAnsi="Times New Roman" w:cs="Times New Roman"/>
          <w:noProof/>
          <w:sz w:val="24"/>
          <w:szCs w:val="24"/>
        </w:rPr>
        <w:t>4</w:t>
      </w:r>
      <w:r w:rsidRPr="00B004E1">
        <w:rPr>
          <w:rFonts w:ascii="Times New Roman" w:hAnsi="Times New Roman" w:cs="Times New Roman"/>
          <w:sz w:val="24"/>
          <w:szCs w:val="24"/>
        </w:rPr>
        <w:fldChar w:fldCharType="end"/>
      </w:r>
      <w:r w:rsidRPr="00B004E1">
        <w:rPr>
          <w:rFonts w:ascii="Times New Roman" w:hAnsi="Times New Roman" w:cs="Times New Roman"/>
          <w:sz w:val="24"/>
          <w:szCs w:val="24"/>
        </w:rPr>
        <w:t xml:space="preserve">: Detailed decomposition analysis of change in </w:t>
      </w:r>
      <w:r>
        <w:rPr>
          <w:rFonts w:ascii="Times New Roman" w:hAnsi="Times New Roman" w:cs="Times New Roman"/>
          <w:sz w:val="24"/>
          <w:szCs w:val="24"/>
        </w:rPr>
        <w:t>health facility delivery</w:t>
      </w:r>
      <w:r w:rsidR="008A25E0">
        <w:rPr>
          <w:rFonts w:ascii="Times New Roman" w:hAnsi="Times New Roman" w:cs="Times New Roman"/>
          <w:sz w:val="24"/>
          <w:szCs w:val="24"/>
        </w:rPr>
        <w:t xml:space="preserve"> among adolescent women</w:t>
      </w:r>
      <w:r w:rsidRPr="00B004E1">
        <w:rPr>
          <w:rFonts w:ascii="Times New Roman" w:hAnsi="Times New Roman" w:cs="Times New Roman"/>
          <w:sz w:val="24"/>
          <w:szCs w:val="24"/>
        </w:rPr>
        <w:t xml:space="preserve"> in Ethiopia</w:t>
      </w:r>
      <w:r>
        <w:rPr>
          <w:rFonts w:ascii="Times New Roman" w:hAnsi="Times New Roman" w:cs="Times New Roman"/>
          <w:sz w:val="24"/>
          <w:szCs w:val="24"/>
        </w:rPr>
        <w:t>,</w:t>
      </w:r>
      <w:r w:rsidRPr="00B004E1">
        <w:rPr>
          <w:rFonts w:ascii="Times New Roman" w:hAnsi="Times New Roman" w:cs="Times New Roman"/>
          <w:sz w:val="24"/>
          <w:szCs w:val="24"/>
        </w:rPr>
        <w:t xml:space="preserve"> 2005–2016</w:t>
      </w:r>
    </w:p>
    <w:tbl>
      <w:tblPr>
        <w:tblStyle w:val="Style2"/>
        <w:tblW w:w="11199" w:type="dxa"/>
        <w:tblInd w:w="-851" w:type="dxa"/>
        <w:tblLayout w:type="fixed"/>
        <w:tblLook w:val="06A0" w:firstRow="1" w:lastRow="0" w:firstColumn="1" w:lastColumn="0" w:noHBand="1" w:noVBand="1"/>
      </w:tblPr>
      <w:tblGrid>
        <w:gridCol w:w="2552"/>
        <w:gridCol w:w="4253"/>
        <w:gridCol w:w="142"/>
        <w:gridCol w:w="4252"/>
      </w:tblGrid>
      <w:tr w:rsidR="002A21E5" w:rsidRPr="005B60B4" w14:paraId="5F489506" w14:textId="77777777" w:rsidTr="00B40112">
        <w:trPr>
          <w:trHeight w:val="244"/>
        </w:trPr>
        <w:tc>
          <w:tcPr>
            <w:tcW w:w="2552" w:type="dxa"/>
            <w:tcBorders>
              <w:top w:val="single" w:sz="4" w:space="0" w:color="auto"/>
              <w:left w:val="nil"/>
              <w:bottom w:val="single" w:sz="4" w:space="0" w:color="auto"/>
              <w:right w:val="nil"/>
            </w:tcBorders>
          </w:tcPr>
          <w:p w14:paraId="0DA70ECC" w14:textId="77777777" w:rsidR="002A21E5" w:rsidRDefault="002A21E5" w:rsidP="00B40112">
            <w:pPr>
              <w:spacing w:line="480" w:lineRule="auto"/>
              <w:rPr>
                <w:rFonts w:ascii="Times New Roman" w:hAnsi="Times New Roman" w:cs="Times New Roman"/>
                <w:bCs/>
                <w:sz w:val="24"/>
                <w:szCs w:val="24"/>
              </w:rPr>
            </w:pPr>
          </w:p>
          <w:p w14:paraId="5CEF66AC" w14:textId="77777777" w:rsidR="002A21E5" w:rsidRPr="008270C3" w:rsidRDefault="002A21E5" w:rsidP="00B40112">
            <w:pPr>
              <w:spacing w:line="480" w:lineRule="auto"/>
              <w:rPr>
                <w:rFonts w:ascii="Times New Roman" w:eastAsia="Times New Roman" w:hAnsi="Times New Roman" w:cs="Times New Roman"/>
                <w:color w:val="000000" w:themeColor="text1"/>
                <w:sz w:val="24"/>
                <w:szCs w:val="24"/>
              </w:rPr>
            </w:pPr>
            <w:r>
              <w:rPr>
                <w:rFonts w:ascii="Times New Roman" w:hAnsi="Times New Roman" w:cs="Times New Roman"/>
                <w:bCs/>
                <w:sz w:val="24"/>
                <w:szCs w:val="24"/>
              </w:rPr>
              <w:t xml:space="preserve">Variables </w:t>
            </w:r>
          </w:p>
        </w:tc>
        <w:tc>
          <w:tcPr>
            <w:tcW w:w="4253" w:type="dxa"/>
            <w:tcBorders>
              <w:top w:val="single" w:sz="4" w:space="0" w:color="auto"/>
              <w:left w:val="nil"/>
              <w:bottom w:val="single" w:sz="4" w:space="0" w:color="auto"/>
              <w:right w:val="nil"/>
            </w:tcBorders>
          </w:tcPr>
          <w:p w14:paraId="6742C806" w14:textId="77777777" w:rsidR="002A21E5" w:rsidRPr="000358C7" w:rsidRDefault="002A21E5" w:rsidP="00B40112">
            <w:pPr>
              <w:spacing w:line="480" w:lineRule="auto"/>
              <w:rPr>
                <w:rFonts w:ascii="Times New Roman" w:hAnsi="Times New Roman" w:cs="Times New Roman"/>
                <w:sz w:val="24"/>
                <w:szCs w:val="24"/>
                <w:u w:val="single"/>
              </w:rPr>
            </w:pPr>
            <w:proofErr w:type="gramStart"/>
            <w:r>
              <w:rPr>
                <w:rFonts w:ascii="Times New Roman" w:hAnsi="Times New Roman" w:cs="Times New Roman"/>
                <w:sz w:val="24"/>
                <w:szCs w:val="24"/>
                <w:u w:val="single"/>
              </w:rPr>
              <w:t>Difference  due</w:t>
            </w:r>
            <w:proofErr w:type="gramEnd"/>
            <w:r>
              <w:rPr>
                <w:rFonts w:ascii="Times New Roman" w:hAnsi="Times New Roman" w:cs="Times New Roman"/>
                <w:sz w:val="24"/>
                <w:szCs w:val="24"/>
                <w:u w:val="single"/>
              </w:rPr>
              <w:t xml:space="preserve"> to C</w:t>
            </w:r>
            <w:r w:rsidRPr="000358C7">
              <w:rPr>
                <w:rFonts w:ascii="Times New Roman" w:hAnsi="Times New Roman" w:cs="Times New Roman"/>
                <w:sz w:val="24"/>
                <w:szCs w:val="24"/>
                <w:u w:val="single"/>
              </w:rPr>
              <w:t>haracteristics (E)</w:t>
            </w:r>
          </w:p>
          <w:p w14:paraId="08006B78" w14:textId="77777777" w:rsidR="002A21E5" w:rsidRPr="003A7ECB" w:rsidRDefault="002A21E5" w:rsidP="00B40112">
            <w:pPr>
              <w:spacing w:line="480" w:lineRule="auto"/>
              <w:rPr>
                <w:rFonts w:ascii="Times New Roman" w:eastAsia="Times New Roman" w:hAnsi="Times New Roman" w:cs="Times New Roman"/>
                <w:color w:val="000000" w:themeColor="text1"/>
                <w:sz w:val="24"/>
                <w:szCs w:val="24"/>
              </w:rPr>
            </w:pPr>
            <w:proofErr w:type="spellStart"/>
            <w:r w:rsidRPr="003A7ECB">
              <w:rPr>
                <w:rFonts w:ascii="Times New Roman" w:eastAsia="Times New Roman" w:hAnsi="Times New Roman" w:cs="Times New Roman"/>
                <w:color w:val="000000" w:themeColor="text1"/>
                <w:sz w:val="24"/>
                <w:szCs w:val="24"/>
              </w:rPr>
              <w:t>Coef</w:t>
            </w:r>
            <w:proofErr w:type="spellEnd"/>
            <w:r w:rsidRPr="003A7ECB">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                           </w:t>
            </w:r>
            <w:r w:rsidRPr="003A7ECB">
              <w:rPr>
                <w:rFonts w:ascii="Times New Roman" w:eastAsia="Times New Roman" w:hAnsi="Times New Roman" w:cs="Times New Roman"/>
                <w:color w:val="000000" w:themeColor="text1"/>
                <w:sz w:val="24"/>
                <w:szCs w:val="24"/>
              </w:rPr>
              <w:t>Pct</w:t>
            </w:r>
          </w:p>
        </w:tc>
        <w:tc>
          <w:tcPr>
            <w:tcW w:w="4394" w:type="dxa"/>
            <w:gridSpan w:val="2"/>
            <w:tcBorders>
              <w:top w:val="single" w:sz="4" w:space="0" w:color="auto"/>
              <w:left w:val="nil"/>
              <w:bottom w:val="single" w:sz="4" w:space="0" w:color="auto"/>
              <w:right w:val="nil"/>
            </w:tcBorders>
          </w:tcPr>
          <w:p w14:paraId="1327938B" w14:textId="77777777" w:rsidR="002A21E5" w:rsidRPr="000358C7" w:rsidRDefault="002A21E5" w:rsidP="00B40112">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t>Difference due to C</w:t>
            </w:r>
            <w:r w:rsidRPr="000358C7">
              <w:rPr>
                <w:rFonts w:ascii="Times New Roman" w:hAnsi="Times New Roman" w:cs="Times New Roman"/>
                <w:sz w:val="24"/>
                <w:szCs w:val="24"/>
                <w:u w:val="single"/>
              </w:rPr>
              <w:t>oefficient (C)</w:t>
            </w:r>
          </w:p>
          <w:p w14:paraId="7053F0C4" w14:textId="77777777" w:rsidR="002A21E5" w:rsidRPr="003A7ECB" w:rsidRDefault="002A21E5" w:rsidP="00B40112">
            <w:pPr>
              <w:spacing w:line="480" w:lineRule="auto"/>
              <w:rPr>
                <w:rFonts w:ascii="Times New Roman" w:eastAsia="Times New Roman" w:hAnsi="Times New Roman" w:cs="Times New Roman"/>
                <w:color w:val="000000" w:themeColor="text1"/>
                <w:sz w:val="24"/>
                <w:szCs w:val="24"/>
              </w:rPr>
            </w:pPr>
            <w:proofErr w:type="spellStart"/>
            <w:r w:rsidRPr="003A7ECB">
              <w:rPr>
                <w:rFonts w:ascii="Times New Roman" w:eastAsia="Times New Roman" w:hAnsi="Times New Roman" w:cs="Times New Roman"/>
                <w:color w:val="000000" w:themeColor="text1"/>
                <w:sz w:val="24"/>
                <w:szCs w:val="24"/>
              </w:rPr>
              <w:t>Coef</w:t>
            </w:r>
            <w:proofErr w:type="spellEnd"/>
            <w:r w:rsidRPr="003A7ECB">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                            </w:t>
            </w:r>
            <w:r w:rsidRPr="003A7ECB">
              <w:rPr>
                <w:rFonts w:ascii="Times New Roman" w:eastAsia="Times New Roman" w:hAnsi="Times New Roman" w:cs="Times New Roman"/>
                <w:color w:val="000000" w:themeColor="text1"/>
                <w:sz w:val="24"/>
                <w:szCs w:val="24"/>
              </w:rPr>
              <w:t>Pct</w:t>
            </w:r>
          </w:p>
        </w:tc>
      </w:tr>
      <w:tr w:rsidR="002A21E5" w:rsidRPr="005B60B4" w14:paraId="7501B36C" w14:textId="77777777" w:rsidTr="00B40112">
        <w:trPr>
          <w:trHeight w:val="288"/>
        </w:trPr>
        <w:tc>
          <w:tcPr>
            <w:tcW w:w="2552" w:type="dxa"/>
            <w:tcBorders>
              <w:top w:val="single" w:sz="4" w:space="0" w:color="auto"/>
              <w:left w:val="nil"/>
              <w:bottom w:val="nil"/>
              <w:right w:val="nil"/>
            </w:tcBorders>
          </w:tcPr>
          <w:p w14:paraId="7E89F0E6" w14:textId="77777777" w:rsidR="002A21E5" w:rsidRPr="008270C3" w:rsidRDefault="002A21E5" w:rsidP="00B40112">
            <w:pPr>
              <w:spacing w:line="480" w:lineRule="auto"/>
              <w:rPr>
                <w:rFonts w:ascii="Times New Roman" w:eastAsia="Times New Roman" w:hAnsi="Times New Roman" w:cs="Times New Roman"/>
                <w:color w:val="000000" w:themeColor="text1"/>
              </w:rPr>
            </w:pPr>
            <w:r>
              <w:rPr>
                <w:rFonts w:ascii="Times New Roman" w:hAnsi="Times New Roman" w:cs="Times New Roman"/>
                <w:bCs/>
              </w:rPr>
              <w:t>Maternal age</w:t>
            </w:r>
          </w:p>
        </w:tc>
        <w:tc>
          <w:tcPr>
            <w:tcW w:w="4395" w:type="dxa"/>
            <w:gridSpan w:val="2"/>
            <w:tcBorders>
              <w:top w:val="single" w:sz="4" w:space="0" w:color="auto"/>
              <w:left w:val="nil"/>
              <w:bottom w:val="nil"/>
              <w:right w:val="nil"/>
            </w:tcBorders>
          </w:tcPr>
          <w:p w14:paraId="0CEBB313" w14:textId="77777777" w:rsidR="002A21E5" w:rsidRPr="000610B2" w:rsidRDefault="002A21E5" w:rsidP="00B40112">
            <w:pPr>
              <w:spacing w:line="480" w:lineRule="auto"/>
              <w:jc w:val="center"/>
              <w:rPr>
                <w:rFonts w:ascii="Times New Roman" w:eastAsia="Times New Roman" w:hAnsi="Times New Roman" w:cs="Times New Roman"/>
                <w:color w:val="000000" w:themeColor="text1"/>
              </w:rPr>
            </w:pPr>
          </w:p>
        </w:tc>
        <w:tc>
          <w:tcPr>
            <w:tcW w:w="4252" w:type="dxa"/>
            <w:tcBorders>
              <w:top w:val="single" w:sz="4" w:space="0" w:color="auto"/>
              <w:left w:val="nil"/>
              <w:bottom w:val="nil"/>
              <w:right w:val="nil"/>
            </w:tcBorders>
          </w:tcPr>
          <w:p w14:paraId="49419BC5"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5B60B4" w14:paraId="3F3E5138" w14:textId="77777777" w:rsidTr="00B40112">
        <w:trPr>
          <w:trHeight w:val="288"/>
        </w:trPr>
        <w:tc>
          <w:tcPr>
            <w:tcW w:w="2552" w:type="dxa"/>
            <w:tcBorders>
              <w:top w:val="nil"/>
              <w:left w:val="nil"/>
              <w:bottom w:val="nil"/>
              <w:right w:val="nil"/>
            </w:tcBorders>
          </w:tcPr>
          <w:p w14:paraId="5D4D34C9"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0610B2">
              <w:rPr>
                <w:rFonts w:ascii="Times New Roman" w:hAnsi="Times New Roman" w:cs="Times New Roman"/>
              </w:rPr>
              <w:t>15</w:t>
            </w:r>
            <w:r>
              <w:rPr>
                <w:rFonts w:ascii="Times New Roman" w:hAnsi="Times New Roman" w:cs="Times New Roman"/>
              </w:rPr>
              <w:t>-17</w:t>
            </w:r>
            <w:r w:rsidRPr="001E2452">
              <w:rPr>
                <w:rFonts w:ascii="Times New Roman" w:eastAsia="Times New Roman" w:hAnsi="Times New Roman" w:cs="Times New Roman"/>
                <w:color w:val="000000" w:themeColor="text1"/>
                <w:vertAlign w:val="superscript"/>
              </w:rPr>
              <w:t>®</w:t>
            </w:r>
          </w:p>
        </w:tc>
        <w:tc>
          <w:tcPr>
            <w:tcW w:w="4395" w:type="dxa"/>
            <w:gridSpan w:val="2"/>
            <w:tcBorders>
              <w:top w:val="nil"/>
              <w:left w:val="nil"/>
              <w:bottom w:val="nil"/>
              <w:right w:val="nil"/>
            </w:tcBorders>
          </w:tcPr>
          <w:p w14:paraId="75EEFB47" w14:textId="77777777" w:rsidR="002A21E5" w:rsidRPr="000610B2" w:rsidRDefault="002A21E5" w:rsidP="00B40112">
            <w:pPr>
              <w:spacing w:line="480" w:lineRule="auto"/>
              <w:jc w:val="center"/>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6C2AC116"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5B60B4" w14:paraId="081A68A5" w14:textId="77777777" w:rsidTr="00B40112">
        <w:trPr>
          <w:trHeight w:val="288"/>
        </w:trPr>
        <w:tc>
          <w:tcPr>
            <w:tcW w:w="2552" w:type="dxa"/>
            <w:tcBorders>
              <w:top w:val="nil"/>
              <w:left w:val="nil"/>
              <w:bottom w:val="nil"/>
              <w:right w:val="nil"/>
            </w:tcBorders>
          </w:tcPr>
          <w:p w14:paraId="54BE9E4B" w14:textId="77777777" w:rsidR="002A21E5" w:rsidRPr="000610B2" w:rsidRDefault="002A21E5" w:rsidP="00B40112">
            <w:pPr>
              <w:spacing w:line="480" w:lineRule="auto"/>
              <w:rPr>
                <w:rFonts w:ascii="Times New Roman" w:eastAsia="Times New Roman" w:hAnsi="Times New Roman" w:cs="Times New Roman"/>
                <w:color w:val="000000" w:themeColor="text1"/>
              </w:rPr>
            </w:pPr>
            <w:r>
              <w:rPr>
                <w:rFonts w:ascii="Times New Roman" w:hAnsi="Times New Roman" w:cs="Times New Roman"/>
              </w:rPr>
              <w:t>18-19</w:t>
            </w:r>
          </w:p>
        </w:tc>
        <w:tc>
          <w:tcPr>
            <w:tcW w:w="4395" w:type="dxa"/>
            <w:gridSpan w:val="2"/>
            <w:tcBorders>
              <w:top w:val="nil"/>
              <w:left w:val="nil"/>
              <w:bottom w:val="nil"/>
              <w:right w:val="nil"/>
            </w:tcBorders>
          </w:tcPr>
          <w:p w14:paraId="2FCB91FE"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B74043">
              <w:rPr>
                <w:rFonts w:ascii="Times New Roman" w:eastAsia="Times New Roman" w:hAnsi="Times New Roman" w:cs="Times New Roman"/>
                <w:color w:val="000000" w:themeColor="text1"/>
              </w:rPr>
              <w:t>-.00040961</w:t>
            </w:r>
            <w:r>
              <w:rPr>
                <w:rFonts w:ascii="Times New Roman" w:eastAsia="Times New Roman" w:hAnsi="Times New Roman" w:cs="Times New Roman"/>
                <w:color w:val="000000" w:themeColor="text1"/>
              </w:rPr>
              <w:t xml:space="preserve"> (</w:t>
            </w:r>
            <w:r w:rsidRPr="00B74043">
              <w:rPr>
                <w:rFonts w:ascii="Times New Roman" w:eastAsia="Times New Roman" w:hAnsi="Times New Roman" w:cs="Times New Roman"/>
                <w:color w:val="000000" w:themeColor="text1"/>
              </w:rPr>
              <w:t>-.</w:t>
            </w:r>
            <w:proofErr w:type="gramStart"/>
            <w:r w:rsidRPr="00B74043">
              <w:rPr>
                <w:rFonts w:ascii="Times New Roman" w:eastAsia="Times New Roman" w:hAnsi="Times New Roman" w:cs="Times New Roman"/>
                <w:color w:val="000000" w:themeColor="text1"/>
              </w:rPr>
              <w:t>010469</w:t>
            </w:r>
            <w:r>
              <w:rPr>
                <w:rFonts w:ascii="Times New Roman" w:eastAsia="Times New Roman" w:hAnsi="Times New Roman" w:cs="Times New Roman"/>
                <w:color w:val="000000" w:themeColor="text1"/>
              </w:rPr>
              <w:t xml:space="preserve">  </w:t>
            </w:r>
            <w:r w:rsidRPr="00B74043">
              <w:rPr>
                <w:rFonts w:ascii="Times New Roman" w:eastAsia="Times New Roman" w:hAnsi="Times New Roman" w:cs="Times New Roman"/>
                <w:color w:val="000000" w:themeColor="text1"/>
              </w:rPr>
              <w:t>.</w:t>
            </w:r>
            <w:proofErr w:type="gramEnd"/>
            <w:r w:rsidRPr="00B74043">
              <w:rPr>
                <w:rFonts w:ascii="Times New Roman" w:eastAsia="Times New Roman" w:hAnsi="Times New Roman" w:cs="Times New Roman"/>
                <w:color w:val="000000" w:themeColor="text1"/>
              </w:rPr>
              <w:t>0096498</w:t>
            </w:r>
            <w:r>
              <w:rPr>
                <w:rFonts w:ascii="Times New Roman" w:eastAsia="Times New Roman" w:hAnsi="Times New Roman" w:cs="Times New Roman"/>
                <w:color w:val="000000" w:themeColor="text1"/>
              </w:rPr>
              <w:t xml:space="preserve">)         28.11                 </w:t>
            </w:r>
          </w:p>
        </w:tc>
        <w:tc>
          <w:tcPr>
            <w:tcW w:w="4252" w:type="dxa"/>
            <w:tcBorders>
              <w:top w:val="nil"/>
              <w:left w:val="nil"/>
              <w:bottom w:val="nil"/>
              <w:right w:val="nil"/>
            </w:tcBorders>
          </w:tcPr>
          <w:p w14:paraId="2FAC8295"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B74043">
              <w:rPr>
                <w:rFonts w:ascii="Times New Roman" w:eastAsia="Times New Roman" w:hAnsi="Times New Roman" w:cs="Times New Roman"/>
                <w:color w:val="000000" w:themeColor="text1"/>
              </w:rPr>
              <w:t>.10485</w:t>
            </w:r>
            <w:r>
              <w:rPr>
                <w:rFonts w:ascii="Times New Roman" w:eastAsia="Times New Roman" w:hAnsi="Times New Roman" w:cs="Times New Roman"/>
                <w:color w:val="000000" w:themeColor="text1"/>
              </w:rPr>
              <w:t>*</w:t>
            </w:r>
            <w:r w:rsidRPr="00B7404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w:t>
            </w:r>
            <w:r w:rsidRPr="004A050B">
              <w:rPr>
                <w:rFonts w:ascii="Times New Roman" w:eastAsia="Times New Roman" w:hAnsi="Times New Roman" w:cs="Times New Roman"/>
                <w:color w:val="000000" w:themeColor="text1"/>
              </w:rPr>
              <w:t>.</w:t>
            </w:r>
            <w:proofErr w:type="gramStart"/>
            <w:r w:rsidRPr="004A050B">
              <w:rPr>
                <w:rFonts w:ascii="Times New Roman" w:eastAsia="Times New Roman" w:hAnsi="Times New Roman" w:cs="Times New Roman"/>
                <w:color w:val="000000" w:themeColor="text1"/>
              </w:rPr>
              <w:t>032497</w:t>
            </w:r>
            <w:r>
              <w:rPr>
                <w:rFonts w:ascii="Times New Roman" w:eastAsia="Times New Roman" w:hAnsi="Times New Roman" w:cs="Times New Roman"/>
                <w:color w:val="000000" w:themeColor="text1"/>
              </w:rPr>
              <w:t xml:space="preserve">  </w:t>
            </w:r>
            <w:r w:rsidRPr="004A050B">
              <w:rPr>
                <w:rFonts w:ascii="Times New Roman" w:eastAsia="Times New Roman" w:hAnsi="Times New Roman" w:cs="Times New Roman"/>
                <w:color w:val="000000" w:themeColor="text1"/>
              </w:rPr>
              <w:t>.</w:t>
            </w:r>
            <w:proofErr w:type="gramEnd"/>
            <w:r w:rsidRPr="004A050B">
              <w:rPr>
                <w:rFonts w:ascii="Times New Roman" w:eastAsia="Times New Roman" w:hAnsi="Times New Roman" w:cs="Times New Roman"/>
                <w:color w:val="000000" w:themeColor="text1"/>
              </w:rPr>
              <w:t>1772</w:t>
            </w:r>
            <w:r>
              <w:rPr>
                <w:rFonts w:ascii="Times New Roman" w:eastAsia="Times New Roman" w:hAnsi="Times New Roman" w:cs="Times New Roman"/>
                <w:color w:val="000000" w:themeColor="text1"/>
              </w:rPr>
              <w:t>)                    3.47</w:t>
            </w:r>
          </w:p>
        </w:tc>
      </w:tr>
      <w:tr w:rsidR="002A21E5" w:rsidRPr="005B60B4" w14:paraId="54654A4E" w14:textId="77777777" w:rsidTr="00B40112">
        <w:trPr>
          <w:trHeight w:val="288"/>
        </w:trPr>
        <w:tc>
          <w:tcPr>
            <w:tcW w:w="2552" w:type="dxa"/>
            <w:tcBorders>
              <w:top w:val="nil"/>
              <w:left w:val="nil"/>
              <w:bottom w:val="nil"/>
              <w:right w:val="nil"/>
            </w:tcBorders>
          </w:tcPr>
          <w:p w14:paraId="782D4599" w14:textId="77777777" w:rsidR="002A21E5" w:rsidRPr="008270C3" w:rsidRDefault="002A21E5" w:rsidP="00B40112">
            <w:pPr>
              <w:spacing w:line="480" w:lineRule="auto"/>
              <w:rPr>
                <w:rFonts w:ascii="Times New Roman" w:hAnsi="Times New Roman" w:cs="Times New Roman"/>
              </w:rPr>
            </w:pPr>
            <w:r w:rsidRPr="008270C3">
              <w:rPr>
                <w:rFonts w:ascii="Times New Roman" w:hAnsi="Times New Roman" w:cs="Times New Roman"/>
              </w:rPr>
              <w:t>Place of residence</w:t>
            </w:r>
          </w:p>
        </w:tc>
        <w:tc>
          <w:tcPr>
            <w:tcW w:w="4395" w:type="dxa"/>
            <w:gridSpan w:val="2"/>
            <w:tcBorders>
              <w:top w:val="nil"/>
              <w:left w:val="nil"/>
              <w:bottom w:val="nil"/>
              <w:right w:val="nil"/>
            </w:tcBorders>
          </w:tcPr>
          <w:p w14:paraId="7BD3FF9B" w14:textId="77777777" w:rsidR="002A21E5" w:rsidRPr="000610B2" w:rsidRDefault="002A21E5" w:rsidP="00B40112">
            <w:pPr>
              <w:spacing w:line="480" w:lineRule="auto"/>
              <w:jc w:val="center"/>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0F01D56C"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5B60B4" w14:paraId="6E48D8C1" w14:textId="77777777" w:rsidTr="00B40112">
        <w:trPr>
          <w:trHeight w:val="288"/>
        </w:trPr>
        <w:tc>
          <w:tcPr>
            <w:tcW w:w="2552" w:type="dxa"/>
            <w:tcBorders>
              <w:top w:val="nil"/>
              <w:left w:val="nil"/>
              <w:bottom w:val="nil"/>
              <w:right w:val="nil"/>
            </w:tcBorders>
          </w:tcPr>
          <w:p w14:paraId="4CE06368" w14:textId="77777777" w:rsidR="002A21E5" w:rsidRPr="000610B2" w:rsidRDefault="002A21E5" w:rsidP="00B40112">
            <w:pPr>
              <w:spacing w:line="480" w:lineRule="auto"/>
              <w:rPr>
                <w:rFonts w:ascii="Times New Roman" w:hAnsi="Times New Roman" w:cs="Times New Roman"/>
              </w:rPr>
            </w:pPr>
            <w:r w:rsidRPr="0009524D">
              <w:rPr>
                <w:rFonts w:ascii="Times New Roman" w:hAnsi="Times New Roman" w:cs="Times New Roman"/>
              </w:rPr>
              <w:t>Urban</w:t>
            </w:r>
            <w:r w:rsidRPr="0009524D">
              <w:rPr>
                <w:rFonts w:ascii="Times New Roman" w:eastAsia="Times New Roman" w:hAnsi="Times New Roman" w:cs="Times New Roman"/>
                <w:vertAlign w:val="superscript"/>
              </w:rPr>
              <w:t>®</w:t>
            </w:r>
          </w:p>
        </w:tc>
        <w:tc>
          <w:tcPr>
            <w:tcW w:w="4395" w:type="dxa"/>
            <w:gridSpan w:val="2"/>
            <w:tcBorders>
              <w:top w:val="nil"/>
              <w:left w:val="nil"/>
              <w:bottom w:val="nil"/>
              <w:right w:val="nil"/>
            </w:tcBorders>
          </w:tcPr>
          <w:p w14:paraId="57527B26" w14:textId="77777777" w:rsidR="002A21E5" w:rsidRPr="000610B2" w:rsidRDefault="002A21E5" w:rsidP="00B40112">
            <w:pPr>
              <w:spacing w:line="480" w:lineRule="auto"/>
              <w:jc w:val="center"/>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124B5000"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5B60B4" w14:paraId="43A09BBF" w14:textId="77777777" w:rsidTr="00B40112">
        <w:trPr>
          <w:trHeight w:val="288"/>
        </w:trPr>
        <w:tc>
          <w:tcPr>
            <w:tcW w:w="2552" w:type="dxa"/>
            <w:tcBorders>
              <w:top w:val="nil"/>
              <w:left w:val="nil"/>
              <w:bottom w:val="nil"/>
              <w:right w:val="nil"/>
            </w:tcBorders>
          </w:tcPr>
          <w:p w14:paraId="7BB04C43" w14:textId="77777777" w:rsidR="002A21E5" w:rsidRPr="000610B2" w:rsidRDefault="002A21E5" w:rsidP="00B40112">
            <w:pPr>
              <w:spacing w:line="480" w:lineRule="auto"/>
              <w:rPr>
                <w:rFonts w:ascii="Times New Roman" w:hAnsi="Times New Roman" w:cs="Times New Roman"/>
              </w:rPr>
            </w:pPr>
            <w:r>
              <w:rPr>
                <w:rFonts w:ascii="Times New Roman" w:hAnsi="Times New Roman" w:cs="Times New Roman"/>
              </w:rPr>
              <w:t xml:space="preserve">Rural </w:t>
            </w:r>
          </w:p>
        </w:tc>
        <w:tc>
          <w:tcPr>
            <w:tcW w:w="4395" w:type="dxa"/>
            <w:gridSpan w:val="2"/>
            <w:tcBorders>
              <w:top w:val="nil"/>
              <w:left w:val="nil"/>
              <w:bottom w:val="nil"/>
              <w:right w:val="nil"/>
            </w:tcBorders>
          </w:tcPr>
          <w:p w14:paraId="356A92C3" w14:textId="77777777" w:rsidR="002A21E5" w:rsidRPr="000610B2" w:rsidRDefault="002A21E5">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.0064986* (</w:t>
            </w:r>
            <w:r w:rsidRPr="00AB59D6">
              <w:rPr>
                <w:rFonts w:ascii="Times New Roman" w:eastAsia="Times New Roman" w:hAnsi="Times New Roman" w:cs="Times New Roman"/>
                <w:color w:val="000000" w:themeColor="text1"/>
              </w:rPr>
              <w:t>.</w:t>
            </w:r>
            <w:proofErr w:type="gramStart"/>
            <w:r w:rsidRPr="00AB59D6">
              <w:rPr>
                <w:rFonts w:ascii="Times New Roman" w:eastAsia="Times New Roman" w:hAnsi="Times New Roman" w:cs="Times New Roman"/>
                <w:color w:val="000000" w:themeColor="text1"/>
              </w:rPr>
              <w:t>00066234</w:t>
            </w:r>
            <w:r>
              <w:rPr>
                <w:rFonts w:ascii="Times New Roman" w:eastAsia="Times New Roman" w:hAnsi="Times New Roman" w:cs="Times New Roman"/>
                <w:color w:val="000000" w:themeColor="text1"/>
              </w:rPr>
              <w:t xml:space="preserve">  </w:t>
            </w:r>
            <w:r w:rsidRPr="00AB59D6">
              <w:rPr>
                <w:rFonts w:ascii="Times New Roman" w:eastAsia="Times New Roman" w:hAnsi="Times New Roman" w:cs="Times New Roman"/>
                <w:color w:val="000000" w:themeColor="text1"/>
              </w:rPr>
              <w:t>.</w:t>
            </w:r>
            <w:proofErr w:type="gramEnd"/>
            <w:r w:rsidRPr="00AB59D6">
              <w:rPr>
                <w:rFonts w:ascii="Times New Roman" w:eastAsia="Times New Roman" w:hAnsi="Times New Roman" w:cs="Times New Roman"/>
                <w:color w:val="000000" w:themeColor="text1"/>
              </w:rPr>
              <w:t>012335</w:t>
            </w:r>
            <w:r>
              <w:rPr>
                <w:rFonts w:ascii="Times New Roman" w:eastAsia="Times New Roman" w:hAnsi="Times New Roman" w:cs="Times New Roman"/>
                <w:color w:val="000000" w:themeColor="text1"/>
              </w:rPr>
              <w:t>)          -</w:t>
            </w:r>
            <w:r w:rsidR="000451C3">
              <w:rPr>
                <w:rFonts w:ascii="Times New Roman" w:eastAsia="Times New Roman" w:hAnsi="Times New Roman" w:cs="Times New Roman"/>
                <w:color w:val="000000" w:themeColor="text1"/>
              </w:rPr>
              <w:t>4</w:t>
            </w:r>
            <w:r w:rsidR="0089697C">
              <w:rPr>
                <w:rFonts w:ascii="Times New Roman" w:eastAsia="Times New Roman" w:hAnsi="Times New Roman" w:cs="Times New Roman"/>
                <w:color w:val="000000" w:themeColor="text1"/>
              </w:rPr>
              <w:t>.45</w:t>
            </w:r>
          </w:p>
        </w:tc>
        <w:tc>
          <w:tcPr>
            <w:tcW w:w="4252" w:type="dxa"/>
            <w:tcBorders>
              <w:top w:val="nil"/>
              <w:left w:val="nil"/>
              <w:bottom w:val="nil"/>
              <w:right w:val="nil"/>
            </w:tcBorders>
          </w:tcPr>
          <w:p w14:paraId="548D1662"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D26775">
              <w:rPr>
                <w:rFonts w:ascii="Times New Roman" w:eastAsia="Times New Roman" w:hAnsi="Times New Roman" w:cs="Times New Roman"/>
                <w:color w:val="000000" w:themeColor="text1"/>
              </w:rPr>
              <w:t xml:space="preserve">.081709 </w:t>
            </w:r>
            <w:r>
              <w:rPr>
                <w:rFonts w:ascii="Times New Roman" w:eastAsia="Times New Roman" w:hAnsi="Times New Roman" w:cs="Times New Roman"/>
                <w:color w:val="000000" w:themeColor="text1"/>
              </w:rPr>
              <w:t>(</w:t>
            </w:r>
            <w:r w:rsidRPr="00D26775">
              <w:rPr>
                <w:rFonts w:ascii="Times New Roman" w:eastAsia="Times New Roman" w:hAnsi="Times New Roman" w:cs="Times New Roman"/>
                <w:color w:val="000000" w:themeColor="text1"/>
              </w:rPr>
              <w:t>-.</w:t>
            </w:r>
            <w:proofErr w:type="gramStart"/>
            <w:r w:rsidRPr="00D26775">
              <w:rPr>
                <w:rFonts w:ascii="Times New Roman" w:eastAsia="Times New Roman" w:hAnsi="Times New Roman" w:cs="Times New Roman"/>
                <w:color w:val="000000" w:themeColor="text1"/>
              </w:rPr>
              <w:t>010276</w:t>
            </w:r>
            <w:r>
              <w:rPr>
                <w:rFonts w:ascii="Times New Roman" w:eastAsia="Times New Roman" w:hAnsi="Times New Roman" w:cs="Times New Roman"/>
                <w:color w:val="000000" w:themeColor="text1"/>
              </w:rPr>
              <w:t xml:space="preserve">  </w:t>
            </w:r>
            <w:r w:rsidRPr="00D26775">
              <w:rPr>
                <w:rFonts w:ascii="Times New Roman" w:eastAsia="Times New Roman" w:hAnsi="Times New Roman" w:cs="Times New Roman"/>
                <w:color w:val="000000" w:themeColor="text1"/>
              </w:rPr>
              <w:t>.</w:t>
            </w:r>
            <w:proofErr w:type="gramEnd"/>
            <w:r w:rsidRPr="00D26775">
              <w:rPr>
                <w:rFonts w:ascii="Times New Roman" w:eastAsia="Times New Roman" w:hAnsi="Times New Roman" w:cs="Times New Roman"/>
                <w:color w:val="000000" w:themeColor="text1"/>
              </w:rPr>
              <w:t>17369</w:t>
            </w:r>
            <w:r>
              <w:rPr>
                <w:rFonts w:ascii="Times New Roman" w:eastAsia="Times New Roman" w:hAnsi="Times New Roman" w:cs="Times New Roman"/>
                <w:color w:val="000000" w:themeColor="text1"/>
              </w:rPr>
              <w:t>)                  17.98</w:t>
            </w:r>
          </w:p>
        </w:tc>
      </w:tr>
      <w:tr w:rsidR="002A21E5" w:rsidRPr="005B60B4" w14:paraId="2FC55607" w14:textId="77777777" w:rsidTr="00B40112">
        <w:trPr>
          <w:trHeight w:val="288"/>
        </w:trPr>
        <w:tc>
          <w:tcPr>
            <w:tcW w:w="2552" w:type="dxa"/>
            <w:tcBorders>
              <w:top w:val="nil"/>
              <w:left w:val="nil"/>
              <w:bottom w:val="nil"/>
              <w:right w:val="nil"/>
            </w:tcBorders>
          </w:tcPr>
          <w:p w14:paraId="0383C8AE" w14:textId="77777777" w:rsidR="002A21E5" w:rsidRDefault="002A21E5" w:rsidP="00B40112">
            <w:pPr>
              <w:spacing w:line="480" w:lineRule="auto"/>
              <w:rPr>
                <w:rFonts w:ascii="Times New Roman" w:hAnsi="Times New Roman" w:cs="Times New Roman"/>
              </w:rPr>
            </w:pPr>
            <w:r>
              <w:rPr>
                <w:rFonts w:ascii="Times New Roman" w:hAnsi="Times New Roman" w:cs="Times New Roman"/>
              </w:rPr>
              <w:lastRenderedPageBreak/>
              <w:t>Maternal occupation</w:t>
            </w:r>
          </w:p>
        </w:tc>
        <w:tc>
          <w:tcPr>
            <w:tcW w:w="4395" w:type="dxa"/>
            <w:gridSpan w:val="2"/>
            <w:tcBorders>
              <w:top w:val="nil"/>
              <w:left w:val="nil"/>
              <w:bottom w:val="nil"/>
              <w:right w:val="nil"/>
            </w:tcBorders>
          </w:tcPr>
          <w:p w14:paraId="71B669F7" w14:textId="77777777" w:rsidR="002A21E5"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7E0C0FC1" w14:textId="77777777" w:rsidR="002A21E5" w:rsidRPr="00D26775" w:rsidRDefault="002A21E5" w:rsidP="00B40112">
            <w:pPr>
              <w:spacing w:line="480" w:lineRule="auto"/>
              <w:rPr>
                <w:rFonts w:ascii="Times New Roman" w:eastAsia="Times New Roman" w:hAnsi="Times New Roman" w:cs="Times New Roman"/>
                <w:color w:val="000000" w:themeColor="text1"/>
              </w:rPr>
            </w:pPr>
          </w:p>
        </w:tc>
      </w:tr>
      <w:tr w:rsidR="002A21E5" w:rsidRPr="005B60B4" w14:paraId="01D4B547" w14:textId="77777777" w:rsidTr="00B40112">
        <w:trPr>
          <w:trHeight w:val="288"/>
        </w:trPr>
        <w:tc>
          <w:tcPr>
            <w:tcW w:w="2552" w:type="dxa"/>
            <w:tcBorders>
              <w:top w:val="nil"/>
              <w:left w:val="nil"/>
              <w:bottom w:val="nil"/>
              <w:right w:val="nil"/>
            </w:tcBorders>
          </w:tcPr>
          <w:p w14:paraId="40820836" w14:textId="77777777" w:rsidR="002A21E5" w:rsidRDefault="002A21E5" w:rsidP="00B40112">
            <w:pPr>
              <w:spacing w:line="480" w:lineRule="auto"/>
              <w:rPr>
                <w:rFonts w:ascii="Times New Roman" w:hAnsi="Times New Roman" w:cs="Times New Roman"/>
              </w:rPr>
            </w:pPr>
            <w:r w:rsidRPr="0009524D">
              <w:rPr>
                <w:rFonts w:ascii="Times New Roman" w:hAnsi="Times New Roman" w:cs="Times New Roman"/>
              </w:rPr>
              <w:t>Not working</w:t>
            </w:r>
            <w:r w:rsidRPr="0009524D">
              <w:rPr>
                <w:rFonts w:ascii="Times New Roman" w:eastAsia="Times New Roman" w:hAnsi="Times New Roman" w:cs="Times New Roman"/>
                <w:vertAlign w:val="superscript"/>
              </w:rPr>
              <w:t>®</w:t>
            </w:r>
          </w:p>
        </w:tc>
        <w:tc>
          <w:tcPr>
            <w:tcW w:w="4395" w:type="dxa"/>
            <w:gridSpan w:val="2"/>
            <w:tcBorders>
              <w:top w:val="nil"/>
              <w:left w:val="nil"/>
              <w:bottom w:val="nil"/>
              <w:right w:val="nil"/>
            </w:tcBorders>
          </w:tcPr>
          <w:p w14:paraId="5781C5E6" w14:textId="77777777" w:rsidR="002A21E5"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2891F0EE" w14:textId="77777777" w:rsidR="002A21E5" w:rsidRPr="00D26775" w:rsidRDefault="002A21E5" w:rsidP="00B40112">
            <w:pPr>
              <w:spacing w:line="480" w:lineRule="auto"/>
              <w:rPr>
                <w:rFonts w:ascii="Times New Roman" w:eastAsia="Times New Roman" w:hAnsi="Times New Roman" w:cs="Times New Roman"/>
                <w:color w:val="000000" w:themeColor="text1"/>
              </w:rPr>
            </w:pPr>
          </w:p>
        </w:tc>
      </w:tr>
      <w:tr w:rsidR="002A21E5" w:rsidRPr="005B60B4" w14:paraId="7543E4A7" w14:textId="77777777" w:rsidTr="00B40112">
        <w:trPr>
          <w:trHeight w:val="288"/>
        </w:trPr>
        <w:tc>
          <w:tcPr>
            <w:tcW w:w="2552" w:type="dxa"/>
            <w:tcBorders>
              <w:top w:val="nil"/>
              <w:left w:val="nil"/>
              <w:bottom w:val="nil"/>
              <w:right w:val="nil"/>
            </w:tcBorders>
          </w:tcPr>
          <w:p w14:paraId="583B1DF6" w14:textId="77777777" w:rsidR="002A21E5" w:rsidRDefault="002A21E5" w:rsidP="00B40112">
            <w:pPr>
              <w:spacing w:line="480" w:lineRule="auto"/>
              <w:rPr>
                <w:rFonts w:ascii="Times New Roman" w:hAnsi="Times New Roman" w:cs="Times New Roman"/>
              </w:rPr>
            </w:pPr>
            <w:r>
              <w:rPr>
                <w:rFonts w:ascii="Times New Roman" w:hAnsi="Times New Roman" w:cs="Times New Roman"/>
              </w:rPr>
              <w:t xml:space="preserve">Working </w:t>
            </w:r>
          </w:p>
        </w:tc>
        <w:tc>
          <w:tcPr>
            <w:tcW w:w="4395" w:type="dxa"/>
            <w:gridSpan w:val="2"/>
            <w:tcBorders>
              <w:top w:val="nil"/>
              <w:left w:val="nil"/>
              <w:bottom w:val="nil"/>
              <w:right w:val="nil"/>
            </w:tcBorders>
          </w:tcPr>
          <w:p w14:paraId="6EF956E9" w14:textId="77777777" w:rsidR="002A21E5" w:rsidRDefault="002A21E5">
            <w:pPr>
              <w:spacing w:line="480" w:lineRule="auto"/>
              <w:rPr>
                <w:rFonts w:ascii="Times New Roman" w:eastAsia="Times New Roman" w:hAnsi="Times New Roman" w:cs="Times New Roman"/>
                <w:color w:val="000000" w:themeColor="text1"/>
              </w:rPr>
            </w:pPr>
            <w:r w:rsidRPr="0006718A">
              <w:rPr>
                <w:rFonts w:ascii="Times New Roman" w:eastAsia="Times New Roman" w:hAnsi="Times New Roman" w:cs="Times New Roman"/>
                <w:color w:val="000000" w:themeColor="text1"/>
              </w:rPr>
              <w:t>.0083153</w:t>
            </w:r>
            <w:r>
              <w:rPr>
                <w:rFonts w:ascii="Times New Roman" w:eastAsia="Times New Roman" w:hAnsi="Times New Roman" w:cs="Times New Roman"/>
                <w:color w:val="000000" w:themeColor="text1"/>
              </w:rPr>
              <w:t xml:space="preserve"> (</w:t>
            </w:r>
            <w:r w:rsidRPr="0006718A">
              <w:rPr>
                <w:rFonts w:ascii="Times New Roman" w:eastAsia="Times New Roman" w:hAnsi="Times New Roman" w:cs="Times New Roman"/>
                <w:color w:val="000000" w:themeColor="text1"/>
              </w:rPr>
              <w:t>-.</w:t>
            </w:r>
            <w:proofErr w:type="gramStart"/>
            <w:r w:rsidRPr="0006718A">
              <w:rPr>
                <w:rFonts w:ascii="Times New Roman" w:eastAsia="Times New Roman" w:hAnsi="Times New Roman" w:cs="Times New Roman"/>
                <w:color w:val="000000" w:themeColor="text1"/>
              </w:rPr>
              <w:t>017219</w:t>
            </w:r>
            <w:r>
              <w:rPr>
                <w:rFonts w:ascii="Times New Roman" w:eastAsia="Times New Roman" w:hAnsi="Times New Roman" w:cs="Times New Roman"/>
                <w:color w:val="000000" w:themeColor="text1"/>
              </w:rPr>
              <w:t xml:space="preserve">  </w:t>
            </w:r>
            <w:r w:rsidRPr="002D0915">
              <w:rPr>
                <w:rFonts w:ascii="Times New Roman" w:eastAsia="Times New Roman" w:hAnsi="Times New Roman" w:cs="Times New Roman"/>
                <w:color w:val="000000" w:themeColor="text1"/>
              </w:rPr>
              <w:t>.</w:t>
            </w:r>
            <w:proofErr w:type="gramEnd"/>
            <w:r w:rsidRPr="002D0915">
              <w:rPr>
                <w:rFonts w:ascii="Times New Roman" w:eastAsia="Times New Roman" w:hAnsi="Times New Roman" w:cs="Times New Roman"/>
                <w:color w:val="000000" w:themeColor="text1"/>
              </w:rPr>
              <w:t>033849</w:t>
            </w:r>
            <w:r>
              <w:rPr>
                <w:rFonts w:ascii="Times New Roman" w:eastAsia="Times New Roman" w:hAnsi="Times New Roman" w:cs="Times New Roman"/>
                <w:color w:val="000000" w:themeColor="text1"/>
              </w:rPr>
              <w:t>)                3.</w:t>
            </w:r>
            <w:r w:rsidR="00B37212">
              <w:rPr>
                <w:rFonts w:ascii="Times New Roman" w:eastAsia="Times New Roman" w:hAnsi="Times New Roman" w:cs="Times New Roman"/>
                <w:color w:val="000000" w:themeColor="text1"/>
              </w:rPr>
              <w:t>62</w:t>
            </w:r>
          </w:p>
        </w:tc>
        <w:tc>
          <w:tcPr>
            <w:tcW w:w="4252" w:type="dxa"/>
            <w:tcBorders>
              <w:top w:val="nil"/>
              <w:left w:val="nil"/>
              <w:bottom w:val="nil"/>
              <w:right w:val="nil"/>
            </w:tcBorders>
          </w:tcPr>
          <w:p w14:paraId="6E8812BE" w14:textId="77777777" w:rsidR="002A21E5" w:rsidRPr="00D26775" w:rsidRDefault="002A21E5" w:rsidP="00B40112">
            <w:pPr>
              <w:spacing w:line="480" w:lineRule="auto"/>
              <w:rPr>
                <w:rFonts w:ascii="Times New Roman" w:eastAsia="Times New Roman" w:hAnsi="Times New Roman" w:cs="Times New Roman"/>
                <w:color w:val="000000" w:themeColor="text1"/>
              </w:rPr>
            </w:pPr>
            <w:r w:rsidRPr="002D0915">
              <w:rPr>
                <w:rFonts w:ascii="Times New Roman" w:eastAsia="Times New Roman" w:hAnsi="Times New Roman" w:cs="Times New Roman"/>
                <w:color w:val="000000" w:themeColor="text1"/>
              </w:rPr>
              <w:t>-.0024751</w:t>
            </w:r>
            <w:r>
              <w:rPr>
                <w:rFonts w:ascii="Times New Roman" w:eastAsia="Times New Roman" w:hAnsi="Times New Roman" w:cs="Times New Roman"/>
                <w:color w:val="000000" w:themeColor="text1"/>
              </w:rPr>
              <w:t xml:space="preserve"> (</w:t>
            </w:r>
            <w:r w:rsidRPr="002D0915">
              <w:rPr>
                <w:rFonts w:ascii="Times New Roman" w:eastAsia="Times New Roman" w:hAnsi="Times New Roman" w:cs="Times New Roman"/>
                <w:color w:val="000000" w:themeColor="text1"/>
              </w:rPr>
              <w:t>-.</w:t>
            </w:r>
            <w:proofErr w:type="gramStart"/>
            <w:r w:rsidRPr="002D0915">
              <w:rPr>
                <w:rFonts w:ascii="Times New Roman" w:eastAsia="Times New Roman" w:hAnsi="Times New Roman" w:cs="Times New Roman"/>
                <w:color w:val="000000" w:themeColor="text1"/>
              </w:rPr>
              <w:t>02047</w:t>
            </w:r>
            <w:r>
              <w:rPr>
                <w:rFonts w:ascii="Times New Roman" w:eastAsia="Times New Roman" w:hAnsi="Times New Roman" w:cs="Times New Roman"/>
                <w:color w:val="000000" w:themeColor="text1"/>
              </w:rPr>
              <w:t xml:space="preserve">  </w:t>
            </w:r>
            <w:r w:rsidRPr="002D0915">
              <w:rPr>
                <w:rFonts w:ascii="Times New Roman" w:eastAsia="Times New Roman" w:hAnsi="Times New Roman" w:cs="Times New Roman"/>
                <w:color w:val="000000" w:themeColor="text1"/>
              </w:rPr>
              <w:t>.</w:t>
            </w:r>
            <w:proofErr w:type="gramEnd"/>
            <w:r w:rsidRPr="002D0915">
              <w:rPr>
                <w:rFonts w:ascii="Times New Roman" w:eastAsia="Times New Roman" w:hAnsi="Times New Roman" w:cs="Times New Roman"/>
                <w:color w:val="000000" w:themeColor="text1"/>
              </w:rPr>
              <w:t>015519</w:t>
            </w:r>
            <w:r>
              <w:rPr>
                <w:rFonts w:ascii="Times New Roman" w:eastAsia="Times New Roman" w:hAnsi="Times New Roman" w:cs="Times New Roman"/>
                <w:color w:val="000000" w:themeColor="text1"/>
              </w:rPr>
              <w:t>)                -3.8</w:t>
            </w:r>
          </w:p>
        </w:tc>
      </w:tr>
      <w:tr w:rsidR="002A21E5" w:rsidRPr="005B60B4" w14:paraId="0FA2C299" w14:textId="77777777" w:rsidTr="00B40112">
        <w:trPr>
          <w:trHeight w:val="288"/>
        </w:trPr>
        <w:tc>
          <w:tcPr>
            <w:tcW w:w="2552" w:type="dxa"/>
            <w:tcBorders>
              <w:top w:val="nil"/>
              <w:left w:val="nil"/>
              <w:bottom w:val="nil"/>
              <w:right w:val="nil"/>
            </w:tcBorders>
          </w:tcPr>
          <w:p w14:paraId="48A7CE95" w14:textId="77777777" w:rsidR="002A21E5" w:rsidRPr="008270C3" w:rsidRDefault="002A21E5" w:rsidP="00B40112">
            <w:pPr>
              <w:spacing w:line="480" w:lineRule="auto"/>
              <w:rPr>
                <w:rFonts w:ascii="Times New Roman" w:eastAsia="Times New Roman" w:hAnsi="Times New Roman" w:cs="Times New Roman"/>
                <w:color w:val="000000" w:themeColor="text1"/>
              </w:rPr>
            </w:pPr>
            <w:r>
              <w:rPr>
                <w:rFonts w:ascii="Times New Roman" w:hAnsi="Times New Roman" w:cs="Times New Roman"/>
                <w:bCs/>
              </w:rPr>
              <w:t xml:space="preserve">Frequency of ANC visits </w:t>
            </w:r>
          </w:p>
        </w:tc>
        <w:tc>
          <w:tcPr>
            <w:tcW w:w="4395" w:type="dxa"/>
            <w:gridSpan w:val="2"/>
            <w:tcBorders>
              <w:top w:val="nil"/>
              <w:left w:val="nil"/>
              <w:bottom w:val="nil"/>
              <w:right w:val="nil"/>
            </w:tcBorders>
          </w:tcPr>
          <w:p w14:paraId="68AD03F7" w14:textId="77777777" w:rsidR="002A21E5" w:rsidRPr="000610B2" w:rsidRDefault="002A21E5" w:rsidP="00B40112">
            <w:pPr>
              <w:spacing w:line="480" w:lineRule="auto"/>
              <w:jc w:val="center"/>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507E12C4"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5B60B4" w14:paraId="27CCCB69" w14:textId="77777777" w:rsidTr="00B40112">
        <w:trPr>
          <w:trHeight w:val="288"/>
        </w:trPr>
        <w:tc>
          <w:tcPr>
            <w:tcW w:w="2552" w:type="dxa"/>
            <w:tcBorders>
              <w:top w:val="nil"/>
              <w:left w:val="nil"/>
              <w:bottom w:val="nil"/>
              <w:right w:val="nil"/>
            </w:tcBorders>
          </w:tcPr>
          <w:p w14:paraId="72100F71"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09524D">
              <w:rPr>
                <w:rFonts w:ascii="Times New Roman" w:hAnsi="Times New Roman" w:cs="Times New Roman"/>
              </w:rPr>
              <w:t>No ANC visits</w:t>
            </w:r>
            <w:r w:rsidRPr="0009524D">
              <w:rPr>
                <w:rFonts w:ascii="Times New Roman" w:eastAsia="Times New Roman" w:hAnsi="Times New Roman" w:cs="Times New Roman"/>
                <w:vertAlign w:val="superscript"/>
              </w:rPr>
              <w:t>®</w:t>
            </w:r>
          </w:p>
        </w:tc>
        <w:tc>
          <w:tcPr>
            <w:tcW w:w="4395" w:type="dxa"/>
            <w:gridSpan w:val="2"/>
            <w:tcBorders>
              <w:top w:val="nil"/>
              <w:left w:val="nil"/>
              <w:bottom w:val="nil"/>
              <w:right w:val="nil"/>
            </w:tcBorders>
          </w:tcPr>
          <w:p w14:paraId="6D2D542A" w14:textId="77777777" w:rsidR="002A21E5" w:rsidRPr="000610B2" w:rsidRDefault="002A21E5" w:rsidP="00B40112">
            <w:pPr>
              <w:spacing w:line="480" w:lineRule="auto"/>
              <w:jc w:val="center"/>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7F02C1AB"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5B60B4" w14:paraId="7BF77DC6" w14:textId="77777777" w:rsidTr="00B40112">
        <w:trPr>
          <w:trHeight w:val="288"/>
        </w:trPr>
        <w:tc>
          <w:tcPr>
            <w:tcW w:w="2552" w:type="dxa"/>
            <w:tcBorders>
              <w:top w:val="nil"/>
              <w:left w:val="nil"/>
              <w:bottom w:val="nil"/>
              <w:right w:val="nil"/>
            </w:tcBorders>
          </w:tcPr>
          <w:p w14:paraId="76A45295" w14:textId="77777777" w:rsidR="002A21E5" w:rsidRPr="000610B2" w:rsidRDefault="002A21E5" w:rsidP="00B40112">
            <w:pPr>
              <w:spacing w:line="480" w:lineRule="auto"/>
              <w:rPr>
                <w:rFonts w:ascii="Times New Roman" w:hAnsi="Times New Roman" w:cs="Times New Roman"/>
              </w:rPr>
            </w:pPr>
            <w:r>
              <w:rPr>
                <w:rFonts w:ascii="Times New Roman" w:hAnsi="Times New Roman" w:cs="Times New Roman"/>
                <w:sz w:val="24"/>
              </w:rPr>
              <w:t>&lt;4 ANC visits</w:t>
            </w:r>
          </w:p>
        </w:tc>
        <w:tc>
          <w:tcPr>
            <w:tcW w:w="4395" w:type="dxa"/>
            <w:gridSpan w:val="2"/>
            <w:tcBorders>
              <w:top w:val="nil"/>
              <w:left w:val="nil"/>
              <w:bottom w:val="nil"/>
              <w:right w:val="nil"/>
            </w:tcBorders>
          </w:tcPr>
          <w:p w14:paraId="19011D5C" w14:textId="77777777" w:rsidR="002A21E5" w:rsidRPr="000610B2" w:rsidRDefault="002A21E5"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.014187* (</w:t>
            </w:r>
            <w:r w:rsidRPr="00C3514B">
              <w:rPr>
                <w:rFonts w:ascii="Times New Roman" w:eastAsia="Times New Roman" w:hAnsi="Times New Roman" w:cs="Times New Roman"/>
                <w:color w:val="000000" w:themeColor="text1"/>
              </w:rPr>
              <w:t>.0034514</w:t>
            </w:r>
            <w:r>
              <w:rPr>
                <w:rFonts w:ascii="Times New Roman" w:eastAsia="Times New Roman" w:hAnsi="Times New Roman" w:cs="Times New Roman"/>
                <w:color w:val="000000" w:themeColor="text1"/>
              </w:rPr>
              <w:t xml:space="preserve">   </w:t>
            </w:r>
            <w:r w:rsidRPr="00C3514B">
              <w:rPr>
                <w:rFonts w:ascii="Times New Roman" w:eastAsia="Times New Roman" w:hAnsi="Times New Roman" w:cs="Times New Roman"/>
                <w:color w:val="000000" w:themeColor="text1"/>
              </w:rPr>
              <w:t>.024923</w:t>
            </w:r>
            <w:r>
              <w:rPr>
                <w:rFonts w:ascii="Times New Roman" w:eastAsia="Times New Roman" w:hAnsi="Times New Roman" w:cs="Times New Roman"/>
                <w:color w:val="000000" w:themeColor="text1"/>
              </w:rPr>
              <w:t>)              6 .16</w:t>
            </w:r>
          </w:p>
        </w:tc>
        <w:tc>
          <w:tcPr>
            <w:tcW w:w="4252" w:type="dxa"/>
            <w:tcBorders>
              <w:top w:val="nil"/>
              <w:left w:val="nil"/>
              <w:bottom w:val="nil"/>
              <w:right w:val="nil"/>
            </w:tcBorders>
          </w:tcPr>
          <w:p w14:paraId="5AD01661"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C305EA">
              <w:rPr>
                <w:rFonts w:ascii="Times New Roman" w:eastAsia="Times New Roman" w:hAnsi="Times New Roman" w:cs="Times New Roman"/>
                <w:color w:val="000000" w:themeColor="text1"/>
              </w:rPr>
              <w:t>.030483</w:t>
            </w:r>
            <w:r>
              <w:rPr>
                <w:rFonts w:ascii="Times New Roman" w:eastAsia="Times New Roman" w:hAnsi="Times New Roman" w:cs="Times New Roman"/>
                <w:color w:val="000000" w:themeColor="text1"/>
              </w:rPr>
              <w:t xml:space="preserve"> (</w:t>
            </w:r>
            <w:r w:rsidRPr="00D40585">
              <w:rPr>
                <w:rFonts w:ascii="Times New Roman" w:eastAsia="Times New Roman" w:hAnsi="Times New Roman" w:cs="Times New Roman"/>
                <w:color w:val="000000" w:themeColor="text1"/>
              </w:rPr>
              <w:t>-.</w:t>
            </w:r>
            <w:proofErr w:type="gramStart"/>
            <w:r w:rsidRPr="00D40585">
              <w:rPr>
                <w:rFonts w:ascii="Times New Roman" w:eastAsia="Times New Roman" w:hAnsi="Times New Roman" w:cs="Times New Roman"/>
                <w:color w:val="000000" w:themeColor="text1"/>
              </w:rPr>
              <w:t>0073051</w:t>
            </w:r>
            <w:r>
              <w:rPr>
                <w:rFonts w:ascii="Times New Roman" w:eastAsia="Times New Roman" w:hAnsi="Times New Roman" w:cs="Times New Roman"/>
                <w:color w:val="000000" w:themeColor="text1"/>
              </w:rPr>
              <w:t xml:space="preserve">  </w:t>
            </w:r>
            <w:r w:rsidRPr="00D40585">
              <w:rPr>
                <w:rFonts w:ascii="Times New Roman" w:eastAsia="Times New Roman" w:hAnsi="Times New Roman" w:cs="Times New Roman"/>
                <w:color w:val="000000" w:themeColor="text1"/>
              </w:rPr>
              <w:t>.</w:t>
            </w:r>
            <w:proofErr w:type="gramEnd"/>
            <w:r w:rsidRPr="00D40585">
              <w:rPr>
                <w:rFonts w:ascii="Times New Roman" w:eastAsia="Times New Roman" w:hAnsi="Times New Roman" w:cs="Times New Roman"/>
                <w:color w:val="000000" w:themeColor="text1"/>
              </w:rPr>
              <w:t>068272</w:t>
            </w:r>
            <w:r>
              <w:rPr>
                <w:rFonts w:ascii="Times New Roman" w:eastAsia="Times New Roman" w:hAnsi="Times New Roman" w:cs="Times New Roman"/>
                <w:color w:val="000000" w:themeColor="text1"/>
              </w:rPr>
              <w:t>)                8.95</w:t>
            </w:r>
          </w:p>
        </w:tc>
      </w:tr>
      <w:tr w:rsidR="002A21E5" w:rsidRPr="005B60B4" w14:paraId="42C23C3E" w14:textId="77777777" w:rsidTr="00B40112">
        <w:trPr>
          <w:trHeight w:val="288"/>
        </w:trPr>
        <w:tc>
          <w:tcPr>
            <w:tcW w:w="2552" w:type="dxa"/>
            <w:tcBorders>
              <w:top w:val="nil"/>
              <w:left w:val="nil"/>
              <w:bottom w:val="nil"/>
              <w:right w:val="nil"/>
            </w:tcBorders>
          </w:tcPr>
          <w:p w14:paraId="60A0FC67" w14:textId="77777777" w:rsidR="002A21E5" w:rsidRPr="00975424" w:rsidRDefault="002A21E5" w:rsidP="00B40112">
            <w:pPr>
              <w:spacing w:line="480" w:lineRule="auto"/>
              <w:rPr>
                <w:rFonts w:ascii="Times New Roman" w:hAnsi="Times New Roman" w:cs="Times New Roman"/>
                <w:sz w:val="24"/>
              </w:rPr>
            </w:pPr>
            <w:r>
              <w:rPr>
                <w:rFonts w:ascii="Times New Roman" w:hAnsi="Times New Roman" w:cs="Times New Roman"/>
                <w:sz w:val="24"/>
              </w:rPr>
              <w:t>At least 4 ANC visits</w:t>
            </w:r>
          </w:p>
        </w:tc>
        <w:tc>
          <w:tcPr>
            <w:tcW w:w="4395" w:type="dxa"/>
            <w:gridSpan w:val="2"/>
            <w:tcBorders>
              <w:top w:val="nil"/>
              <w:left w:val="nil"/>
              <w:bottom w:val="nil"/>
              <w:right w:val="nil"/>
            </w:tcBorders>
          </w:tcPr>
          <w:p w14:paraId="1AFFF5C7"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CB1509">
              <w:rPr>
                <w:rFonts w:ascii="Times New Roman" w:eastAsia="Times New Roman" w:hAnsi="Times New Roman" w:cs="Times New Roman"/>
                <w:color w:val="000000" w:themeColor="text1"/>
              </w:rPr>
              <w:t xml:space="preserve">.057507 </w:t>
            </w:r>
            <w:r>
              <w:rPr>
                <w:rFonts w:ascii="Times New Roman" w:eastAsia="Times New Roman" w:hAnsi="Times New Roman" w:cs="Times New Roman"/>
                <w:color w:val="000000" w:themeColor="text1"/>
              </w:rPr>
              <w:t>* (</w:t>
            </w:r>
            <w:r w:rsidRPr="00692A86">
              <w:rPr>
                <w:rFonts w:ascii="Times New Roman" w:eastAsia="Times New Roman" w:hAnsi="Times New Roman" w:cs="Times New Roman"/>
                <w:color w:val="000000" w:themeColor="text1"/>
              </w:rPr>
              <w:t>.0031008</w:t>
            </w:r>
            <w:r>
              <w:rPr>
                <w:rFonts w:ascii="Times New Roman" w:eastAsia="Times New Roman" w:hAnsi="Times New Roman" w:cs="Times New Roman"/>
                <w:color w:val="000000" w:themeColor="text1"/>
              </w:rPr>
              <w:t xml:space="preserve">    </w:t>
            </w:r>
            <w:r w:rsidRPr="00692A86">
              <w:rPr>
                <w:rFonts w:ascii="Times New Roman" w:eastAsia="Times New Roman" w:hAnsi="Times New Roman" w:cs="Times New Roman"/>
                <w:color w:val="000000" w:themeColor="text1"/>
              </w:rPr>
              <w:t>.11191</w:t>
            </w:r>
            <w:r>
              <w:rPr>
                <w:rFonts w:ascii="Times New Roman" w:eastAsia="Times New Roman" w:hAnsi="Times New Roman" w:cs="Times New Roman"/>
                <w:color w:val="000000" w:themeColor="text1"/>
              </w:rPr>
              <w:t>)              14.88</w:t>
            </w:r>
          </w:p>
        </w:tc>
        <w:tc>
          <w:tcPr>
            <w:tcW w:w="4252" w:type="dxa"/>
            <w:tcBorders>
              <w:top w:val="nil"/>
              <w:left w:val="nil"/>
              <w:bottom w:val="nil"/>
              <w:right w:val="nil"/>
            </w:tcBorders>
          </w:tcPr>
          <w:p w14:paraId="68849E85"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692A86">
              <w:rPr>
                <w:rFonts w:ascii="Times New Roman" w:eastAsia="Times New Roman" w:hAnsi="Times New Roman" w:cs="Times New Roman"/>
                <w:color w:val="000000" w:themeColor="text1"/>
              </w:rPr>
              <w:t>.0072807</w:t>
            </w:r>
            <w:r>
              <w:rPr>
                <w:rFonts w:ascii="Times New Roman" w:eastAsia="Times New Roman" w:hAnsi="Times New Roman" w:cs="Times New Roman"/>
                <w:color w:val="000000" w:themeColor="text1"/>
              </w:rPr>
              <w:t>*</w:t>
            </w:r>
            <w:r w:rsidRPr="00692A86">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w:t>
            </w:r>
            <w:proofErr w:type="gramStart"/>
            <w:r>
              <w:rPr>
                <w:rFonts w:ascii="Times New Roman" w:eastAsia="Times New Roman" w:hAnsi="Times New Roman" w:cs="Times New Roman"/>
                <w:color w:val="000000" w:themeColor="text1"/>
              </w:rPr>
              <w:t>006</w:t>
            </w:r>
            <w:r w:rsidRPr="00692A86">
              <w:rPr>
                <w:rFonts w:ascii="Times New Roman" w:eastAsia="Times New Roman" w:hAnsi="Times New Roman" w:cs="Times New Roman"/>
                <w:color w:val="000000" w:themeColor="text1"/>
              </w:rPr>
              <w:t>7122</w:t>
            </w:r>
            <w:r>
              <w:rPr>
                <w:rFonts w:ascii="Times New Roman" w:eastAsia="Times New Roman" w:hAnsi="Times New Roman" w:cs="Times New Roman"/>
                <w:color w:val="000000" w:themeColor="text1"/>
              </w:rPr>
              <w:t xml:space="preserve">  </w:t>
            </w:r>
            <w:r w:rsidRPr="00C305EA">
              <w:rPr>
                <w:rFonts w:ascii="Times New Roman" w:eastAsia="Times New Roman" w:hAnsi="Times New Roman" w:cs="Times New Roman"/>
                <w:color w:val="000000" w:themeColor="text1"/>
              </w:rPr>
              <w:t>.</w:t>
            </w:r>
            <w:proofErr w:type="gramEnd"/>
            <w:r w:rsidRPr="00C305EA">
              <w:rPr>
                <w:rFonts w:ascii="Times New Roman" w:eastAsia="Times New Roman" w:hAnsi="Times New Roman" w:cs="Times New Roman"/>
                <w:color w:val="000000" w:themeColor="text1"/>
              </w:rPr>
              <w:t>023274</w:t>
            </w:r>
            <w:r>
              <w:rPr>
                <w:rFonts w:ascii="Times New Roman" w:eastAsia="Times New Roman" w:hAnsi="Times New Roman" w:cs="Times New Roman"/>
                <w:color w:val="000000" w:themeColor="text1"/>
              </w:rPr>
              <w:t>)              4.03</w:t>
            </w:r>
          </w:p>
        </w:tc>
      </w:tr>
      <w:tr w:rsidR="002A21E5" w:rsidRPr="005B60B4" w14:paraId="388C3EBA" w14:textId="77777777" w:rsidTr="00B40112">
        <w:trPr>
          <w:trHeight w:val="288"/>
        </w:trPr>
        <w:tc>
          <w:tcPr>
            <w:tcW w:w="2552" w:type="dxa"/>
            <w:tcBorders>
              <w:top w:val="nil"/>
              <w:left w:val="nil"/>
              <w:bottom w:val="nil"/>
              <w:right w:val="nil"/>
            </w:tcBorders>
          </w:tcPr>
          <w:p w14:paraId="308DEDE4" w14:textId="77777777" w:rsidR="002A21E5" w:rsidRPr="008270C3" w:rsidRDefault="008A5D70" w:rsidP="00B40112">
            <w:pPr>
              <w:spacing w:line="480" w:lineRule="auto"/>
              <w:rPr>
                <w:rFonts w:ascii="Times New Roman" w:eastAsia="Times New Roman" w:hAnsi="Times New Roman" w:cs="Times New Roman"/>
                <w:color w:val="000000" w:themeColor="text1"/>
              </w:rPr>
            </w:pPr>
            <w:r>
              <w:rPr>
                <w:rFonts w:ascii="Times New Roman" w:hAnsi="Times New Roman" w:cs="Times New Roman"/>
                <w:bCs/>
              </w:rPr>
              <w:t>Maternal education</w:t>
            </w:r>
          </w:p>
        </w:tc>
        <w:tc>
          <w:tcPr>
            <w:tcW w:w="4395" w:type="dxa"/>
            <w:gridSpan w:val="2"/>
            <w:tcBorders>
              <w:top w:val="nil"/>
              <w:left w:val="nil"/>
              <w:bottom w:val="nil"/>
              <w:right w:val="nil"/>
            </w:tcBorders>
          </w:tcPr>
          <w:p w14:paraId="4FEC15B9"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2F0A4881"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5B60B4" w14:paraId="093F2D72" w14:textId="77777777" w:rsidTr="00B40112">
        <w:trPr>
          <w:trHeight w:val="288"/>
        </w:trPr>
        <w:tc>
          <w:tcPr>
            <w:tcW w:w="2552" w:type="dxa"/>
            <w:tcBorders>
              <w:top w:val="nil"/>
              <w:left w:val="nil"/>
              <w:bottom w:val="nil"/>
              <w:right w:val="nil"/>
            </w:tcBorders>
          </w:tcPr>
          <w:p w14:paraId="774F3272"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0610B2">
              <w:rPr>
                <w:rFonts w:ascii="Times New Roman" w:hAnsi="Times New Roman" w:cs="Times New Roman"/>
              </w:rPr>
              <w:t>No education</w:t>
            </w:r>
            <w:r w:rsidRPr="001E2452">
              <w:rPr>
                <w:rFonts w:ascii="Times New Roman" w:eastAsia="Times New Roman" w:hAnsi="Times New Roman" w:cs="Times New Roman"/>
                <w:color w:val="000000" w:themeColor="text1"/>
                <w:vertAlign w:val="superscript"/>
              </w:rPr>
              <w:t>®</w:t>
            </w:r>
          </w:p>
        </w:tc>
        <w:tc>
          <w:tcPr>
            <w:tcW w:w="4395" w:type="dxa"/>
            <w:gridSpan w:val="2"/>
            <w:tcBorders>
              <w:top w:val="nil"/>
              <w:left w:val="nil"/>
              <w:bottom w:val="nil"/>
              <w:right w:val="nil"/>
            </w:tcBorders>
          </w:tcPr>
          <w:p w14:paraId="344F2731" w14:textId="77777777" w:rsidR="002A21E5" w:rsidRPr="00C21D78" w:rsidRDefault="002A21E5" w:rsidP="00B40112">
            <w:pPr>
              <w:spacing w:line="480" w:lineRule="auto"/>
              <w:rPr>
                <w:rFonts w:ascii="Times New Roman" w:eastAsia="Times New Roman" w:hAnsi="Times New Roman" w:cs="Times New Roman"/>
                <w:color w:val="FF0000"/>
              </w:rPr>
            </w:pPr>
          </w:p>
        </w:tc>
        <w:tc>
          <w:tcPr>
            <w:tcW w:w="4252" w:type="dxa"/>
            <w:tcBorders>
              <w:top w:val="nil"/>
              <w:left w:val="nil"/>
              <w:bottom w:val="nil"/>
              <w:right w:val="nil"/>
            </w:tcBorders>
          </w:tcPr>
          <w:p w14:paraId="5B9F4C4E" w14:textId="77777777" w:rsidR="002A21E5" w:rsidRPr="00C21D78" w:rsidRDefault="002A21E5" w:rsidP="00B40112">
            <w:pPr>
              <w:spacing w:line="480" w:lineRule="auto"/>
              <w:rPr>
                <w:rFonts w:ascii="Times New Roman" w:eastAsia="Times New Roman" w:hAnsi="Times New Roman" w:cs="Times New Roman"/>
                <w:color w:val="FF0000"/>
              </w:rPr>
            </w:pPr>
          </w:p>
        </w:tc>
      </w:tr>
      <w:tr w:rsidR="002A21E5" w:rsidRPr="005B60B4" w14:paraId="2C502F3B" w14:textId="77777777" w:rsidTr="00B40112">
        <w:trPr>
          <w:trHeight w:val="288"/>
        </w:trPr>
        <w:tc>
          <w:tcPr>
            <w:tcW w:w="2552" w:type="dxa"/>
            <w:tcBorders>
              <w:top w:val="nil"/>
              <w:left w:val="nil"/>
              <w:bottom w:val="nil"/>
              <w:right w:val="nil"/>
            </w:tcBorders>
          </w:tcPr>
          <w:p w14:paraId="57BF3179"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0610B2">
              <w:rPr>
                <w:rFonts w:ascii="Times New Roman" w:hAnsi="Times New Roman" w:cs="Times New Roman"/>
              </w:rPr>
              <w:t>Primary education</w:t>
            </w:r>
          </w:p>
        </w:tc>
        <w:tc>
          <w:tcPr>
            <w:tcW w:w="4395" w:type="dxa"/>
            <w:gridSpan w:val="2"/>
            <w:tcBorders>
              <w:top w:val="nil"/>
              <w:left w:val="nil"/>
              <w:bottom w:val="nil"/>
              <w:right w:val="nil"/>
            </w:tcBorders>
          </w:tcPr>
          <w:p w14:paraId="5CD9DE99"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E06F67">
              <w:rPr>
                <w:rFonts w:ascii="Times New Roman" w:eastAsia="Times New Roman" w:hAnsi="Times New Roman" w:cs="Times New Roman"/>
                <w:color w:val="000000" w:themeColor="text1"/>
              </w:rPr>
              <w:t>.011341</w:t>
            </w:r>
            <w:r w:rsidRPr="004958F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w:t>
            </w:r>
            <w:r w:rsidRPr="00A26808">
              <w:rPr>
                <w:rFonts w:ascii="Times New Roman" w:eastAsia="Times New Roman" w:hAnsi="Times New Roman" w:cs="Times New Roman"/>
                <w:color w:val="000000" w:themeColor="text1"/>
              </w:rPr>
              <w:t xml:space="preserve">-.057104 </w:t>
            </w:r>
            <w:r>
              <w:rPr>
                <w:rFonts w:ascii="Times New Roman" w:eastAsia="Times New Roman" w:hAnsi="Times New Roman" w:cs="Times New Roman"/>
                <w:color w:val="000000" w:themeColor="text1"/>
              </w:rPr>
              <w:t xml:space="preserve">    </w:t>
            </w:r>
            <w:r w:rsidRPr="00A26808">
              <w:rPr>
                <w:rFonts w:ascii="Times New Roman" w:eastAsia="Times New Roman" w:hAnsi="Times New Roman" w:cs="Times New Roman"/>
                <w:color w:val="000000" w:themeColor="text1"/>
              </w:rPr>
              <w:t>.079787</w:t>
            </w:r>
            <w:r>
              <w:rPr>
                <w:rFonts w:ascii="Times New Roman" w:eastAsia="Times New Roman" w:hAnsi="Times New Roman" w:cs="Times New Roman"/>
                <w:color w:val="000000" w:themeColor="text1"/>
              </w:rPr>
              <w:t>)             5.12</w:t>
            </w:r>
          </w:p>
        </w:tc>
        <w:tc>
          <w:tcPr>
            <w:tcW w:w="4252" w:type="dxa"/>
            <w:tcBorders>
              <w:top w:val="nil"/>
              <w:left w:val="nil"/>
              <w:bottom w:val="nil"/>
              <w:right w:val="nil"/>
            </w:tcBorders>
          </w:tcPr>
          <w:p w14:paraId="2D3D8626" w14:textId="77777777" w:rsidR="002A21E5" w:rsidRPr="000610B2" w:rsidRDefault="002A21E5"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r w:rsidRPr="00A26808">
              <w:rPr>
                <w:rFonts w:ascii="Times New Roman" w:eastAsia="Times New Roman" w:hAnsi="Times New Roman" w:cs="Times New Roman"/>
                <w:color w:val="000000" w:themeColor="text1"/>
              </w:rPr>
              <w:t xml:space="preserve">.020115 </w:t>
            </w:r>
            <w:r>
              <w:rPr>
                <w:rFonts w:ascii="Times New Roman" w:eastAsia="Times New Roman" w:hAnsi="Times New Roman" w:cs="Times New Roman"/>
                <w:color w:val="000000" w:themeColor="text1"/>
              </w:rPr>
              <w:t>(</w:t>
            </w:r>
            <w:r w:rsidRPr="007D2021">
              <w:rPr>
                <w:rFonts w:ascii="Times New Roman" w:eastAsia="Times New Roman" w:hAnsi="Times New Roman" w:cs="Times New Roman"/>
                <w:color w:val="000000" w:themeColor="text1"/>
              </w:rPr>
              <w:t>.043871</w:t>
            </w:r>
            <w:r>
              <w:rPr>
                <w:rFonts w:ascii="Times New Roman" w:eastAsia="Times New Roman" w:hAnsi="Times New Roman" w:cs="Times New Roman"/>
                <w:color w:val="000000" w:themeColor="text1"/>
              </w:rPr>
              <w:t xml:space="preserve">   </w:t>
            </w:r>
            <w:r w:rsidRPr="007D2021">
              <w:rPr>
                <w:rFonts w:ascii="Times New Roman" w:eastAsia="Times New Roman" w:hAnsi="Times New Roman" w:cs="Times New Roman"/>
                <w:color w:val="000000" w:themeColor="text1"/>
              </w:rPr>
              <w:t>.0036406</w:t>
            </w:r>
            <w:r>
              <w:rPr>
                <w:rFonts w:ascii="Times New Roman" w:eastAsia="Times New Roman" w:hAnsi="Times New Roman" w:cs="Times New Roman"/>
                <w:color w:val="000000" w:themeColor="text1"/>
              </w:rPr>
              <w:t>)               -1.89</w:t>
            </w:r>
          </w:p>
        </w:tc>
      </w:tr>
      <w:tr w:rsidR="002A21E5" w:rsidRPr="005B60B4" w14:paraId="7ACFD11C" w14:textId="77777777" w:rsidTr="00B40112">
        <w:trPr>
          <w:trHeight w:val="288"/>
        </w:trPr>
        <w:tc>
          <w:tcPr>
            <w:tcW w:w="2552" w:type="dxa"/>
            <w:tcBorders>
              <w:top w:val="nil"/>
              <w:left w:val="nil"/>
              <w:bottom w:val="nil"/>
              <w:right w:val="nil"/>
            </w:tcBorders>
          </w:tcPr>
          <w:p w14:paraId="1B30B298"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0610B2">
              <w:rPr>
                <w:rFonts w:ascii="Times New Roman" w:hAnsi="Times New Roman" w:cs="Times New Roman"/>
              </w:rPr>
              <w:t xml:space="preserve">Secondary &amp; above </w:t>
            </w:r>
          </w:p>
        </w:tc>
        <w:tc>
          <w:tcPr>
            <w:tcW w:w="4395" w:type="dxa"/>
            <w:gridSpan w:val="2"/>
            <w:tcBorders>
              <w:top w:val="nil"/>
              <w:left w:val="nil"/>
              <w:bottom w:val="nil"/>
              <w:right w:val="nil"/>
            </w:tcBorders>
          </w:tcPr>
          <w:p w14:paraId="364021A0"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1913B0">
              <w:rPr>
                <w:rFonts w:ascii="Times New Roman" w:eastAsia="Times New Roman" w:hAnsi="Times New Roman" w:cs="Times New Roman"/>
                <w:color w:val="000000" w:themeColor="text1"/>
              </w:rPr>
              <w:t>.010534</w:t>
            </w:r>
            <w:r>
              <w:rPr>
                <w:rFonts w:ascii="Times New Roman" w:eastAsia="Times New Roman" w:hAnsi="Times New Roman" w:cs="Times New Roman"/>
                <w:color w:val="000000" w:themeColor="text1"/>
              </w:rPr>
              <w:t>* (</w:t>
            </w:r>
            <w:r w:rsidRPr="001913B0">
              <w:rPr>
                <w:rFonts w:ascii="Times New Roman" w:eastAsia="Times New Roman" w:hAnsi="Times New Roman" w:cs="Times New Roman"/>
                <w:color w:val="000000" w:themeColor="text1"/>
              </w:rPr>
              <w:t>.0038693</w:t>
            </w:r>
            <w:r>
              <w:rPr>
                <w:rFonts w:ascii="Times New Roman" w:eastAsia="Times New Roman" w:hAnsi="Times New Roman" w:cs="Times New Roman"/>
                <w:color w:val="000000" w:themeColor="text1"/>
              </w:rPr>
              <w:t xml:space="preserve">   </w:t>
            </w:r>
            <w:r w:rsidRPr="001913B0">
              <w:rPr>
                <w:rFonts w:ascii="Times New Roman" w:eastAsia="Times New Roman" w:hAnsi="Times New Roman" w:cs="Times New Roman"/>
                <w:color w:val="000000" w:themeColor="text1"/>
              </w:rPr>
              <w:t>.017198</w:t>
            </w:r>
            <w:r w:rsidR="0010621C">
              <w:rPr>
                <w:rFonts w:ascii="Times New Roman" w:eastAsia="Times New Roman" w:hAnsi="Times New Roman" w:cs="Times New Roman"/>
                <w:color w:val="000000" w:themeColor="text1"/>
              </w:rPr>
              <w:t>)            5</w:t>
            </w:r>
            <w:r w:rsidR="007C4B50">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7</w:t>
            </w:r>
            <w:r w:rsidR="007C4B50">
              <w:rPr>
                <w:rFonts w:ascii="Times New Roman" w:eastAsia="Times New Roman" w:hAnsi="Times New Roman" w:cs="Times New Roman"/>
                <w:color w:val="000000" w:themeColor="text1"/>
              </w:rPr>
              <w:t>3</w:t>
            </w:r>
          </w:p>
        </w:tc>
        <w:tc>
          <w:tcPr>
            <w:tcW w:w="4252" w:type="dxa"/>
            <w:tcBorders>
              <w:top w:val="nil"/>
              <w:left w:val="nil"/>
              <w:bottom w:val="nil"/>
              <w:right w:val="nil"/>
            </w:tcBorders>
          </w:tcPr>
          <w:p w14:paraId="5556B7A3"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427AE3">
              <w:rPr>
                <w:rFonts w:ascii="Times New Roman" w:eastAsia="Times New Roman" w:hAnsi="Times New Roman" w:cs="Times New Roman"/>
                <w:color w:val="000000" w:themeColor="text1"/>
              </w:rPr>
              <w:t>.0030437</w:t>
            </w:r>
            <w:r>
              <w:rPr>
                <w:rFonts w:ascii="Times New Roman" w:eastAsia="Times New Roman" w:hAnsi="Times New Roman" w:cs="Times New Roman"/>
                <w:color w:val="000000" w:themeColor="text1"/>
              </w:rPr>
              <w:t>* (</w:t>
            </w:r>
            <w:r w:rsidRPr="00427AE3">
              <w:rPr>
                <w:rFonts w:ascii="Times New Roman" w:eastAsia="Times New Roman" w:hAnsi="Times New Roman" w:cs="Times New Roman"/>
                <w:color w:val="000000" w:themeColor="text1"/>
              </w:rPr>
              <w:t>.0014446</w:t>
            </w:r>
            <w:r>
              <w:rPr>
                <w:rFonts w:ascii="Times New Roman" w:eastAsia="Times New Roman" w:hAnsi="Times New Roman" w:cs="Times New Roman"/>
                <w:color w:val="000000" w:themeColor="text1"/>
              </w:rPr>
              <w:t xml:space="preserve">   </w:t>
            </w:r>
            <w:r w:rsidRPr="00427AE3">
              <w:rPr>
                <w:rFonts w:ascii="Times New Roman" w:eastAsia="Times New Roman" w:hAnsi="Times New Roman" w:cs="Times New Roman"/>
                <w:color w:val="000000" w:themeColor="text1"/>
              </w:rPr>
              <w:t>.0075319</w:t>
            </w:r>
            <w:r>
              <w:rPr>
                <w:rFonts w:ascii="Times New Roman" w:eastAsia="Times New Roman" w:hAnsi="Times New Roman" w:cs="Times New Roman"/>
                <w:color w:val="000000" w:themeColor="text1"/>
              </w:rPr>
              <w:t>)            2.9</w:t>
            </w:r>
          </w:p>
        </w:tc>
      </w:tr>
      <w:tr w:rsidR="002A21E5" w:rsidRPr="005B60B4" w14:paraId="3654E130" w14:textId="77777777" w:rsidTr="00B40112">
        <w:trPr>
          <w:trHeight w:val="288"/>
        </w:trPr>
        <w:tc>
          <w:tcPr>
            <w:tcW w:w="2552" w:type="dxa"/>
            <w:tcBorders>
              <w:top w:val="nil"/>
              <w:left w:val="nil"/>
              <w:bottom w:val="nil"/>
              <w:right w:val="nil"/>
            </w:tcBorders>
          </w:tcPr>
          <w:p w14:paraId="11962AC4" w14:textId="77777777" w:rsidR="002A21E5" w:rsidRPr="008270C3" w:rsidRDefault="002A21E5" w:rsidP="00B40112">
            <w:pPr>
              <w:spacing w:line="480" w:lineRule="auto"/>
              <w:rPr>
                <w:rFonts w:ascii="Times New Roman" w:eastAsia="Times New Roman" w:hAnsi="Times New Roman" w:cs="Times New Roman"/>
                <w:color w:val="000000" w:themeColor="text1"/>
              </w:rPr>
            </w:pPr>
            <w:r w:rsidRPr="008270C3">
              <w:rPr>
                <w:rFonts w:ascii="Times New Roman" w:hAnsi="Times New Roman" w:cs="Times New Roman"/>
                <w:bCs/>
              </w:rPr>
              <w:t>Wealth index</w:t>
            </w:r>
          </w:p>
        </w:tc>
        <w:tc>
          <w:tcPr>
            <w:tcW w:w="4395" w:type="dxa"/>
            <w:gridSpan w:val="2"/>
            <w:tcBorders>
              <w:top w:val="nil"/>
              <w:left w:val="nil"/>
              <w:bottom w:val="nil"/>
              <w:right w:val="nil"/>
            </w:tcBorders>
          </w:tcPr>
          <w:p w14:paraId="48F363F7"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3C4ECE80"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5B60B4" w14:paraId="3B55AC9E" w14:textId="77777777" w:rsidTr="00B40112">
        <w:trPr>
          <w:trHeight w:val="288"/>
        </w:trPr>
        <w:tc>
          <w:tcPr>
            <w:tcW w:w="2552" w:type="dxa"/>
            <w:tcBorders>
              <w:top w:val="nil"/>
              <w:left w:val="nil"/>
              <w:bottom w:val="nil"/>
              <w:right w:val="nil"/>
            </w:tcBorders>
          </w:tcPr>
          <w:p w14:paraId="714FBC5C" w14:textId="77777777" w:rsidR="002A21E5" w:rsidRPr="000610B2" w:rsidRDefault="002A21E5" w:rsidP="00B40112">
            <w:pPr>
              <w:spacing w:line="480" w:lineRule="auto"/>
              <w:rPr>
                <w:rFonts w:ascii="Times New Roman" w:eastAsia="Times New Roman" w:hAnsi="Times New Roman" w:cs="Times New Roman"/>
                <w:color w:val="000000" w:themeColor="text1"/>
              </w:rPr>
            </w:pPr>
            <w:r>
              <w:rPr>
                <w:rFonts w:ascii="Times New Roman" w:hAnsi="Times New Roman" w:cs="Times New Roman"/>
              </w:rPr>
              <w:t>Poor</w:t>
            </w:r>
            <w:r w:rsidRPr="001E2452">
              <w:rPr>
                <w:rFonts w:ascii="Times New Roman" w:eastAsia="Times New Roman" w:hAnsi="Times New Roman" w:cs="Times New Roman"/>
                <w:color w:val="000000" w:themeColor="text1"/>
                <w:vertAlign w:val="superscript"/>
              </w:rPr>
              <w:t>®</w:t>
            </w:r>
          </w:p>
        </w:tc>
        <w:tc>
          <w:tcPr>
            <w:tcW w:w="4395" w:type="dxa"/>
            <w:gridSpan w:val="2"/>
            <w:tcBorders>
              <w:top w:val="nil"/>
              <w:left w:val="nil"/>
              <w:bottom w:val="nil"/>
              <w:right w:val="nil"/>
            </w:tcBorders>
          </w:tcPr>
          <w:p w14:paraId="1AFA1208" w14:textId="77777777" w:rsidR="002A21E5" w:rsidRPr="00B03A72" w:rsidRDefault="002A21E5" w:rsidP="00B40112">
            <w:pPr>
              <w:spacing w:line="480" w:lineRule="auto"/>
              <w:rPr>
                <w:rFonts w:ascii="Times New Roman" w:eastAsia="Times New Roman" w:hAnsi="Times New Roman" w:cs="Times New Roman"/>
                <w:color w:val="FF0000"/>
              </w:rPr>
            </w:pPr>
          </w:p>
        </w:tc>
        <w:tc>
          <w:tcPr>
            <w:tcW w:w="4252" w:type="dxa"/>
            <w:tcBorders>
              <w:top w:val="nil"/>
              <w:left w:val="nil"/>
              <w:bottom w:val="nil"/>
              <w:right w:val="nil"/>
            </w:tcBorders>
          </w:tcPr>
          <w:p w14:paraId="06927315" w14:textId="77777777" w:rsidR="002A21E5" w:rsidRPr="00B03A72" w:rsidRDefault="002A21E5" w:rsidP="00B40112">
            <w:pPr>
              <w:spacing w:line="480" w:lineRule="auto"/>
              <w:rPr>
                <w:rFonts w:ascii="Times New Roman" w:eastAsia="Times New Roman" w:hAnsi="Times New Roman" w:cs="Times New Roman"/>
                <w:color w:val="FF0000"/>
              </w:rPr>
            </w:pPr>
          </w:p>
        </w:tc>
      </w:tr>
      <w:tr w:rsidR="002A21E5" w:rsidRPr="005B60B4" w14:paraId="7073605C" w14:textId="77777777" w:rsidTr="00B40112">
        <w:trPr>
          <w:trHeight w:val="288"/>
        </w:trPr>
        <w:tc>
          <w:tcPr>
            <w:tcW w:w="2552" w:type="dxa"/>
            <w:tcBorders>
              <w:top w:val="nil"/>
              <w:left w:val="nil"/>
              <w:bottom w:val="nil"/>
              <w:right w:val="nil"/>
            </w:tcBorders>
          </w:tcPr>
          <w:p w14:paraId="60CC07E2"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0610B2">
              <w:rPr>
                <w:rFonts w:ascii="Times New Roman" w:hAnsi="Times New Roman" w:cs="Times New Roman"/>
              </w:rPr>
              <w:t xml:space="preserve">Middle </w:t>
            </w:r>
          </w:p>
        </w:tc>
        <w:tc>
          <w:tcPr>
            <w:tcW w:w="4395" w:type="dxa"/>
            <w:gridSpan w:val="2"/>
            <w:tcBorders>
              <w:top w:val="nil"/>
              <w:left w:val="nil"/>
              <w:bottom w:val="nil"/>
              <w:right w:val="nil"/>
            </w:tcBorders>
          </w:tcPr>
          <w:p w14:paraId="0E5744D1" w14:textId="77777777" w:rsidR="002A21E5" w:rsidRPr="000610B2" w:rsidRDefault="002A21E5"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r w:rsidRPr="00E16E5F">
              <w:rPr>
                <w:rFonts w:ascii="Times New Roman" w:eastAsia="Times New Roman" w:hAnsi="Times New Roman" w:cs="Times New Roman"/>
                <w:color w:val="000000" w:themeColor="text1"/>
              </w:rPr>
              <w:t xml:space="preserve">.016479 </w:t>
            </w:r>
            <w:r>
              <w:rPr>
                <w:rFonts w:ascii="Times New Roman" w:eastAsia="Times New Roman" w:hAnsi="Times New Roman" w:cs="Times New Roman"/>
                <w:color w:val="000000" w:themeColor="text1"/>
              </w:rPr>
              <w:t>(</w:t>
            </w:r>
            <w:r w:rsidRPr="00E16E5F">
              <w:rPr>
                <w:rFonts w:ascii="Times New Roman" w:eastAsia="Times New Roman" w:hAnsi="Times New Roman" w:cs="Times New Roman"/>
                <w:color w:val="000000" w:themeColor="text1"/>
              </w:rPr>
              <w:t>-.027181</w:t>
            </w:r>
            <w:r>
              <w:rPr>
                <w:rFonts w:ascii="Times New Roman" w:eastAsia="Times New Roman" w:hAnsi="Times New Roman" w:cs="Times New Roman"/>
                <w:color w:val="000000" w:themeColor="text1"/>
              </w:rPr>
              <w:t xml:space="preserve">      </w:t>
            </w:r>
            <w:r w:rsidRPr="00E16E5F">
              <w:rPr>
                <w:rFonts w:ascii="Times New Roman" w:eastAsia="Times New Roman" w:hAnsi="Times New Roman" w:cs="Times New Roman"/>
                <w:color w:val="000000" w:themeColor="text1"/>
              </w:rPr>
              <w:t>.06014</w:t>
            </w:r>
            <w:r>
              <w:rPr>
                <w:rFonts w:ascii="Times New Roman" w:eastAsia="Times New Roman" w:hAnsi="Times New Roman" w:cs="Times New Roman"/>
                <w:color w:val="000000" w:themeColor="text1"/>
              </w:rPr>
              <w:t>)             6.84</w:t>
            </w:r>
          </w:p>
        </w:tc>
        <w:tc>
          <w:tcPr>
            <w:tcW w:w="4252" w:type="dxa"/>
            <w:tcBorders>
              <w:top w:val="nil"/>
              <w:left w:val="nil"/>
              <w:bottom w:val="nil"/>
              <w:right w:val="nil"/>
            </w:tcBorders>
          </w:tcPr>
          <w:p w14:paraId="44F7C5FD"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070738">
              <w:rPr>
                <w:rFonts w:ascii="Times New Roman" w:eastAsia="Times New Roman" w:hAnsi="Times New Roman" w:cs="Times New Roman"/>
                <w:color w:val="000000" w:themeColor="text1"/>
              </w:rPr>
              <w:t xml:space="preserve">-.016298 </w:t>
            </w:r>
            <w:r>
              <w:rPr>
                <w:rFonts w:ascii="Times New Roman" w:eastAsia="Times New Roman" w:hAnsi="Times New Roman" w:cs="Times New Roman"/>
                <w:color w:val="000000" w:themeColor="text1"/>
              </w:rPr>
              <w:t>(</w:t>
            </w:r>
            <w:r w:rsidRPr="00EA64CD">
              <w:rPr>
                <w:rFonts w:ascii="Times New Roman" w:eastAsia="Times New Roman" w:hAnsi="Times New Roman" w:cs="Times New Roman"/>
                <w:color w:val="000000" w:themeColor="text1"/>
              </w:rPr>
              <w:t>-.033896</w:t>
            </w:r>
            <w:r>
              <w:rPr>
                <w:rFonts w:ascii="Times New Roman" w:eastAsia="Times New Roman" w:hAnsi="Times New Roman" w:cs="Times New Roman"/>
                <w:color w:val="000000" w:themeColor="text1"/>
              </w:rPr>
              <w:t xml:space="preserve">    </w:t>
            </w:r>
            <w:r w:rsidRPr="00EA64CD">
              <w:rPr>
                <w:rFonts w:ascii="Times New Roman" w:eastAsia="Times New Roman" w:hAnsi="Times New Roman" w:cs="Times New Roman"/>
                <w:color w:val="000000" w:themeColor="text1"/>
              </w:rPr>
              <w:t>.0012993</w:t>
            </w:r>
            <w:r>
              <w:rPr>
                <w:rFonts w:ascii="Times New Roman" w:eastAsia="Times New Roman" w:hAnsi="Times New Roman" w:cs="Times New Roman"/>
                <w:color w:val="000000" w:themeColor="text1"/>
              </w:rPr>
              <w:t>)             -2.63</w:t>
            </w:r>
          </w:p>
        </w:tc>
      </w:tr>
      <w:tr w:rsidR="002A21E5" w:rsidRPr="005B60B4" w14:paraId="3F3E8F88" w14:textId="77777777" w:rsidTr="00B40112">
        <w:trPr>
          <w:trHeight w:val="288"/>
        </w:trPr>
        <w:tc>
          <w:tcPr>
            <w:tcW w:w="2552" w:type="dxa"/>
            <w:tcBorders>
              <w:top w:val="nil"/>
              <w:left w:val="nil"/>
              <w:bottom w:val="nil"/>
              <w:right w:val="nil"/>
            </w:tcBorders>
          </w:tcPr>
          <w:p w14:paraId="1544A761"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0610B2">
              <w:rPr>
                <w:rFonts w:ascii="Times New Roman" w:hAnsi="Times New Roman" w:cs="Times New Roman"/>
              </w:rPr>
              <w:t xml:space="preserve">Rich </w:t>
            </w:r>
          </w:p>
        </w:tc>
        <w:tc>
          <w:tcPr>
            <w:tcW w:w="4395" w:type="dxa"/>
            <w:gridSpan w:val="2"/>
            <w:tcBorders>
              <w:top w:val="nil"/>
              <w:left w:val="nil"/>
              <w:bottom w:val="nil"/>
              <w:right w:val="nil"/>
            </w:tcBorders>
          </w:tcPr>
          <w:p w14:paraId="05D5F4C1"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FA2055">
              <w:rPr>
                <w:rFonts w:ascii="Times New Roman" w:eastAsia="Times New Roman" w:hAnsi="Times New Roman" w:cs="Times New Roman"/>
                <w:color w:val="000000" w:themeColor="text1"/>
              </w:rPr>
              <w:t>.052725</w:t>
            </w:r>
            <w:r>
              <w:rPr>
                <w:rFonts w:ascii="Times New Roman" w:eastAsia="Times New Roman" w:hAnsi="Times New Roman" w:cs="Times New Roman"/>
                <w:color w:val="000000" w:themeColor="text1"/>
              </w:rPr>
              <w:t>*</w:t>
            </w:r>
            <w:r w:rsidRPr="00FA2055">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w:t>
            </w:r>
            <w:r w:rsidRPr="00FA2055">
              <w:rPr>
                <w:rFonts w:ascii="Times New Roman" w:eastAsia="Times New Roman" w:hAnsi="Times New Roman" w:cs="Times New Roman"/>
                <w:color w:val="000000" w:themeColor="text1"/>
              </w:rPr>
              <w:t>.0035259</w:t>
            </w:r>
            <w:r>
              <w:rPr>
                <w:rFonts w:ascii="Times New Roman" w:eastAsia="Times New Roman" w:hAnsi="Times New Roman" w:cs="Times New Roman"/>
                <w:color w:val="000000" w:themeColor="text1"/>
              </w:rPr>
              <w:t xml:space="preserve">       </w:t>
            </w:r>
            <w:r w:rsidRPr="00FA2055">
              <w:rPr>
                <w:rFonts w:ascii="Times New Roman" w:eastAsia="Times New Roman" w:hAnsi="Times New Roman" w:cs="Times New Roman"/>
                <w:color w:val="000000" w:themeColor="text1"/>
              </w:rPr>
              <w:t>.10192</w:t>
            </w:r>
            <w:r>
              <w:rPr>
                <w:rFonts w:ascii="Times New Roman" w:eastAsia="Times New Roman" w:hAnsi="Times New Roman" w:cs="Times New Roman"/>
                <w:color w:val="000000" w:themeColor="text1"/>
              </w:rPr>
              <w:t>)           15.48</w:t>
            </w:r>
          </w:p>
        </w:tc>
        <w:tc>
          <w:tcPr>
            <w:tcW w:w="4252" w:type="dxa"/>
            <w:tcBorders>
              <w:top w:val="nil"/>
              <w:left w:val="nil"/>
              <w:bottom w:val="nil"/>
              <w:right w:val="nil"/>
            </w:tcBorders>
          </w:tcPr>
          <w:p w14:paraId="7C1B52A5"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B450B1">
              <w:rPr>
                <w:rFonts w:ascii="Times New Roman" w:eastAsia="Times New Roman" w:hAnsi="Times New Roman" w:cs="Times New Roman"/>
                <w:color w:val="000000" w:themeColor="text1"/>
              </w:rPr>
              <w:t>-.00051646</w:t>
            </w:r>
            <w:r>
              <w:rPr>
                <w:rFonts w:ascii="Times New Roman" w:eastAsia="Times New Roman" w:hAnsi="Times New Roman" w:cs="Times New Roman"/>
                <w:color w:val="000000" w:themeColor="text1"/>
              </w:rPr>
              <w:t xml:space="preserve"> (</w:t>
            </w:r>
            <w:r w:rsidRPr="00B450B1">
              <w:rPr>
                <w:rFonts w:ascii="Times New Roman" w:eastAsia="Times New Roman" w:hAnsi="Times New Roman" w:cs="Times New Roman"/>
                <w:color w:val="000000" w:themeColor="text1"/>
              </w:rPr>
              <w:t>-.0019098</w:t>
            </w:r>
            <w:r>
              <w:rPr>
                <w:rFonts w:ascii="Times New Roman" w:eastAsia="Times New Roman" w:hAnsi="Times New Roman" w:cs="Times New Roman"/>
                <w:color w:val="000000" w:themeColor="text1"/>
              </w:rPr>
              <w:t xml:space="preserve">    </w:t>
            </w:r>
            <w:r w:rsidRPr="00B450B1">
              <w:rPr>
                <w:rFonts w:ascii="Times New Roman" w:eastAsia="Times New Roman" w:hAnsi="Times New Roman" w:cs="Times New Roman"/>
                <w:color w:val="000000" w:themeColor="text1"/>
              </w:rPr>
              <w:t>.00087684</w:t>
            </w:r>
            <w:r>
              <w:rPr>
                <w:rFonts w:ascii="Times New Roman" w:eastAsia="Times New Roman" w:hAnsi="Times New Roman" w:cs="Times New Roman"/>
                <w:color w:val="000000" w:themeColor="text1"/>
              </w:rPr>
              <w:t>)     -1.24</w:t>
            </w:r>
          </w:p>
        </w:tc>
      </w:tr>
      <w:tr w:rsidR="002A21E5" w:rsidRPr="000610B2" w14:paraId="6B754444" w14:textId="77777777" w:rsidTr="00B40112">
        <w:trPr>
          <w:trHeight w:val="288"/>
        </w:trPr>
        <w:tc>
          <w:tcPr>
            <w:tcW w:w="2552" w:type="dxa"/>
            <w:tcBorders>
              <w:top w:val="nil"/>
              <w:left w:val="nil"/>
              <w:bottom w:val="nil"/>
              <w:right w:val="nil"/>
            </w:tcBorders>
          </w:tcPr>
          <w:p w14:paraId="5E153D87" w14:textId="77777777" w:rsidR="002A21E5" w:rsidRPr="008270C3" w:rsidRDefault="002A21E5" w:rsidP="00B40112">
            <w:pPr>
              <w:spacing w:line="480" w:lineRule="auto"/>
              <w:rPr>
                <w:rFonts w:ascii="Times New Roman" w:eastAsia="Times New Roman" w:hAnsi="Times New Roman" w:cs="Times New Roman"/>
                <w:color w:val="000000" w:themeColor="text1"/>
              </w:rPr>
            </w:pPr>
            <w:r>
              <w:rPr>
                <w:rFonts w:ascii="Times New Roman" w:hAnsi="Times New Roman" w:cs="Times New Roman"/>
                <w:bCs/>
              </w:rPr>
              <w:t>Number of living children</w:t>
            </w:r>
          </w:p>
        </w:tc>
        <w:tc>
          <w:tcPr>
            <w:tcW w:w="4395" w:type="dxa"/>
            <w:gridSpan w:val="2"/>
            <w:tcBorders>
              <w:top w:val="nil"/>
              <w:left w:val="nil"/>
              <w:bottom w:val="nil"/>
              <w:right w:val="nil"/>
            </w:tcBorders>
          </w:tcPr>
          <w:p w14:paraId="6FE65E2C"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73B7C108"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0610B2" w14:paraId="1A23C75A" w14:textId="77777777" w:rsidTr="00B40112">
        <w:trPr>
          <w:trHeight w:val="288"/>
        </w:trPr>
        <w:tc>
          <w:tcPr>
            <w:tcW w:w="2552" w:type="dxa"/>
            <w:tcBorders>
              <w:top w:val="nil"/>
              <w:left w:val="nil"/>
              <w:bottom w:val="nil"/>
              <w:right w:val="nil"/>
            </w:tcBorders>
          </w:tcPr>
          <w:p w14:paraId="0CC8E85B" w14:textId="77777777" w:rsidR="002A21E5" w:rsidRPr="000610B2" w:rsidRDefault="002A21E5" w:rsidP="00B40112">
            <w:pPr>
              <w:spacing w:line="480" w:lineRule="auto"/>
              <w:rPr>
                <w:rFonts w:ascii="Times New Roman" w:eastAsia="Times New Roman" w:hAnsi="Times New Roman" w:cs="Times New Roman"/>
                <w:color w:val="000000" w:themeColor="text1"/>
              </w:rPr>
            </w:pPr>
            <w:r>
              <w:rPr>
                <w:rFonts w:ascii="Times New Roman" w:hAnsi="Times New Roman" w:cs="Times New Roman"/>
              </w:rPr>
              <w:t>No child</w:t>
            </w:r>
            <w:r w:rsidRPr="001E2452">
              <w:rPr>
                <w:rFonts w:ascii="Times New Roman" w:eastAsia="Times New Roman" w:hAnsi="Times New Roman" w:cs="Times New Roman"/>
                <w:color w:val="000000" w:themeColor="text1"/>
                <w:vertAlign w:val="superscript"/>
              </w:rPr>
              <w:t>®</w:t>
            </w:r>
          </w:p>
        </w:tc>
        <w:tc>
          <w:tcPr>
            <w:tcW w:w="4395" w:type="dxa"/>
            <w:gridSpan w:val="2"/>
            <w:tcBorders>
              <w:top w:val="nil"/>
              <w:left w:val="nil"/>
              <w:bottom w:val="nil"/>
              <w:right w:val="nil"/>
            </w:tcBorders>
          </w:tcPr>
          <w:p w14:paraId="1286A415"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525175DF"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0610B2" w14:paraId="78F45F0D" w14:textId="77777777" w:rsidTr="00B40112">
        <w:trPr>
          <w:trHeight w:val="288"/>
        </w:trPr>
        <w:tc>
          <w:tcPr>
            <w:tcW w:w="2552" w:type="dxa"/>
            <w:tcBorders>
              <w:top w:val="nil"/>
              <w:left w:val="nil"/>
              <w:bottom w:val="nil"/>
              <w:right w:val="nil"/>
            </w:tcBorders>
          </w:tcPr>
          <w:p w14:paraId="69A38B47" w14:textId="77777777" w:rsidR="002A21E5" w:rsidRPr="000610B2" w:rsidRDefault="002A21E5" w:rsidP="00B40112">
            <w:pPr>
              <w:spacing w:line="480" w:lineRule="auto"/>
              <w:rPr>
                <w:rFonts w:ascii="Times New Roman" w:eastAsia="Times New Roman" w:hAnsi="Times New Roman" w:cs="Times New Roman"/>
                <w:color w:val="000000" w:themeColor="text1"/>
              </w:rPr>
            </w:pPr>
            <w:r>
              <w:rPr>
                <w:rFonts w:ascii="Times New Roman" w:hAnsi="Times New Roman" w:cs="Times New Roman"/>
              </w:rPr>
              <w:t xml:space="preserve">First </w:t>
            </w:r>
          </w:p>
        </w:tc>
        <w:tc>
          <w:tcPr>
            <w:tcW w:w="4395" w:type="dxa"/>
            <w:gridSpan w:val="2"/>
            <w:tcBorders>
              <w:top w:val="nil"/>
              <w:left w:val="nil"/>
              <w:bottom w:val="nil"/>
              <w:right w:val="nil"/>
            </w:tcBorders>
          </w:tcPr>
          <w:p w14:paraId="42231CDA"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FC4437">
              <w:rPr>
                <w:rFonts w:ascii="Times New Roman" w:eastAsia="Times New Roman" w:hAnsi="Times New Roman" w:cs="Times New Roman"/>
                <w:color w:val="000000" w:themeColor="text1"/>
              </w:rPr>
              <w:t>-.0119</w:t>
            </w:r>
            <w:r>
              <w:rPr>
                <w:rFonts w:ascii="Times New Roman" w:eastAsia="Times New Roman" w:hAnsi="Times New Roman" w:cs="Times New Roman"/>
                <w:color w:val="000000" w:themeColor="text1"/>
              </w:rPr>
              <w:t xml:space="preserve"> (</w:t>
            </w:r>
            <w:r w:rsidRPr="00FC4437">
              <w:rPr>
                <w:rFonts w:ascii="Times New Roman" w:eastAsia="Times New Roman" w:hAnsi="Times New Roman" w:cs="Times New Roman"/>
                <w:color w:val="000000" w:themeColor="text1"/>
              </w:rPr>
              <w:t>-.058352</w:t>
            </w:r>
            <w:r>
              <w:rPr>
                <w:rFonts w:ascii="Times New Roman" w:eastAsia="Times New Roman" w:hAnsi="Times New Roman" w:cs="Times New Roman"/>
                <w:color w:val="000000" w:themeColor="text1"/>
              </w:rPr>
              <w:t xml:space="preserve">     </w:t>
            </w:r>
            <w:r w:rsidRPr="00FC4437">
              <w:rPr>
                <w:rFonts w:ascii="Times New Roman" w:eastAsia="Times New Roman" w:hAnsi="Times New Roman" w:cs="Times New Roman"/>
                <w:color w:val="000000" w:themeColor="text1"/>
              </w:rPr>
              <w:t>.034552</w:t>
            </w:r>
            <w:r>
              <w:rPr>
                <w:rFonts w:ascii="Times New Roman" w:eastAsia="Times New Roman" w:hAnsi="Times New Roman" w:cs="Times New Roman"/>
                <w:color w:val="000000" w:themeColor="text1"/>
              </w:rPr>
              <w:t>)                 -0.78</w:t>
            </w:r>
          </w:p>
        </w:tc>
        <w:tc>
          <w:tcPr>
            <w:tcW w:w="4252" w:type="dxa"/>
            <w:tcBorders>
              <w:top w:val="nil"/>
              <w:left w:val="nil"/>
              <w:bottom w:val="nil"/>
              <w:right w:val="nil"/>
            </w:tcBorders>
          </w:tcPr>
          <w:p w14:paraId="5816ACEA"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BB761F">
              <w:rPr>
                <w:rFonts w:ascii="Times New Roman" w:eastAsia="Times New Roman" w:hAnsi="Times New Roman" w:cs="Times New Roman"/>
                <w:color w:val="000000" w:themeColor="text1"/>
              </w:rPr>
              <w:t>.012211</w:t>
            </w:r>
            <w:r>
              <w:rPr>
                <w:rFonts w:ascii="Times New Roman" w:eastAsia="Times New Roman" w:hAnsi="Times New Roman" w:cs="Times New Roman"/>
                <w:color w:val="000000" w:themeColor="text1"/>
              </w:rPr>
              <w:t xml:space="preserve"> (</w:t>
            </w:r>
            <w:r w:rsidRPr="0068294F">
              <w:rPr>
                <w:rFonts w:ascii="Times New Roman" w:eastAsia="Times New Roman" w:hAnsi="Times New Roman" w:cs="Times New Roman"/>
                <w:color w:val="000000" w:themeColor="text1"/>
              </w:rPr>
              <w:t>-.</w:t>
            </w:r>
            <w:proofErr w:type="gramStart"/>
            <w:r w:rsidRPr="0068294F">
              <w:rPr>
                <w:rFonts w:ascii="Times New Roman" w:eastAsia="Times New Roman" w:hAnsi="Times New Roman" w:cs="Times New Roman"/>
                <w:color w:val="000000" w:themeColor="text1"/>
              </w:rPr>
              <w:t>023826</w:t>
            </w:r>
            <w:r>
              <w:rPr>
                <w:rFonts w:ascii="Times New Roman" w:eastAsia="Times New Roman" w:hAnsi="Times New Roman" w:cs="Times New Roman"/>
                <w:color w:val="000000" w:themeColor="text1"/>
              </w:rPr>
              <w:t xml:space="preserve">  </w:t>
            </w:r>
            <w:r w:rsidRPr="0068294F">
              <w:rPr>
                <w:rFonts w:ascii="Times New Roman" w:eastAsia="Times New Roman" w:hAnsi="Times New Roman" w:cs="Times New Roman"/>
                <w:color w:val="000000" w:themeColor="text1"/>
              </w:rPr>
              <w:t>.</w:t>
            </w:r>
            <w:proofErr w:type="gramEnd"/>
            <w:r w:rsidRPr="0068294F">
              <w:rPr>
                <w:rFonts w:ascii="Times New Roman" w:eastAsia="Times New Roman" w:hAnsi="Times New Roman" w:cs="Times New Roman"/>
                <w:color w:val="000000" w:themeColor="text1"/>
              </w:rPr>
              <w:t>048247</w:t>
            </w:r>
            <w:r>
              <w:rPr>
                <w:rFonts w:ascii="Times New Roman" w:eastAsia="Times New Roman" w:hAnsi="Times New Roman" w:cs="Times New Roman"/>
                <w:color w:val="000000" w:themeColor="text1"/>
              </w:rPr>
              <w:t>)                   -3.81</w:t>
            </w:r>
          </w:p>
        </w:tc>
      </w:tr>
      <w:tr w:rsidR="002A21E5" w:rsidRPr="000610B2" w14:paraId="0012EA45" w14:textId="77777777" w:rsidTr="00B40112">
        <w:trPr>
          <w:trHeight w:val="288"/>
        </w:trPr>
        <w:tc>
          <w:tcPr>
            <w:tcW w:w="2552" w:type="dxa"/>
            <w:tcBorders>
              <w:top w:val="nil"/>
              <w:left w:val="nil"/>
              <w:bottom w:val="nil"/>
              <w:right w:val="nil"/>
            </w:tcBorders>
          </w:tcPr>
          <w:p w14:paraId="51EF71F4" w14:textId="77777777" w:rsidR="002A21E5" w:rsidRPr="000610B2" w:rsidRDefault="002A21E5" w:rsidP="00B40112">
            <w:pPr>
              <w:spacing w:line="480" w:lineRule="auto"/>
              <w:rPr>
                <w:rFonts w:ascii="Times New Roman" w:hAnsi="Times New Roman" w:cs="Times New Roman"/>
              </w:rPr>
            </w:pPr>
            <w:r>
              <w:rPr>
                <w:rFonts w:ascii="Times New Roman" w:hAnsi="Times New Roman" w:cs="Times New Roman"/>
              </w:rPr>
              <w:t xml:space="preserve">Two and above </w:t>
            </w:r>
          </w:p>
        </w:tc>
        <w:tc>
          <w:tcPr>
            <w:tcW w:w="4395" w:type="dxa"/>
            <w:gridSpan w:val="2"/>
            <w:tcBorders>
              <w:top w:val="nil"/>
              <w:left w:val="nil"/>
              <w:bottom w:val="nil"/>
              <w:right w:val="nil"/>
            </w:tcBorders>
          </w:tcPr>
          <w:p w14:paraId="69F37DC5" w14:textId="77777777" w:rsidR="002A21E5" w:rsidRPr="000610B2" w:rsidRDefault="002A21E5"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.0094654* (</w:t>
            </w:r>
            <w:r w:rsidRPr="00BA12E2">
              <w:rPr>
                <w:rFonts w:ascii="Times New Roman" w:eastAsia="Times New Roman" w:hAnsi="Times New Roman" w:cs="Times New Roman"/>
                <w:color w:val="000000" w:themeColor="text1"/>
              </w:rPr>
              <w:t>.</w:t>
            </w:r>
            <w:proofErr w:type="gramStart"/>
            <w:r w:rsidRPr="00BA12E2">
              <w:rPr>
                <w:rFonts w:ascii="Times New Roman" w:eastAsia="Times New Roman" w:hAnsi="Times New Roman" w:cs="Times New Roman"/>
                <w:color w:val="000000" w:themeColor="text1"/>
              </w:rPr>
              <w:t xml:space="preserve">00081041 </w:t>
            </w:r>
            <w:r>
              <w:rPr>
                <w:rFonts w:ascii="Times New Roman" w:eastAsia="Times New Roman" w:hAnsi="Times New Roman" w:cs="Times New Roman"/>
                <w:color w:val="000000" w:themeColor="text1"/>
              </w:rPr>
              <w:t xml:space="preserve"> </w:t>
            </w:r>
            <w:r w:rsidRPr="00034766">
              <w:rPr>
                <w:rFonts w:ascii="Times New Roman" w:eastAsia="Times New Roman" w:hAnsi="Times New Roman" w:cs="Times New Roman"/>
                <w:color w:val="000000" w:themeColor="text1"/>
              </w:rPr>
              <w:t>.</w:t>
            </w:r>
            <w:proofErr w:type="gramEnd"/>
            <w:r w:rsidRPr="00034766">
              <w:rPr>
                <w:rFonts w:ascii="Times New Roman" w:eastAsia="Times New Roman" w:hAnsi="Times New Roman" w:cs="Times New Roman"/>
                <w:color w:val="000000" w:themeColor="text1"/>
              </w:rPr>
              <w:t>01812</w:t>
            </w:r>
            <w:r w:rsidR="000451C3">
              <w:rPr>
                <w:rFonts w:ascii="Times New Roman" w:eastAsia="Times New Roman" w:hAnsi="Times New Roman" w:cs="Times New Roman"/>
                <w:color w:val="000000" w:themeColor="text1"/>
              </w:rPr>
              <w:t>)              -4</w:t>
            </w:r>
            <w:r>
              <w:rPr>
                <w:rFonts w:ascii="Times New Roman" w:eastAsia="Times New Roman" w:hAnsi="Times New Roman" w:cs="Times New Roman"/>
                <w:color w:val="000000" w:themeColor="text1"/>
              </w:rPr>
              <w:t>.0</w:t>
            </w:r>
          </w:p>
        </w:tc>
        <w:tc>
          <w:tcPr>
            <w:tcW w:w="4252" w:type="dxa"/>
            <w:tcBorders>
              <w:top w:val="nil"/>
              <w:left w:val="nil"/>
              <w:bottom w:val="nil"/>
              <w:right w:val="nil"/>
            </w:tcBorders>
          </w:tcPr>
          <w:p w14:paraId="3D2CF07E" w14:textId="77777777" w:rsidR="002A21E5" w:rsidRPr="000610B2" w:rsidRDefault="002A21E5" w:rsidP="00B40112">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r w:rsidRPr="0032344C">
              <w:rPr>
                <w:rFonts w:ascii="Times New Roman" w:eastAsia="Times New Roman" w:hAnsi="Times New Roman" w:cs="Times New Roman"/>
                <w:color w:val="000000" w:themeColor="text1"/>
              </w:rPr>
              <w:t xml:space="preserve">.016902 </w:t>
            </w:r>
            <w:r>
              <w:rPr>
                <w:rFonts w:ascii="Times New Roman" w:eastAsia="Times New Roman" w:hAnsi="Times New Roman" w:cs="Times New Roman"/>
                <w:color w:val="000000" w:themeColor="text1"/>
              </w:rPr>
              <w:t>(</w:t>
            </w:r>
            <w:r w:rsidRPr="0032344C">
              <w:rPr>
                <w:rFonts w:ascii="Times New Roman" w:eastAsia="Times New Roman" w:hAnsi="Times New Roman" w:cs="Times New Roman"/>
                <w:color w:val="000000" w:themeColor="text1"/>
              </w:rPr>
              <w:t>-.047925</w:t>
            </w:r>
            <w:r>
              <w:rPr>
                <w:rFonts w:ascii="Times New Roman" w:eastAsia="Times New Roman" w:hAnsi="Times New Roman" w:cs="Times New Roman"/>
                <w:color w:val="000000" w:themeColor="text1"/>
              </w:rPr>
              <w:t xml:space="preserve">   </w:t>
            </w:r>
            <w:r w:rsidRPr="0032344C">
              <w:rPr>
                <w:rFonts w:ascii="Times New Roman" w:eastAsia="Times New Roman" w:hAnsi="Times New Roman" w:cs="Times New Roman"/>
                <w:color w:val="000000" w:themeColor="text1"/>
              </w:rPr>
              <w:t>.081728</w:t>
            </w:r>
            <w:r>
              <w:rPr>
                <w:rFonts w:ascii="Times New Roman" w:eastAsia="Times New Roman" w:hAnsi="Times New Roman" w:cs="Times New Roman"/>
                <w:color w:val="000000" w:themeColor="text1"/>
              </w:rPr>
              <w:t>)                -2.96</w:t>
            </w:r>
          </w:p>
        </w:tc>
      </w:tr>
      <w:tr w:rsidR="002A21E5" w:rsidRPr="000610B2" w14:paraId="5171B8A4" w14:textId="77777777" w:rsidTr="00B40112">
        <w:trPr>
          <w:trHeight w:val="288"/>
        </w:trPr>
        <w:tc>
          <w:tcPr>
            <w:tcW w:w="2552" w:type="dxa"/>
            <w:tcBorders>
              <w:top w:val="nil"/>
              <w:left w:val="nil"/>
              <w:bottom w:val="nil"/>
              <w:right w:val="nil"/>
            </w:tcBorders>
          </w:tcPr>
          <w:p w14:paraId="70B1FA08" w14:textId="77777777" w:rsidR="002A21E5" w:rsidRDefault="002A21E5" w:rsidP="00B40112">
            <w:pPr>
              <w:spacing w:line="480" w:lineRule="auto"/>
              <w:rPr>
                <w:rFonts w:ascii="Times New Roman" w:hAnsi="Times New Roman" w:cs="Times New Roman"/>
              </w:rPr>
            </w:pPr>
            <w:r>
              <w:rPr>
                <w:rFonts w:ascii="Times New Roman" w:hAnsi="Times New Roman" w:cs="Times New Roman"/>
              </w:rPr>
              <w:t xml:space="preserve">Distance to health facility </w:t>
            </w:r>
          </w:p>
        </w:tc>
        <w:tc>
          <w:tcPr>
            <w:tcW w:w="4395" w:type="dxa"/>
            <w:gridSpan w:val="2"/>
            <w:tcBorders>
              <w:top w:val="nil"/>
              <w:left w:val="nil"/>
              <w:bottom w:val="nil"/>
              <w:right w:val="nil"/>
            </w:tcBorders>
          </w:tcPr>
          <w:p w14:paraId="76D2021C" w14:textId="77777777" w:rsidR="002A21E5"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71A7E7BA" w14:textId="77777777" w:rsidR="002A21E5" w:rsidRDefault="002A21E5" w:rsidP="00B40112">
            <w:pPr>
              <w:spacing w:line="480" w:lineRule="auto"/>
              <w:rPr>
                <w:rFonts w:ascii="Times New Roman" w:eastAsia="Times New Roman" w:hAnsi="Times New Roman" w:cs="Times New Roman"/>
                <w:color w:val="000000" w:themeColor="text1"/>
              </w:rPr>
            </w:pPr>
          </w:p>
        </w:tc>
      </w:tr>
      <w:tr w:rsidR="002A21E5" w:rsidRPr="000610B2" w14:paraId="71D13D40" w14:textId="77777777" w:rsidTr="00B40112">
        <w:trPr>
          <w:trHeight w:val="288"/>
        </w:trPr>
        <w:tc>
          <w:tcPr>
            <w:tcW w:w="2552" w:type="dxa"/>
            <w:tcBorders>
              <w:top w:val="nil"/>
              <w:left w:val="nil"/>
              <w:bottom w:val="nil"/>
              <w:right w:val="nil"/>
            </w:tcBorders>
          </w:tcPr>
          <w:p w14:paraId="12C53EFA" w14:textId="77777777" w:rsidR="002A21E5" w:rsidRDefault="002A21E5" w:rsidP="00B40112">
            <w:pPr>
              <w:spacing w:line="480" w:lineRule="auto"/>
              <w:rPr>
                <w:rFonts w:ascii="Times New Roman" w:hAnsi="Times New Roman" w:cs="Times New Roman"/>
              </w:rPr>
            </w:pPr>
            <w:r>
              <w:rPr>
                <w:rFonts w:ascii="Times New Roman" w:hAnsi="Times New Roman" w:cs="Times New Roman"/>
              </w:rPr>
              <w:t>Small problem</w:t>
            </w:r>
            <w:r w:rsidRPr="001E2452">
              <w:rPr>
                <w:rFonts w:ascii="Times New Roman" w:eastAsia="Times New Roman" w:hAnsi="Times New Roman" w:cs="Times New Roman"/>
                <w:color w:val="000000" w:themeColor="text1"/>
                <w:vertAlign w:val="superscript"/>
              </w:rPr>
              <w:t>®</w:t>
            </w:r>
          </w:p>
        </w:tc>
        <w:tc>
          <w:tcPr>
            <w:tcW w:w="4395" w:type="dxa"/>
            <w:gridSpan w:val="2"/>
            <w:tcBorders>
              <w:top w:val="nil"/>
              <w:left w:val="nil"/>
              <w:bottom w:val="nil"/>
              <w:right w:val="nil"/>
            </w:tcBorders>
          </w:tcPr>
          <w:p w14:paraId="340DB6AA" w14:textId="77777777" w:rsidR="002A21E5"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0D257A4B" w14:textId="77777777" w:rsidR="002A21E5" w:rsidRDefault="002A21E5" w:rsidP="00B40112">
            <w:pPr>
              <w:spacing w:line="480" w:lineRule="auto"/>
              <w:rPr>
                <w:rFonts w:ascii="Times New Roman" w:eastAsia="Times New Roman" w:hAnsi="Times New Roman" w:cs="Times New Roman"/>
                <w:color w:val="000000" w:themeColor="text1"/>
              </w:rPr>
            </w:pPr>
          </w:p>
        </w:tc>
      </w:tr>
      <w:tr w:rsidR="002A21E5" w:rsidRPr="000610B2" w14:paraId="540D4DB0" w14:textId="77777777" w:rsidTr="00B40112">
        <w:trPr>
          <w:trHeight w:val="288"/>
        </w:trPr>
        <w:tc>
          <w:tcPr>
            <w:tcW w:w="2552" w:type="dxa"/>
            <w:tcBorders>
              <w:top w:val="nil"/>
              <w:left w:val="nil"/>
              <w:bottom w:val="nil"/>
              <w:right w:val="nil"/>
            </w:tcBorders>
          </w:tcPr>
          <w:p w14:paraId="0327AE53" w14:textId="77777777" w:rsidR="002A21E5" w:rsidRDefault="002A21E5" w:rsidP="00B40112">
            <w:pPr>
              <w:spacing w:line="480" w:lineRule="auto"/>
              <w:rPr>
                <w:rFonts w:ascii="Times New Roman" w:hAnsi="Times New Roman" w:cs="Times New Roman"/>
              </w:rPr>
            </w:pPr>
            <w:r>
              <w:rPr>
                <w:rFonts w:ascii="Times New Roman" w:hAnsi="Times New Roman" w:cs="Times New Roman"/>
              </w:rPr>
              <w:t xml:space="preserve">Big problem </w:t>
            </w:r>
          </w:p>
        </w:tc>
        <w:tc>
          <w:tcPr>
            <w:tcW w:w="4395" w:type="dxa"/>
            <w:gridSpan w:val="2"/>
            <w:tcBorders>
              <w:top w:val="nil"/>
              <w:left w:val="nil"/>
              <w:bottom w:val="nil"/>
              <w:right w:val="nil"/>
            </w:tcBorders>
          </w:tcPr>
          <w:p w14:paraId="24575330" w14:textId="77777777" w:rsidR="002A21E5" w:rsidRDefault="002A21E5" w:rsidP="00B40112">
            <w:pPr>
              <w:spacing w:line="480" w:lineRule="auto"/>
              <w:rPr>
                <w:rFonts w:ascii="Times New Roman" w:eastAsia="Times New Roman" w:hAnsi="Times New Roman" w:cs="Times New Roman"/>
                <w:color w:val="000000" w:themeColor="text1"/>
              </w:rPr>
            </w:pPr>
            <w:r w:rsidRPr="001A7081">
              <w:rPr>
                <w:rFonts w:ascii="Times New Roman" w:eastAsia="Times New Roman" w:hAnsi="Times New Roman" w:cs="Times New Roman"/>
                <w:color w:val="000000" w:themeColor="text1"/>
              </w:rPr>
              <w:t>.0088187</w:t>
            </w:r>
            <w:r>
              <w:rPr>
                <w:rFonts w:ascii="Times New Roman" w:eastAsia="Times New Roman" w:hAnsi="Times New Roman" w:cs="Times New Roman"/>
                <w:color w:val="000000" w:themeColor="text1"/>
              </w:rPr>
              <w:t xml:space="preserve"> (</w:t>
            </w:r>
            <w:r w:rsidRPr="001A7081">
              <w:rPr>
                <w:rFonts w:ascii="Times New Roman" w:eastAsia="Times New Roman" w:hAnsi="Times New Roman" w:cs="Times New Roman"/>
                <w:color w:val="000000" w:themeColor="text1"/>
              </w:rPr>
              <w:t>-.</w:t>
            </w:r>
            <w:proofErr w:type="gramStart"/>
            <w:r w:rsidRPr="001A7081">
              <w:rPr>
                <w:rFonts w:ascii="Times New Roman" w:eastAsia="Times New Roman" w:hAnsi="Times New Roman" w:cs="Times New Roman"/>
                <w:color w:val="000000" w:themeColor="text1"/>
              </w:rPr>
              <w:t>00032612</w:t>
            </w:r>
            <w:r>
              <w:rPr>
                <w:rFonts w:ascii="Times New Roman" w:eastAsia="Times New Roman" w:hAnsi="Times New Roman" w:cs="Times New Roman"/>
                <w:color w:val="000000" w:themeColor="text1"/>
              </w:rPr>
              <w:t xml:space="preserve">  </w:t>
            </w:r>
            <w:r w:rsidRPr="001A7081">
              <w:rPr>
                <w:rFonts w:ascii="Times New Roman" w:eastAsia="Times New Roman" w:hAnsi="Times New Roman" w:cs="Times New Roman"/>
                <w:color w:val="000000" w:themeColor="text1"/>
              </w:rPr>
              <w:t>.</w:t>
            </w:r>
            <w:proofErr w:type="gramEnd"/>
            <w:r w:rsidRPr="001A7081">
              <w:rPr>
                <w:rFonts w:ascii="Times New Roman" w:eastAsia="Times New Roman" w:hAnsi="Times New Roman" w:cs="Times New Roman"/>
                <w:color w:val="000000" w:themeColor="text1"/>
              </w:rPr>
              <w:t>017963</w:t>
            </w:r>
            <w:r>
              <w:rPr>
                <w:rFonts w:ascii="Times New Roman" w:eastAsia="Times New Roman" w:hAnsi="Times New Roman" w:cs="Times New Roman"/>
                <w:color w:val="000000" w:themeColor="text1"/>
              </w:rPr>
              <w:t xml:space="preserve">)          </w:t>
            </w:r>
            <w:r w:rsidR="0020588C">
              <w:rPr>
                <w:rFonts w:ascii="Times New Roman" w:eastAsia="Times New Roman" w:hAnsi="Times New Roman" w:cs="Times New Roman"/>
                <w:color w:val="000000" w:themeColor="text1"/>
              </w:rPr>
              <w:t xml:space="preserve"> </w:t>
            </w:r>
            <w:r w:rsidR="00335960">
              <w:rPr>
                <w:rFonts w:ascii="Times New Roman" w:eastAsia="Times New Roman" w:hAnsi="Times New Roman" w:cs="Times New Roman"/>
                <w:color w:val="000000" w:themeColor="text1"/>
              </w:rPr>
              <w:t xml:space="preserve">  </w:t>
            </w:r>
            <w:r w:rsidR="007C4B50">
              <w:rPr>
                <w:rFonts w:ascii="Times New Roman" w:eastAsia="Times New Roman" w:hAnsi="Times New Roman" w:cs="Times New Roman"/>
                <w:color w:val="000000" w:themeColor="text1"/>
              </w:rPr>
              <w:t>3</w:t>
            </w:r>
            <w:r>
              <w:rPr>
                <w:rFonts w:ascii="Times New Roman" w:eastAsia="Times New Roman" w:hAnsi="Times New Roman" w:cs="Times New Roman"/>
                <w:color w:val="000000" w:themeColor="text1"/>
              </w:rPr>
              <w:t>.58</w:t>
            </w:r>
          </w:p>
        </w:tc>
        <w:tc>
          <w:tcPr>
            <w:tcW w:w="4252" w:type="dxa"/>
            <w:tcBorders>
              <w:top w:val="nil"/>
              <w:left w:val="nil"/>
              <w:bottom w:val="nil"/>
              <w:right w:val="nil"/>
            </w:tcBorders>
          </w:tcPr>
          <w:p w14:paraId="451F1249" w14:textId="77777777" w:rsidR="002A21E5" w:rsidRDefault="002A21E5" w:rsidP="00B40112">
            <w:pPr>
              <w:spacing w:line="480" w:lineRule="auto"/>
              <w:rPr>
                <w:rFonts w:ascii="Times New Roman" w:eastAsia="Times New Roman" w:hAnsi="Times New Roman" w:cs="Times New Roman"/>
                <w:color w:val="000000" w:themeColor="text1"/>
              </w:rPr>
            </w:pPr>
            <w:r w:rsidRPr="00643F20">
              <w:rPr>
                <w:rFonts w:ascii="Times New Roman" w:eastAsia="Times New Roman" w:hAnsi="Times New Roman" w:cs="Times New Roman"/>
                <w:color w:val="000000" w:themeColor="text1"/>
              </w:rPr>
              <w:t>.01515</w:t>
            </w:r>
            <w:r>
              <w:rPr>
                <w:rFonts w:ascii="Times New Roman" w:eastAsia="Times New Roman" w:hAnsi="Times New Roman" w:cs="Times New Roman"/>
                <w:color w:val="000000" w:themeColor="text1"/>
              </w:rPr>
              <w:t xml:space="preserve"> (</w:t>
            </w:r>
            <w:r w:rsidRPr="00643F20">
              <w:rPr>
                <w:rFonts w:ascii="Times New Roman" w:eastAsia="Times New Roman" w:hAnsi="Times New Roman" w:cs="Times New Roman"/>
                <w:color w:val="000000" w:themeColor="text1"/>
              </w:rPr>
              <w:t>-.</w:t>
            </w:r>
            <w:proofErr w:type="gramStart"/>
            <w:r w:rsidRPr="00643F20">
              <w:rPr>
                <w:rFonts w:ascii="Times New Roman" w:eastAsia="Times New Roman" w:hAnsi="Times New Roman" w:cs="Times New Roman"/>
                <w:color w:val="000000" w:themeColor="text1"/>
              </w:rPr>
              <w:t>049002</w:t>
            </w:r>
            <w:r>
              <w:rPr>
                <w:rFonts w:ascii="Times New Roman" w:eastAsia="Times New Roman" w:hAnsi="Times New Roman" w:cs="Times New Roman"/>
                <w:color w:val="000000" w:themeColor="text1"/>
              </w:rPr>
              <w:t xml:space="preserve">  </w:t>
            </w:r>
            <w:r w:rsidRPr="00643F20">
              <w:rPr>
                <w:rFonts w:ascii="Times New Roman" w:eastAsia="Times New Roman" w:hAnsi="Times New Roman" w:cs="Times New Roman"/>
                <w:color w:val="000000" w:themeColor="text1"/>
              </w:rPr>
              <w:t>.</w:t>
            </w:r>
            <w:proofErr w:type="gramEnd"/>
            <w:r w:rsidRPr="00643F20">
              <w:rPr>
                <w:rFonts w:ascii="Times New Roman" w:eastAsia="Times New Roman" w:hAnsi="Times New Roman" w:cs="Times New Roman"/>
                <w:color w:val="000000" w:themeColor="text1"/>
              </w:rPr>
              <w:t>079302</w:t>
            </w:r>
            <w:r>
              <w:rPr>
                <w:rFonts w:ascii="Times New Roman" w:eastAsia="Times New Roman" w:hAnsi="Times New Roman" w:cs="Times New Roman"/>
                <w:color w:val="000000" w:themeColor="text1"/>
              </w:rPr>
              <w:t>)                      2.44</w:t>
            </w:r>
          </w:p>
        </w:tc>
      </w:tr>
      <w:tr w:rsidR="002A21E5" w:rsidRPr="000610B2" w14:paraId="27BC51F8" w14:textId="77777777" w:rsidTr="00B40112">
        <w:trPr>
          <w:trHeight w:val="288"/>
        </w:trPr>
        <w:tc>
          <w:tcPr>
            <w:tcW w:w="2552" w:type="dxa"/>
            <w:tcBorders>
              <w:top w:val="nil"/>
              <w:left w:val="nil"/>
              <w:bottom w:val="nil"/>
              <w:right w:val="nil"/>
            </w:tcBorders>
          </w:tcPr>
          <w:p w14:paraId="1D6A4A9B" w14:textId="77777777" w:rsidR="002A21E5" w:rsidRDefault="002A21E5" w:rsidP="00B40112">
            <w:pPr>
              <w:spacing w:line="480" w:lineRule="auto"/>
              <w:rPr>
                <w:rFonts w:ascii="Times New Roman" w:hAnsi="Times New Roman" w:cs="Times New Roman"/>
              </w:rPr>
            </w:pPr>
            <w:r>
              <w:rPr>
                <w:rFonts w:ascii="Times New Roman" w:hAnsi="Times New Roman" w:cs="Times New Roman"/>
              </w:rPr>
              <w:t>Seeking permission to go healthcare</w:t>
            </w:r>
          </w:p>
        </w:tc>
        <w:tc>
          <w:tcPr>
            <w:tcW w:w="4395" w:type="dxa"/>
            <w:gridSpan w:val="2"/>
            <w:tcBorders>
              <w:top w:val="nil"/>
              <w:left w:val="nil"/>
              <w:bottom w:val="nil"/>
              <w:right w:val="nil"/>
            </w:tcBorders>
          </w:tcPr>
          <w:p w14:paraId="11BCE4D8" w14:textId="77777777" w:rsidR="002A21E5"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16A3DF5B" w14:textId="77777777" w:rsidR="002A21E5" w:rsidRDefault="002A21E5" w:rsidP="00B40112">
            <w:pPr>
              <w:spacing w:line="480" w:lineRule="auto"/>
              <w:rPr>
                <w:rFonts w:ascii="Times New Roman" w:eastAsia="Times New Roman" w:hAnsi="Times New Roman" w:cs="Times New Roman"/>
                <w:color w:val="000000" w:themeColor="text1"/>
              </w:rPr>
            </w:pPr>
          </w:p>
        </w:tc>
      </w:tr>
      <w:tr w:rsidR="002A21E5" w:rsidRPr="000610B2" w14:paraId="094A8E48" w14:textId="77777777" w:rsidTr="00B40112">
        <w:trPr>
          <w:trHeight w:val="288"/>
        </w:trPr>
        <w:tc>
          <w:tcPr>
            <w:tcW w:w="2552" w:type="dxa"/>
            <w:tcBorders>
              <w:top w:val="nil"/>
              <w:left w:val="nil"/>
              <w:bottom w:val="nil"/>
              <w:right w:val="nil"/>
            </w:tcBorders>
          </w:tcPr>
          <w:p w14:paraId="7EA15B80" w14:textId="77777777" w:rsidR="002A21E5" w:rsidRDefault="002A21E5" w:rsidP="00B40112">
            <w:pPr>
              <w:spacing w:line="480" w:lineRule="auto"/>
              <w:rPr>
                <w:rFonts w:ascii="Times New Roman" w:hAnsi="Times New Roman" w:cs="Times New Roman"/>
              </w:rPr>
            </w:pPr>
            <w:r>
              <w:rPr>
                <w:rFonts w:ascii="Times New Roman" w:hAnsi="Times New Roman" w:cs="Times New Roman"/>
              </w:rPr>
              <w:t>Small problem</w:t>
            </w:r>
            <w:r w:rsidRPr="001E2452">
              <w:rPr>
                <w:rFonts w:ascii="Times New Roman" w:eastAsia="Times New Roman" w:hAnsi="Times New Roman" w:cs="Times New Roman"/>
                <w:color w:val="000000" w:themeColor="text1"/>
                <w:vertAlign w:val="superscript"/>
              </w:rPr>
              <w:t>®</w:t>
            </w:r>
          </w:p>
        </w:tc>
        <w:tc>
          <w:tcPr>
            <w:tcW w:w="4395" w:type="dxa"/>
            <w:gridSpan w:val="2"/>
            <w:tcBorders>
              <w:top w:val="nil"/>
              <w:left w:val="nil"/>
              <w:bottom w:val="nil"/>
              <w:right w:val="nil"/>
            </w:tcBorders>
          </w:tcPr>
          <w:p w14:paraId="0F40377D" w14:textId="77777777" w:rsidR="002A21E5"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2D9D5ECC" w14:textId="77777777" w:rsidR="002A21E5" w:rsidRDefault="002A21E5" w:rsidP="00B40112">
            <w:pPr>
              <w:spacing w:line="480" w:lineRule="auto"/>
              <w:rPr>
                <w:rFonts w:ascii="Times New Roman" w:eastAsia="Times New Roman" w:hAnsi="Times New Roman" w:cs="Times New Roman"/>
                <w:color w:val="000000" w:themeColor="text1"/>
              </w:rPr>
            </w:pPr>
          </w:p>
        </w:tc>
      </w:tr>
      <w:tr w:rsidR="002A21E5" w:rsidRPr="000610B2" w14:paraId="72050200" w14:textId="77777777" w:rsidTr="00B40112">
        <w:trPr>
          <w:trHeight w:val="288"/>
        </w:trPr>
        <w:tc>
          <w:tcPr>
            <w:tcW w:w="2552" w:type="dxa"/>
            <w:tcBorders>
              <w:top w:val="nil"/>
              <w:left w:val="nil"/>
              <w:bottom w:val="nil"/>
              <w:right w:val="nil"/>
            </w:tcBorders>
          </w:tcPr>
          <w:p w14:paraId="0C410F4A" w14:textId="77777777" w:rsidR="002A21E5" w:rsidRDefault="002A21E5" w:rsidP="00B40112">
            <w:pPr>
              <w:spacing w:line="480" w:lineRule="auto"/>
              <w:rPr>
                <w:rFonts w:ascii="Times New Roman" w:hAnsi="Times New Roman" w:cs="Times New Roman"/>
              </w:rPr>
            </w:pPr>
            <w:r>
              <w:rPr>
                <w:rFonts w:ascii="Times New Roman" w:hAnsi="Times New Roman" w:cs="Times New Roman"/>
              </w:rPr>
              <w:lastRenderedPageBreak/>
              <w:t xml:space="preserve">Big problem </w:t>
            </w:r>
          </w:p>
        </w:tc>
        <w:tc>
          <w:tcPr>
            <w:tcW w:w="4395" w:type="dxa"/>
            <w:gridSpan w:val="2"/>
            <w:tcBorders>
              <w:top w:val="nil"/>
              <w:left w:val="nil"/>
              <w:bottom w:val="nil"/>
              <w:right w:val="nil"/>
            </w:tcBorders>
          </w:tcPr>
          <w:p w14:paraId="36F44706" w14:textId="77777777" w:rsidR="002A21E5" w:rsidRDefault="002A21E5">
            <w:pPr>
              <w:spacing w:line="480" w:lineRule="auto"/>
              <w:rPr>
                <w:rFonts w:ascii="Times New Roman" w:eastAsia="Times New Roman" w:hAnsi="Times New Roman" w:cs="Times New Roman"/>
                <w:color w:val="000000" w:themeColor="text1"/>
              </w:rPr>
            </w:pPr>
            <w:r w:rsidRPr="00A77FEE">
              <w:rPr>
                <w:rFonts w:ascii="Times New Roman" w:eastAsia="Times New Roman" w:hAnsi="Times New Roman" w:cs="Times New Roman"/>
                <w:color w:val="000000" w:themeColor="text1"/>
              </w:rPr>
              <w:t>-.0036188</w:t>
            </w:r>
            <w:r>
              <w:rPr>
                <w:rFonts w:ascii="Times New Roman" w:eastAsia="Times New Roman" w:hAnsi="Times New Roman" w:cs="Times New Roman"/>
                <w:color w:val="000000" w:themeColor="text1"/>
              </w:rPr>
              <w:t xml:space="preserve"> (</w:t>
            </w:r>
            <w:r w:rsidRPr="00A77FEE">
              <w:rPr>
                <w:rFonts w:ascii="Times New Roman" w:eastAsia="Times New Roman" w:hAnsi="Times New Roman" w:cs="Times New Roman"/>
                <w:color w:val="000000" w:themeColor="text1"/>
              </w:rPr>
              <w:t>-.</w:t>
            </w:r>
            <w:proofErr w:type="gramStart"/>
            <w:r w:rsidRPr="00A77FEE">
              <w:rPr>
                <w:rFonts w:ascii="Times New Roman" w:eastAsia="Times New Roman" w:hAnsi="Times New Roman" w:cs="Times New Roman"/>
                <w:color w:val="000000" w:themeColor="text1"/>
              </w:rPr>
              <w:t>023787</w:t>
            </w:r>
            <w:r>
              <w:rPr>
                <w:rFonts w:ascii="Times New Roman" w:eastAsia="Times New Roman" w:hAnsi="Times New Roman" w:cs="Times New Roman"/>
                <w:color w:val="000000" w:themeColor="text1"/>
              </w:rPr>
              <w:t xml:space="preserve">  </w:t>
            </w:r>
            <w:r w:rsidRPr="00A77FEE">
              <w:rPr>
                <w:rFonts w:ascii="Times New Roman" w:eastAsia="Times New Roman" w:hAnsi="Times New Roman" w:cs="Times New Roman"/>
                <w:color w:val="000000" w:themeColor="text1"/>
              </w:rPr>
              <w:t>.</w:t>
            </w:r>
            <w:proofErr w:type="gramEnd"/>
            <w:r w:rsidRPr="00A77FEE">
              <w:rPr>
                <w:rFonts w:ascii="Times New Roman" w:eastAsia="Times New Roman" w:hAnsi="Times New Roman" w:cs="Times New Roman"/>
                <w:color w:val="000000" w:themeColor="text1"/>
              </w:rPr>
              <w:t>016549</w:t>
            </w:r>
            <w:r w:rsidR="0074190C">
              <w:rPr>
                <w:rFonts w:ascii="Times New Roman" w:eastAsia="Times New Roman" w:hAnsi="Times New Roman" w:cs="Times New Roman"/>
                <w:color w:val="000000" w:themeColor="text1"/>
              </w:rPr>
              <w:t>)             -4</w:t>
            </w:r>
            <w:r w:rsidR="00F505C3">
              <w:rPr>
                <w:rFonts w:ascii="Times New Roman" w:eastAsia="Times New Roman" w:hAnsi="Times New Roman" w:cs="Times New Roman"/>
                <w:color w:val="000000" w:themeColor="text1"/>
              </w:rPr>
              <w:t>.</w:t>
            </w:r>
            <w:r w:rsidR="00BE0A82">
              <w:rPr>
                <w:rFonts w:ascii="Times New Roman" w:eastAsia="Times New Roman" w:hAnsi="Times New Roman" w:cs="Times New Roman"/>
                <w:color w:val="000000" w:themeColor="text1"/>
              </w:rPr>
              <w:t>13</w:t>
            </w:r>
          </w:p>
        </w:tc>
        <w:tc>
          <w:tcPr>
            <w:tcW w:w="4252" w:type="dxa"/>
            <w:tcBorders>
              <w:top w:val="nil"/>
              <w:left w:val="nil"/>
              <w:bottom w:val="nil"/>
              <w:right w:val="nil"/>
            </w:tcBorders>
          </w:tcPr>
          <w:p w14:paraId="54559369" w14:textId="77777777" w:rsidR="002A21E5" w:rsidRDefault="002A21E5" w:rsidP="00B40112">
            <w:pPr>
              <w:spacing w:line="480" w:lineRule="auto"/>
              <w:rPr>
                <w:rFonts w:ascii="Times New Roman" w:eastAsia="Times New Roman" w:hAnsi="Times New Roman" w:cs="Times New Roman"/>
                <w:color w:val="000000" w:themeColor="text1"/>
              </w:rPr>
            </w:pPr>
            <w:r w:rsidRPr="005F09EC">
              <w:rPr>
                <w:rFonts w:ascii="Times New Roman" w:eastAsia="Times New Roman" w:hAnsi="Times New Roman" w:cs="Times New Roman"/>
                <w:color w:val="000000" w:themeColor="text1"/>
              </w:rPr>
              <w:t>.0090336</w:t>
            </w:r>
            <w:r>
              <w:rPr>
                <w:rFonts w:ascii="Times New Roman" w:eastAsia="Times New Roman" w:hAnsi="Times New Roman" w:cs="Times New Roman"/>
                <w:color w:val="000000" w:themeColor="text1"/>
              </w:rPr>
              <w:t xml:space="preserve"> (</w:t>
            </w:r>
            <w:r w:rsidRPr="005F09EC">
              <w:rPr>
                <w:rFonts w:ascii="Times New Roman" w:eastAsia="Times New Roman" w:hAnsi="Times New Roman" w:cs="Times New Roman"/>
                <w:color w:val="000000" w:themeColor="text1"/>
              </w:rPr>
              <w:t>-.</w:t>
            </w:r>
            <w:proofErr w:type="gramStart"/>
            <w:r w:rsidRPr="005F09EC">
              <w:rPr>
                <w:rFonts w:ascii="Times New Roman" w:eastAsia="Times New Roman" w:hAnsi="Times New Roman" w:cs="Times New Roman"/>
                <w:color w:val="000000" w:themeColor="text1"/>
              </w:rPr>
              <w:t>022664</w:t>
            </w:r>
            <w:r>
              <w:rPr>
                <w:rFonts w:ascii="Times New Roman" w:eastAsia="Times New Roman" w:hAnsi="Times New Roman" w:cs="Times New Roman"/>
                <w:color w:val="000000" w:themeColor="text1"/>
              </w:rPr>
              <w:t xml:space="preserve">  </w:t>
            </w:r>
            <w:r w:rsidRPr="005F09EC">
              <w:rPr>
                <w:rFonts w:ascii="Times New Roman" w:eastAsia="Times New Roman" w:hAnsi="Times New Roman" w:cs="Times New Roman"/>
                <w:color w:val="000000" w:themeColor="text1"/>
              </w:rPr>
              <w:t>.</w:t>
            </w:r>
            <w:proofErr w:type="gramEnd"/>
            <w:r w:rsidRPr="005F09EC">
              <w:rPr>
                <w:rFonts w:ascii="Times New Roman" w:eastAsia="Times New Roman" w:hAnsi="Times New Roman" w:cs="Times New Roman"/>
                <w:color w:val="000000" w:themeColor="text1"/>
              </w:rPr>
              <w:t>040731</w:t>
            </w:r>
            <w:r>
              <w:rPr>
                <w:rFonts w:ascii="Times New Roman" w:eastAsia="Times New Roman" w:hAnsi="Times New Roman" w:cs="Times New Roman"/>
                <w:color w:val="000000" w:themeColor="text1"/>
              </w:rPr>
              <w:t>)                2.65</w:t>
            </w:r>
          </w:p>
        </w:tc>
      </w:tr>
      <w:tr w:rsidR="002A21E5" w:rsidRPr="005B60B4" w14:paraId="200F040C" w14:textId="77777777" w:rsidTr="00B40112">
        <w:trPr>
          <w:trHeight w:val="288"/>
        </w:trPr>
        <w:tc>
          <w:tcPr>
            <w:tcW w:w="2552" w:type="dxa"/>
            <w:tcBorders>
              <w:top w:val="nil"/>
              <w:left w:val="nil"/>
              <w:bottom w:val="nil"/>
              <w:right w:val="nil"/>
            </w:tcBorders>
          </w:tcPr>
          <w:p w14:paraId="452AB88E" w14:textId="77777777" w:rsidR="002A21E5" w:rsidRPr="008270C3" w:rsidRDefault="002A21E5" w:rsidP="00B40112">
            <w:pPr>
              <w:spacing w:line="480" w:lineRule="auto"/>
              <w:rPr>
                <w:rFonts w:ascii="Times New Roman" w:hAnsi="Times New Roman" w:cs="Times New Roman"/>
              </w:rPr>
            </w:pPr>
            <w:r>
              <w:rPr>
                <w:rFonts w:ascii="Times New Roman" w:hAnsi="Times New Roman" w:cs="Times New Roman"/>
              </w:rPr>
              <w:t xml:space="preserve">Region </w:t>
            </w:r>
          </w:p>
        </w:tc>
        <w:tc>
          <w:tcPr>
            <w:tcW w:w="4395" w:type="dxa"/>
            <w:gridSpan w:val="2"/>
            <w:tcBorders>
              <w:top w:val="nil"/>
              <w:left w:val="nil"/>
              <w:bottom w:val="nil"/>
              <w:right w:val="nil"/>
            </w:tcBorders>
          </w:tcPr>
          <w:p w14:paraId="12F6F17C"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269AE9FB"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5B60B4" w14:paraId="2BA64364" w14:textId="77777777" w:rsidTr="00B40112">
        <w:trPr>
          <w:trHeight w:val="288"/>
        </w:trPr>
        <w:tc>
          <w:tcPr>
            <w:tcW w:w="2552" w:type="dxa"/>
            <w:tcBorders>
              <w:top w:val="nil"/>
              <w:left w:val="nil"/>
              <w:bottom w:val="nil"/>
              <w:right w:val="nil"/>
            </w:tcBorders>
          </w:tcPr>
          <w:p w14:paraId="7B1B0D3C" w14:textId="77777777" w:rsidR="002A21E5" w:rsidRPr="00073026" w:rsidRDefault="002A21E5" w:rsidP="00B40112">
            <w:pPr>
              <w:spacing w:line="480" w:lineRule="auto"/>
              <w:rPr>
                <w:rFonts w:ascii="Times New Roman" w:hAnsi="Times New Roman" w:cs="Times New Roman"/>
              </w:rPr>
            </w:pPr>
            <w:r w:rsidRPr="0017464A">
              <w:rPr>
                <w:rFonts w:ascii="Times New Roman" w:hAnsi="Times New Roman" w:cs="Times New Roman"/>
                <w:sz w:val="24"/>
                <w:szCs w:val="24"/>
              </w:rPr>
              <w:t>Large central</w:t>
            </w:r>
            <w:r w:rsidRPr="001E2452">
              <w:rPr>
                <w:rFonts w:ascii="Times New Roman" w:eastAsia="Times New Roman" w:hAnsi="Times New Roman" w:cs="Times New Roman"/>
                <w:color w:val="000000" w:themeColor="text1"/>
                <w:vertAlign w:val="superscript"/>
              </w:rPr>
              <w:t>®</w:t>
            </w:r>
          </w:p>
        </w:tc>
        <w:tc>
          <w:tcPr>
            <w:tcW w:w="4395" w:type="dxa"/>
            <w:gridSpan w:val="2"/>
            <w:tcBorders>
              <w:top w:val="nil"/>
              <w:left w:val="nil"/>
              <w:bottom w:val="nil"/>
              <w:right w:val="nil"/>
            </w:tcBorders>
          </w:tcPr>
          <w:p w14:paraId="57D79E92"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c>
          <w:tcPr>
            <w:tcW w:w="4252" w:type="dxa"/>
            <w:tcBorders>
              <w:top w:val="nil"/>
              <w:left w:val="nil"/>
              <w:bottom w:val="nil"/>
              <w:right w:val="nil"/>
            </w:tcBorders>
          </w:tcPr>
          <w:p w14:paraId="05EB36E9" w14:textId="77777777" w:rsidR="002A21E5" w:rsidRPr="000610B2" w:rsidRDefault="002A21E5" w:rsidP="00B40112">
            <w:pPr>
              <w:spacing w:line="480" w:lineRule="auto"/>
              <w:rPr>
                <w:rFonts w:ascii="Times New Roman" w:eastAsia="Times New Roman" w:hAnsi="Times New Roman" w:cs="Times New Roman"/>
                <w:color w:val="000000" w:themeColor="text1"/>
              </w:rPr>
            </w:pPr>
          </w:p>
        </w:tc>
      </w:tr>
      <w:tr w:rsidR="002A21E5" w:rsidRPr="005B60B4" w14:paraId="238D77CD" w14:textId="77777777" w:rsidTr="00B40112">
        <w:trPr>
          <w:trHeight w:val="288"/>
        </w:trPr>
        <w:tc>
          <w:tcPr>
            <w:tcW w:w="2552" w:type="dxa"/>
            <w:tcBorders>
              <w:top w:val="nil"/>
              <w:left w:val="nil"/>
              <w:bottom w:val="nil"/>
              <w:right w:val="nil"/>
            </w:tcBorders>
          </w:tcPr>
          <w:p w14:paraId="24741664" w14:textId="77777777" w:rsidR="002A21E5" w:rsidRPr="00073026" w:rsidRDefault="002A21E5" w:rsidP="00B40112">
            <w:pPr>
              <w:spacing w:line="480" w:lineRule="auto"/>
              <w:jc w:val="both"/>
              <w:rPr>
                <w:rFonts w:ascii="Times New Roman" w:hAnsi="Times New Roman" w:cs="Times New Roman"/>
                <w:color w:val="000000" w:themeColor="text1"/>
                <w:sz w:val="24"/>
                <w:szCs w:val="24"/>
              </w:rPr>
            </w:pPr>
            <w:r w:rsidRPr="00073026">
              <w:rPr>
                <w:rFonts w:ascii="Times New Roman" w:hAnsi="Times New Roman" w:cs="Times New Roman"/>
                <w:color w:val="000000" w:themeColor="text1"/>
                <w:sz w:val="24"/>
                <w:szCs w:val="24"/>
              </w:rPr>
              <w:t>Small peripheral</w:t>
            </w:r>
          </w:p>
        </w:tc>
        <w:tc>
          <w:tcPr>
            <w:tcW w:w="4395" w:type="dxa"/>
            <w:gridSpan w:val="2"/>
            <w:tcBorders>
              <w:top w:val="nil"/>
              <w:left w:val="nil"/>
              <w:bottom w:val="nil"/>
              <w:right w:val="nil"/>
            </w:tcBorders>
          </w:tcPr>
          <w:p w14:paraId="148BC39C"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C238F2">
              <w:rPr>
                <w:rFonts w:ascii="Times New Roman" w:eastAsia="Times New Roman" w:hAnsi="Times New Roman" w:cs="Times New Roman"/>
                <w:color w:val="000000" w:themeColor="text1"/>
              </w:rPr>
              <w:t>-.0064091</w:t>
            </w:r>
            <w:r>
              <w:rPr>
                <w:rFonts w:ascii="Times New Roman" w:eastAsia="Times New Roman" w:hAnsi="Times New Roman" w:cs="Times New Roman"/>
                <w:color w:val="000000" w:themeColor="text1"/>
              </w:rPr>
              <w:t xml:space="preserve"> (</w:t>
            </w:r>
            <w:r w:rsidRPr="004F5B7D">
              <w:rPr>
                <w:rFonts w:ascii="Times New Roman" w:eastAsia="Times New Roman" w:hAnsi="Times New Roman" w:cs="Times New Roman"/>
                <w:color w:val="000000" w:themeColor="text1"/>
              </w:rPr>
              <w:t>-.</w:t>
            </w:r>
            <w:proofErr w:type="gramStart"/>
            <w:r w:rsidRPr="004F5B7D">
              <w:rPr>
                <w:rFonts w:ascii="Times New Roman" w:eastAsia="Times New Roman" w:hAnsi="Times New Roman" w:cs="Times New Roman"/>
                <w:color w:val="000000" w:themeColor="text1"/>
              </w:rPr>
              <w:t>01181</w:t>
            </w:r>
            <w:r>
              <w:rPr>
                <w:rFonts w:ascii="Times New Roman" w:eastAsia="Times New Roman" w:hAnsi="Times New Roman" w:cs="Times New Roman"/>
                <w:color w:val="000000" w:themeColor="text1"/>
              </w:rPr>
              <w:t xml:space="preserve">  </w:t>
            </w:r>
            <w:r w:rsidR="00260C22">
              <w:rPr>
                <w:rFonts w:ascii="Times New Roman" w:eastAsia="Times New Roman" w:hAnsi="Times New Roman" w:cs="Times New Roman"/>
                <w:color w:val="000000" w:themeColor="text1"/>
              </w:rPr>
              <w:t>.</w:t>
            </w:r>
            <w:proofErr w:type="gramEnd"/>
            <w:r w:rsidR="00260C22">
              <w:rPr>
                <w:rFonts w:ascii="Times New Roman" w:eastAsia="Times New Roman" w:hAnsi="Times New Roman" w:cs="Times New Roman"/>
                <w:color w:val="000000" w:themeColor="text1"/>
              </w:rPr>
              <w:t>0</w:t>
            </w:r>
            <w:r w:rsidRPr="004F5B7D">
              <w:rPr>
                <w:rFonts w:ascii="Times New Roman" w:eastAsia="Times New Roman" w:hAnsi="Times New Roman" w:cs="Times New Roman"/>
                <w:color w:val="000000" w:themeColor="text1"/>
              </w:rPr>
              <w:t>1008</w:t>
            </w:r>
            <w:r w:rsidR="005A76BD">
              <w:rPr>
                <w:rFonts w:ascii="Times New Roman" w:eastAsia="Times New Roman" w:hAnsi="Times New Roman" w:cs="Times New Roman"/>
                <w:color w:val="000000" w:themeColor="text1"/>
              </w:rPr>
              <w:t>4</w:t>
            </w:r>
            <w:r>
              <w:rPr>
                <w:rFonts w:ascii="Times New Roman" w:eastAsia="Times New Roman" w:hAnsi="Times New Roman" w:cs="Times New Roman"/>
                <w:color w:val="000000" w:themeColor="text1"/>
              </w:rPr>
              <w:t>)</w:t>
            </w:r>
            <w:r w:rsidR="00260C22">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009C5AF2">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00F505C3">
              <w:rPr>
                <w:rFonts w:ascii="Times New Roman" w:eastAsia="Times New Roman" w:hAnsi="Times New Roman" w:cs="Times New Roman"/>
                <w:color w:val="000000" w:themeColor="text1"/>
              </w:rPr>
              <w:t xml:space="preserve"> </w:t>
            </w:r>
            <w:r w:rsidR="00BE0A82">
              <w:rPr>
                <w:rFonts w:ascii="Times New Roman" w:eastAsia="Times New Roman" w:hAnsi="Times New Roman" w:cs="Times New Roman"/>
                <w:color w:val="000000" w:themeColor="text1"/>
              </w:rPr>
              <w:t>-2</w:t>
            </w:r>
            <w:r w:rsidR="00F505C3">
              <w:rPr>
                <w:rFonts w:ascii="Times New Roman" w:eastAsia="Times New Roman" w:hAnsi="Times New Roman" w:cs="Times New Roman"/>
                <w:color w:val="000000" w:themeColor="text1"/>
              </w:rPr>
              <w:t>.87</w:t>
            </w:r>
          </w:p>
        </w:tc>
        <w:tc>
          <w:tcPr>
            <w:tcW w:w="4252" w:type="dxa"/>
            <w:tcBorders>
              <w:top w:val="nil"/>
              <w:left w:val="nil"/>
              <w:bottom w:val="nil"/>
              <w:right w:val="nil"/>
            </w:tcBorders>
          </w:tcPr>
          <w:p w14:paraId="50DC03E0"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DB3084">
              <w:rPr>
                <w:rFonts w:ascii="Times New Roman" w:eastAsia="Times New Roman" w:hAnsi="Times New Roman" w:cs="Times New Roman"/>
                <w:color w:val="000000" w:themeColor="text1"/>
              </w:rPr>
              <w:t>-.0023921</w:t>
            </w:r>
            <w:r>
              <w:rPr>
                <w:rFonts w:ascii="Times New Roman" w:eastAsia="Times New Roman" w:hAnsi="Times New Roman" w:cs="Times New Roman"/>
                <w:color w:val="000000" w:themeColor="text1"/>
              </w:rPr>
              <w:t xml:space="preserve"> (</w:t>
            </w:r>
            <w:r w:rsidRPr="00DB3084">
              <w:rPr>
                <w:rFonts w:ascii="Times New Roman" w:eastAsia="Times New Roman" w:hAnsi="Times New Roman" w:cs="Times New Roman"/>
                <w:color w:val="000000" w:themeColor="text1"/>
              </w:rPr>
              <w:t>-.</w:t>
            </w:r>
            <w:proofErr w:type="gramStart"/>
            <w:r w:rsidRPr="00DB3084">
              <w:rPr>
                <w:rFonts w:ascii="Times New Roman" w:eastAsia="Times New Roman" w:hAnsi="Times New Roman" w:cs="Times New Roman"/>
                <w:color w:val="000000" w:themeColor="text1"/>
              </w:rPr>
              <w:t>0057614</w:t>
            </w:r>
            <w:r>
              <w:rPr>
                <w:rFonts w:ascii="Times New Roman" w:eastAsia="Times New Roman" w:hAnsi="Times New Roman" w:cs="Times New Roman"/>
                <w:color w:val="000000" w:themeColor="text1"/>
              </w:rPr>
              <w:t xml:space="preserve">  </w:t>
            </w:r>
            <w:r w:rsidRPr="00DB3084">
              <w:rPr>
                <w:rFonts w:ascii="Times New Roman" w:eastAsia="Times New Roman" w:hAnsi="Times New Roman" w:cs="Times New Roman"/>
                <w:color w:val="000000" w:themeColor="text1"/>
              </w:rPr>
              <w:t>.</w:t>
            </w:r>
            <w:proofErr w:type="gramEnd"/>
            <w:r w:rsidRPr="00DB3084">
              <w:rPr>
                <w:rFonts w:ascii="Times New Roman" w:eastAsia="Times New Roman" w:hAnsi="Times New Roman" w:cs="Times New Roman"/>
                <w:color w:val="000000" w:themeColor="text1"/>
              </w:rPr>
              <w:t>00097728</w:t>
            </w:r>
            <w:r>
              <w:rPr>
                <w:rFonts w:ascii="Times New Roman" w:eastAsia="Times New Roman" w:hAnsi="Times New Roman" w:cs="Times New Roman"/>
                <w:color w:val="000000" w:themeColor="text1"/>
              </w:rPr>
              <w:t>)        -1.71</w:t>
            </w:r>
          </w:p>
        </w:tc>
      </w:tr>
      <w:tr w:rsidR="002A21E5" w:rsidRPr="005B60B4" w14:paraId="074ACE50" w14:textId="77777777" w:rsidTr="00B40112">
        <w:trPr>
          <w:trHeight w:val="288"/>
        </w:trPr>
        <w:tc>
          <w:tcPr>
            <w:tcW w:w="2552" w:type="dxa"/>
            <w:tcBorders>
              <w:top w:val="nil"/>
              <w:left w:val="nil"/>
              <w:bottom w:val="single" w:sz="4" w:space="0" w:color="auto"/>
              <w:right w:val="nil"/>
            </w:tcBorders>
          </w:tcPr>
          <w:p w14:paraId="0539BBA2" w14:textId="77777777" w:rsidR="002A21E5" w:rsidRPr="000610B2" w:rsidRDefault="002A21E5" w:rsidP="00B40112">
            <w:pPr>
              <w:spacing w:line="480" w:lineRule="auto"/>
              <w:rPr>
                <w:rFonts w:ascii="Times New Roman" w:hAnsi="Times New Roman" w:cs="Times New Roman"/>
              </w:rPr>
            </w:pPr>
            <w:r>
              <w:rPr>
                <w:rFonts w:ascii="Times New Roman" w:hAnsi="Times New Roman" w:cs="Times New Roman"/>
              </w:rPr>
              <w:t>Metropolitan</w:t>
            </w:r>
          </w:p>
        </w:tc>
        <w:tc>
          <w:tcPr>
            <w:tcW w:w="4395" w:type="dxa"/>
            <w:gridSpan w:val="2"/>
            <w:tcBorders>
              <w:top w:val="nil"/>
              <w:left w:val="nil"/>
              <w:bottom w:val="single" w:sz="4" w:space="0" w:color="auto"/>
              <w:right w:val="nil"/>
            </w:tcBorders>
          </w:tcPr>
          <w:p w14:paraId="12DFE642" w14:textId="77777777" w:rsidR="002A21E5" w:rsidRPr="000610B2" w:rsidRDefault="002A21E5">
            <w:pPr>
              <w:spacing w:line="480" w:lineRule="auto"/>
              <w:rPr>
                <w:rFonts w:ascii="Times New Roman" w:eastAsia="Times New Roman" w:hAnsi="Times New Roman" w:cs="Times New Roman"/>
                <w:color w:val="000000" w:themeColor="text1"/>
              </w:rPr>
            </w:pPr>
            <w:r w:rsidRPr="00DB3084">
              <w:rPr>
                <w:rFonts w:ascii="Times New Roman" w:eastAsia="Times New Roman" w:hAnsi="Times New Roman" w:cs="Times New Roman"/>
                <w:color w:val="000000" w:themeColor="text1"/>
              </w:rPr>
              <w:t>.0036165</w:t>
            </w:r>
            <w:r>
              <w:rPr>
                <w:rFonts w:ascii="Times New Roman" w:eastAsia="Times New Roman" w:hAnsi="Times New Roman" w:cs="Times New Roman"/>
                <w:color w:val="000000" w:themeColor="text1"/>
              </w:rPr>
              <w:t>* (</w:t>
            </w:r>
            <w:r w:rsidRPr="00DB3084">
              <w:rPr>
                <w:rFonts w:ascii="Times New Roman" w:eastAsia="Times New Roman" w:hAnsi="Times New Roman" w:cs="Times New Roman"/>
                <w:color w:val="000000" w:themeColor="text1"/>
              </w:rPr>
              <w:t>.0012989</w:t>
            </w:r>
            <w:r w:rsidR="00076B66">
              <w:rPr>
                <w:rFonts w:ascii="Times New Roman" w:eastAsia="Times New Roman" w:hAnsi="Times New Roman" w:cs="Times New Roman"/>
                <w:color w:val="000000" w:themeColor="text1"/>
              </w:rPr>
              <w:t xml:space="preserve">   .0059341</w:t>
            </w:r>
            <w:r w:rsidR="00260C22">
              <w:rPr>
                <w:rFonts w:ascii="Times New Roman" w:eastAsia="Times New Roman" w:hAnsi="Times New Roman" w:cs="Times New Roman"/>
                <w:color w:val="000000" w:themeColor="text1"/>
              </w:rPr>
              <w:t xml:space="preserve">)     </w:t>
            </w:r>
            <w:r w:rsidR="00076B66">
              <w:rPr>
                <w:rFonts w:ascii="Times New Roman" w:eastAsia="Times New Roman" w:hAnsi="Times New Roman" w:cs="Times New Roman"/>
                <w:color w:val="000000" w:themeColor="text1"/>
              </w:rPr>
              <w:t xml:space="preserve">   </w:t>
            </w:r>
            <w:r w:rsidR="00260C22">
              <w:rPr>
                <w:rFonts w:ascii="Times New Roman" w:eastAsia="Times New Roman" w:hAnsi="Times New Roman" w:cs="Times New Roman"/>
                <w:color w:val="000000" w:themeColor="text1"/>
              </w:rPr>
              <w:t xml:space="preserve"> </w:t>
            </w:r>
            <w:r w:rsidR="00386FCE">
              <w:rPr>
                <w:rFonts w:ascii="Times New Roman" w:eastAsia="Times New Roman" w:hAnsi="Times New Roman" w:cs="Times New Roman"/>
                <w:color w:val="000000" w:themeColor="text1"/>
              </w:rPr>
              <w:t xml:space="preserve"> </w:t>
            </w:r>
            <w:r w:rsidR="00076B66">
              <w:rPr>
                <w:rFonts w:ascii="Times New Roman" w:eastAsia="Times New Roman" w:hAnsi="Times New Roman" w:cs="Times New Roman"/>
                <w:color w:val="000000" w:themeColor="text1"/>
              </w:rPr>
              <w:t xml:space="preserve"> </w:t>
            </w:r>
            <w:r w:rsidR="004907E5">
              <w:rPr>
                <w:rFonts w:ascii="Times New Roman" w:eastAsia="Times New Roman" w:hAnsi="Times New Roman" w:cs="Times New Roman"/>
                <w:color w:val="000000" w:themeColor="text1"/>
              </w:rPr>
              <w:t>5</w:t>
            </w:r>
            <w:r>
              <w:rPr>
                <w:rFonts w:ascii="Times New Roman" w:eastAsia="Times New Roman" w:hAnsi="Times New Roman" w:cs="Times New Roman"/>
                <w:color w:val="000000" w:themeColor="text1"/>
              </w:rPr>
              <w:t>.</w:t>
            </w:r>
            <w:r w:rsidR="005F6093">
              <w:rPr>
                <w:rFonts w:ascii="Times New Roman" w:eastAsia="Times New Roman" w:hAnsi="Times New Roman" w:cs="Times New Roman"/>
                <w:color w:val="000000" w:themeColor="text1"/>
              </w:rPr>
              <w:t>1</w:t>
            </w:r>
          </w:p>
        </w:tc>
        <w:tc>
          <w:tcPr>
            <w:tcW w:w="4252" w:type="dxa"/>
            <w:tcBorders>
              <w:top w:val="nil"/>
              <w:left w:val="nil"/>
              <w:bottom w:val="single" w:sz="4" w:space="0" w:color="auto"/>
              <w:right w:val="nil"/>
            </w:tcBorders>
          </w:tcPr>
          <w:p w14:paraId="3291327E" w14:textId="77777777" w:rsidR="002A21E5" w:rsidRPr="000610B2" w:rsidRDefault="002A21E5" w:rsidP="00B40112">
            <w:pPr>
              <w:spacing w:line="480" w:lineRule="auto"/>
              <w:rPr>
                <w:rFonts w:ascii="Times New Roman" w:eastAsia="Times New Roman" w:hAnsi="Times New Roman" w:cs="Times New Roman"/>
                <w:color w:val="000000" w:themeColor="text1"/>
              </w:rPr>
            </w:pPr>
            <w:r w:rsidRPr="00907A49">
              <w:rPr>
                <w:rFonts w:ascii="Times New Roman" w:eastAsia="Times New Roman" w:hAnsi="Times New Roman" w:cs="Times New Roman"/>
                <w:color w:val="000000" w:themeColor="text1"/>
              </w:rPr>
              <w:t xml:space="preserve">.000054574 </w:t>
            </w:r>
            <w:r>
              <w:rPr>
                <w:rFonts w:ascii="Times New Roman" w:eastAsia="Times New Roman" w:hAnsi="Times New Roman" w:cs="Times New Roman"/>
                <w:color w:val="000000" w:themeColor="text1"/>
              </w:rPr>
              <w:t>(</w:t>
            </w:r>
            <w:r w:rsidRPr="00907A49">
              <w:rPr>
                <w:rFonts w:ascii="Times New Roman" w:eastAsia="Times New Roman" w:hAnsi="Times New Roman" w:cs="Times New Roman"/>
                <w:color w:val="000000" w:themeColor="text1"/>
              </w:rPr>
              <w:t>-.</w:t>
            </w:r>
            <w:proofErr w:type="gramStart"/>
            <w:r w:rsidRPr="00907A49">
              <w:rPr>
                <w:rFonts w:ascii="Times New Roman" w:eastAsia="Times New Roman" w:hAnsi="Times New Roman" w:cs="Times New Roman"/>
                <w:color w:val="000000" w:themeColor="text1"/>
              </w:rPr>
              <w:t xml:space="preserve">00070513 </w:t>
            </w:r>
            <w:r>
              <w:rPr>
                <w:rFonts w:ascii="Times New Roman" w:eastAsia="Times New Roman" w:hAnsi="Times New Roman" w:cs="Times New Roman"/>
                <w:color w:val="000000" w:themeColor="text1"/>
              </w:rPr>
              <w:t xml:space="preserve"> </w:t>
            </w:r>
            <w:r w:rsidRPr="00CC7B27">
              <w:rPr>
                <w:rFonts w:ascii="Times New Roman" w:eastAsia="Times New Roman" w:hAnsi="Times New Roman" w:cs="Times New Roman"/>
                <w:color w:val="000000" w:themeColor="text1"/>
              </w:rPr>
              <w:t>.</w:t>
            </w:r>
            <w:proofErr w:type="gramEnd"/>
            <w:r w:rsidRPr="00CC7B27">
              <w:rPr>
                <w:rFonts w:ascii="Times New Roman" w:eastAsia="Times New Roman" w:hAnsi="Times New Roman" w:cs="Times New Roman"/>
                <w:color w:val="000000" w:themeColor="text1"/>
              </w:rPr>
              <w:t>00081427</w:t>
            </w:r>
            <w:r>
              <w:rPr>
                <w:rFonts w:ascii="Times New Roman" w:eastAsia="Times New Roman" w:hAnsi="Times New Roman" w:cs="Times New Roman"/>
                <w:color w:val="000000" w:themeColor="text1"/>
              </w:rPr>
              <w:t>)    -2.77</w:t>
            </w:r>
          </w:p>
        </w:tc>
      </w:tr>
    </w:tbl>
    <w:p w14:paraId="5BD991ED" w14:textId="77777777" w:rsidR="00600E01" w:rsidRDefault="00600E01" w:rsidP="00600E01">
      <w:pPr>
        <w:shd w:val="clear" w:color="auto" w:fill="FFFFFF"/>
        <w:spacing w:after="0" w:line="480" w:lineRule="auto"/>
        <w:jc w:val="both"/>
        <w:rPr>
          <w:rFonts w:ascii="Times New Roman" w:eastAsia="Times New Roman" w:hAnsi="Times New Roman" w:cs="Times New Roman"/>
          <w:sz w:val="24"/>
          <w:szCs w:val="24"/>
        </w:rPr>
      </w:pPr>
      <w:r w:rsidRPr="00ED2AFA">
        <w:rPr>
          <w:rFonts w:ascii="Times New Roman" w:eastAsia="Times New Roman" w:hAnsi="Times New Roman" w:cs="Times New Roman"/>
          <w:color w:val="000000" w:themeColor="text1"/>
        </w:rPr>
        <w:t>®</w:t>
      </w:r>
      <w:r w:rsidRPr="00ED2AFA">
        <w:rPr>
          <w:rFonts w:ascii="Times New Roman" w:hAnsi="Times New Roman" w:cs="Times New Roman"/>
          <w:color w:val="000000" w:themeColor="text1"/>
        </w:rPr>
        <w:t xml:space="preserve">: </w:t>
      </w:r>
      <w:r>
        <w:rPr>
          <w:rFonts w:ascii="Times New Roman" w:hAnsi="Times New Roman" w:cs="Times New Roman"/>
          <w:color w:val="000000" w:themeColor="text1"/>
        </w:rPr>
        <w:t>R</w:t>
      </w:r>
      <w:r w:rsidRPr="00ED2AFA">
        <w:rPr>
          <w:rFonts w:ascii="Times New Roman" w:hAnsi="Times New Roman" w:cs="Times New Roman"/>
          <w:color w:val="000000" w:themeColor="text1"/>
        </w:rPr>
        <w:t>eference</w:t>
      </w:r>
      <w:r>
        <w:rPr>
          <w:rFonts w:ascii="Times New Roman" w:hAnsi="Times New Roman" w:cs="Times New Roman"/>
          <w:color w:val="000000" w:themeColor="text1"/>
        </w:rPr>
        <w:t xml:space="preserve"> category</w:t>
      </w:r>
      <w:r w:rsidRPr="00ED2AFA">
        <w:rPr>
          <w:rFonts w:ascii="Times New Roman" w:hAnsi="Times New Roman" w:cs="Times New Roman"/>
          <w:color w:val="000000" w:themeColor="text1"/>
        </w:rPr>
        <w:t xml:space="preserve">; </w:t>
      </w:r>
      <w:r>
        <w:rPr>
          <w:rFonts w:ascii="Times New Roman" w:eastAsia="Times New Roman" w:hAnsi="Times New Roman" w:cs="Times New Roman"/>
          <w:sz w:val="24"/>
          <w:szCs w:val="24"/>
        </w:rPr>
        <w:t xml:space="preserve">*: Significant; Pct: Percentage; </w:t>
      </w:r>
      <w:proofErr w:type="spellStart"/>
      <w:r>
        <w:rPr>
          <w:rFonts w:ascii="Times New Roman" w:eastAsia="Times New Roman" w:hAnsi="Times New Roman" w:cs="Times New Roman"/>
          <w:sz w:val="24"/>
          <w:szCs w:val="24"/>
        </w:rPr>
        <w:t>Coef</w:t>
      </w:r>
      <w:proofErr w:type="spellEnd"/>
      <w:r>
        <w:rPr>
          <w:rFonts w:ascii="Times New Roman" w:eastAsia="Times New Roman" w:hAnsi="Times New Roman" w:cs="Times New Roman"/>
          <w:sz w:val="24"/>
          <w:szCs w:val="24"/>
        </w:rPr>
        <w:t>: Coefficient</w:t>
      </w:r>
    </w:p>
    <w:p w14:paraId="44C01A26" w14:textId="77777777" w:rsidR="009B1237" w:rsidRPr="009C28AF" w:rsidRDefault="00A53DEF" w:rsidP="00600E01">
      <w:pPr>
        <w:shd w:val="clear" w:color="auto" w:fill="FFFFFF"/>
        <w:spacing w:after="0" w:line="480" w:lineRule="auto"/>
        <w:jc w:val="both"/>
        <w:rPr>
          <w:rFonts w:ascii="Times New Roman" w:eastAsia="Times New Roman" w:hAnsi="Times New Roman" w:cs="Times New Roman"/>
          <w:szCs w:val="24"/>
        </w:rPr>
      </w:pPr>
      <w:r>
        <w:t>*</w:t>
      </w:r>
      <w:r w:rsidR="00C74F72" w:rsidRPr="009C28AF">
        <w:rPr>
          <w:rFonts w:ascii="Times New Roman" w:eastAsia="Times New Roman" w:hAnsi="Times New Roman" w:cs="Times New Roman"/>
          <w:szCs w:val="24"/>
        </w:rPr>
        <w:t xml:space="preserve">Region is categorized as </w:t>
      </w:r>
      <w:r w:rsidR="003B075E" w:rsidRPr="009C28AF">
        <w:rPr>
          <w:rFonts w:ascii="Times New Roman" w:eastAsia="Times New Roman" w:hAnsi="Times New Roman" w:cs="Times New Roman"/>
          <w:szCs w:val="24"/>
        </w:rPr>
        <w:t xml:space="preserve">(Tigray, Amhara, Oromia, and SNNPs), metropolitan geographical regions (Harari, Addis Ababa, and Dire </w:t>
      </w:r>
      <w:proofErr w:type="spellStart"/>
      <w:r w:rsidR="003B075E" w:rsidRPr="009C28AF">
        <w:rPr>
          <w:rFonts w:ascii="Times New Roman" w:eastAsia="Times New Roman" w:hAnsi="Times New Roman" w:cs="Times New Roman"/>
          <w:szCs w:val="24"/>
        </w:rPr>
        <w:t>Dawa</w:t>
      </w:r>
      <w:proofErr w:type="spellEnd"/>
      <w:r w:rsidR="003B075E" w:rsidRPr="009C28AF">
        <w:rPr>
          <w:rFonts w:ascii="Times New Roman" w:eastAsia="Times New Roman" w:hAnsi="Times New Roman" w:cs="Times New Roman"/>
          <w:szCs w:val="24"/>
        </w:rPr>
        <w:t xml:space="preserve">), and semi-peripheral region (Afar, Somali, </w:t>
      </w:r>
      <w:proofErr w:type="spellStart"/>
      <w:r w:rsidR="003B075E" w:rsidRPr="009C28AF">
        <w:rPr>
          <w:rFonts w:ascii="Times New Roman" w:eastAsia="Times New Roman" w:hAnsi="Times New Roman" w:cs="Times New Roman"/>
          <w:szCs w:val="24"/>
        </w:rPr>
        <w:t>Binshangul-Gumz</w:t>
      </w:r>
      <w:proofErr w:type="spellEnd"/>
      <w:r w:rsidR="003B075E" w:rsidRPr="009C28AF">
        <w:rPr>
          <w:rFonts w:ascii="Times New Roman" w:eastAsia="Times New Roman" w:hAnsi="Times New Roman" w:cs="Times New Roman"/>
          <w:szCs w:val="24"/>
        </w:rPr>
        <w:t xml:space="preserve">, and </w:t>
      </w:r>
      <w:proofErr w:type="spellStart"/>
      <w:r w:rsidR="003B075E" w:rsidRPr="009C28AF">
        <w:rPr>
          <w:rFonts w:ascii="Times New Roman" w:eastAsia="Times New Roman" w:hAnsi="Times New Roman" w:cs="Times New Roman"/>
          <w:szCs w:val="24"/>
        </w:rPr>
        <w:t>Gambela</w:t>
      </w:r>
      <w:proofErr w:type="spellEnd"/>
      <w:r w:rsidR="003B075E" w:rsidRPr="009C28AF">
        <w:rPr>
          <w:rFonts w:ascii="Times New Roman" w:eastAsia="Times New Roman" w:hAnsi="Times New Roman" w:cs="Times New Roman"/>
          <w:szCs w:val="24"/>
        </w:rPr>
        <w:t>).</w:t>
      </w:r>
    </w:p>
    <w:bookmarkEnd w:id="6"/>
    <w:bookmarkEnd w:id="7"/>
    <w:p w14:paraId="18B7F09C" w14:textId="77777777" w:rsidR="001466B5" w:rsidRPr="001466B5" w:rsidRDefault="001466B5" w:rsidP="009C28AF">
      <w:pPr>
        <w:spacing w:before="240" w:after="0" w:line="480" w:lineRule="auto"/>
        <w:jc w:val="both"/>
        <w:rPr>
          <w:rFonts w:ascii="Times New Roman" w:hAnsi="Times New Roman" w:cs="Times New Roman"/>
          <w:b/>
          <w:sz w:val="24"/>
          <w:szCs w:val="24"/>
        </w:rPr>
      </w:pPr>
      <w:r w:rsidRPr="001466B5">
        <w:rPr>
          <w:rFonts w:ascii="Times New Roman" w:hAnsi="Times New Roman" w:cs="Times New Roman"/>
          <w:b/>
          <w:sz w:val="24"/>
          <w:szCs w:val="24"/>
        </w:rPr>
        <w:t>Discussion</w:t>
      </w:r>
    </w:p>
    <w:p w14:paraId="63964B1D" w14:textId="77777777" w:rsidR="00AF7732" w:rsidRDefault="00BC49EF" w:rsidP="009A771C">
      <w:pPr>
        <w:spacing w:line="480" w:lineRule="auto"/>
        <w:jc w:val="both"/>
        <w:rPr>
          <w:rFonts w:ascii="Times New Roman" w:hAnsi="Times New Roman" w:cs="Times New Roman"/>
          <w:sz w:val="24"/>
          <w:szCs w:val="24"/>
        </w:rPr>
      </w:pPr>
      <w:r>
        <w:rPr>
          <w:rFonts w:ascii="Times New Roman" w:hAnsi="Times New Roman" w:cs="Times New Roman"/>
          <w:sz w:val="24"/>
          <w:szCs w:val="24"/>
        </w:rPr>
        <w:t>Health</w:t>
      </w:r>
      <w:r w:rsidR="00DD55C0" w:rsidRPr="008A74E9">
        <w:rPr>
          <w:rFonts w:ascii="Times New Roman" w:hAnsi="Times New Roman" w:cs="Times New Roman"/>
          <w:sz w:val="24"/>
          <w:szCs w:val="24"/>
        </w:rPr>
        <w:t xml:space="preserve"> </w:t>
      </w:r>
      <w:r w:rsidR="00DD55C0">
        <w:rPr>
          <w:rFonts w:ascii="Times New Roman" w:hAnsi="Times New Roman" w:cs="Times New Roman"/>
          <w:sz w:val="24"/>
          <w:szCs w:val="24"/>
        </w:rPr>
        <w:t xml:space="preserve">facility </w:t>
      </w:r>
      <w:r w:rsidR="00DD55C0" w:rsidRPr="008A74E9">
        <w:rPr>
          <w:rFonts w:ascii="Times New Roman" w:hAnsi="Times New Roman" w:cs="Times New Roman"/>
          <w:sz w:val="24"/>
          <w:szCs w:val="24"/>
        </w:rPr>
        <w:t>delivery</w:t>
      </w:r>
      <w:r w:rsidR="00DD55C0">
        <w:rPr>
          <w:rFonts w:ascii="Times New Roman" w:hAnsi="Times New Roman" w:cs="Times New Roman"/>
          <w:sz w:val="24"/>
          <w:szCs w:val="24"/>
        </w:rPr>
        <w:t xml:space="preserve"> </w:t>
      </w:r>
      <w:r w:rsidR="00CF6250">
        <w:rPr>
          <w:rFonts w:ascii="Times New Roman" w:hAnsi="Times New Roman" w:cs="Times New Roman"/>
          <w:sz w:val="24"/>
          <w:szCs w:val="24"/>
        </w:rPr>
        <w:t>is</w:t>
      </w:r>
      <w:r w:rsidR="00960834">
        <w:rPr>
          <w:rFonts w:ascii="Times New Roman" w:hAnsi="Times New Roman" w:cs="Times New Roman"/>
          <w:sz w:val="24"/>
          <w:szCs w:val="24"/>
        </w:rPr>
        <w:t xml:space="preserve"> crucial</w:t>
      </w:r>
      <w:r w:rsidR="00CF6250">
        <w:rPr>
          <w:rFonts w:ascii="Times New Roman" w:hAnsi="Times New Roman" w:cs="Times New Roman"/>
          <w:sz w:val="24"/>
          <w:szCs w:val="24"/>
        </w:rPr>
        <w:t xml:space="preserve"> to</w:t>
      </w:r>
      <w:r w:rsidR="00960834">
        <w:rPr>
          <w:rFonts w:ascii="Times New Roman" w:hAnsi="Times New Roman" w:cs="Times New Roman"/>
          <w:sz w:val="24"/>
          <w:szCs w:val="24"/>
        </w:rPr>
        <w:t xml:space="preserve"> </w:t>
      </w:r>
      <w:r w:rsidR="00CF6250">
        <w:rPr>
          <w:rFonts w:ascii="Times New Roman" w:hAnsi="Times New Roman" w:cs="Times New Roman"/>
          <w:sz w:val="24"/>
          <w:szCs w:val="24"/>
        </w:rPr>
        <w:t>improv</w:t>
      </w:r>
      <w:r w:rsidR="00A34BF2">
        <w:rPr>
          <w:rFonts w:ascii="Times New Roman" w:hAnsi="Times New Roman" w:cs="Times New Roman"/>
          <w:sz w:val="24"/>
          <w:szCs w:val="24"/>
        </w:rPr>
        <w:t>ing</w:t>
      </w:r>
      <w:r w:rsidR="00E9701B">
        <w:rPr>
          <w:rFonts w:ascii="Times New Roman" w:hAnsi="Times New Roman" w:cs="Times New Roman"/>
          <w:sz w:val="24"/>
          <w:szCs w:val="24"/>
        </w:rPr>
        <w:t xml:space="preserve"> the health of maternal</w:t>
      </w:r>
      <w:r w:rsidR="00431933" w:rsidRPr="00431933">
        <w:rPr>
          <w:rFonts w:ascii="Times New Roman" w:hAnsi="Times New Roman" w:cs="Times New Roman"/>
          <w:sz w:val="24"/>
          <w:szCs w:val="24"/>
        </w:rPr>
        <w:t xml:space="preserve"> and newborns by providing safe and quality obstetric care</w:t>
      </w:r>
      <w:r w:rsidR="00C23C7C">
        <w:rPr>
          <w:rFonts w:ascii="Times New Roman" w:hAnsi="Times New Roman" w:cs="Times New Roman"/>
          <w:sz w:val="24"/>
          <w:szCs w:val="24"/>
        </w:rPr>
        <w:t xml:space="preserve"> </w:t>
      </w:r>
      <w:r w:rsidR="00C23C7C">
        <w:rPr>
          <w:rFonts w:ascii="Times New Roman" w:hAnsi="Times New Roman" w:cs="Times New Roman"/>
          <w:sz w:val="24"/>
          <w:szCs w:val="24"/>
        </w:rPr>
        <w:fldChar w:fldCharType="begin"/>
      </w:r>
      <w:r w:rsidR="00C23C7C">
        <w:rPr>
          <w:rFonts w:ascii="Times New Roman" w:hAnsi="Times New Roman" w:cs="Times New Roman"/>
          <w:sz w:val="24"/>
          <w:szCs w:val="24"/>
        </w:rPr>
        <w:instrText xml:space="preserve"> ADDIN EN.CITE &lt;EndNote&gt;&lt;Cite&gt;&lt;Author&gt;Neal&lt;/Author&gt;&lt;Year&gt;2016&lt;/Year&gt;&lt;RecNum&gt;8&lt;/RecNum&gt;&lt;DisplayText&gt;(5)&lt;/DisplayText&gt;&lt;record&gt;&lt;rec-number&gt;8&lt;/rec-number&gt;&lt;foreign-keys&gt;&lt;key app="EN" db-id="dt2pxspzqza5rde50pipvzx29rxs0t52df09" timestamp="1662719098"&gt;8&lt;/key&gt;&lt;/foreign-keys&gt;&lt;ref-type name="Journal Article"&gt;17&lt;/ref-type&gt;&lt;contributors&gt;&lt;authors&gt;&lt;author&gt;Neal, Sarah&lt;/author&gt;&lt;author&gt;Mahendra, Shanti&lt;/author&gt;&lt;author&gt;Bose, Krishna&lt;/author&gt;&lt;author&gt;Camacho, Alma Virginia&lt;/author&gt;&lt;author&gt;Mathai, Matthews&lt;/author&gt;&lt;author&gt;Nove, Andrea&lt;/author&gt;&lt;author&gt;Santana, Felipe&lt;/author&gt;&lt;author&gt;Matthews, Zoë&lt;/author&gt;&lt;/authors&gt;&lt;/contributors&gt;&lt;titles&gt;&lt;title&gt;The causes of maternal mortality in adolescents in low and middle income countries: a systematic review of the literature&lt;/title&gt;&lt;secondary-title&gt;BMC pregnancy and childbirth&lt;/secondary-title&gt;&lt;/titles&gt;&lt;periodical&gt;&lt;full-title&gt;BMC pregnancy and childbirth&lt;/full-title&gt;&lt;/periodical&gt;&lt;pages&gt;1-18&lt;/pages&gt;&lt;volume&gt;16&lt;/volume&gt;&lt;number&gt;1&lt;/number&gt;&lt;dates&gt;&lt;year&gt;2016&lt;/year&gt;&lt;/dates&gt;&lt;isbn&gt;1471-2393&lt;/isbn&gt;&lt;urls&gt;&lt;/urls&gt;&lt;/record&gt;&lt;/Cite&gt;&lt;/EndNote&gt;</w:instrText>
      </w:r>
      <w:r w:rsidR="00C23C7C">
        <w:rPr>
          <w:rFonts w:ascii="Times New Roman" w:hAnsi="Times New Roman" w:cs="Times New Roman"/>
          <w:sz w:val="24"/>
          <w:szCs w:val="24"/>
        </w:rPr>
        <w:fldChar w:fldCharType="separate"/>
      </w:r>
      <w:r w:rsidR="00C23C7C">
        <w:rPr>
          <w:rFonts w:ascii="Times New Roman" w:hAnsi="Times New Roman" w:cs="Times New Roman"/>
          <w:noProof/>
          <w:sz w:val="24"/>
          <w:szCs w:val="24"/>
        </w:rPr>
        <w:t>(5)</w:t>
      </w:r>
      <w:r w:rsidR="00C23C7C">
        <w:rPr>
          <w:rFonts w:ascii="Times New Roman" w:hAnsi="Times New Roman" w:cs="Times New Roman"/>
          <w:sz w:val="24"/>
          <w:szCs w:val="24"/>
        </w:rPr>
        <w:fldChar w:fldCharType="end"/>
      </w:r>
      <w:r w:rsidR="00431933" w:rsidRPr="00431933">
        <w:rPr>
          <w:rFonts w:ascii="Times New Roman" w:hAnsi="Times New Roman" w:cs="Times New Roman"/>
          <w:sz w:val="24"/>
          <w:szCs w:val="24"/>
        </w:rPr>
        <w:t>.</w:t>
      </w:r>
      <w:r w:rsidR="00DB508D">
        <w:rPr>
          <w:rFonts w:ascii="Times New Roman" w:hAnsi="Times New Roman" w:cs="Times New Roman"/>
          <w:sz w:val="24"/>
          <w:szCs w:val="24"/>
        </w:rPr>
        <w:t xml:space="preserve"> </w:t>
      </w:r>
      <w:r w:rsidR="00B05915" w:rsidRPr="00B05915">
        <w:rPr>
          <w:rFonts w:ascii="Times New Roman" w:hAnsi="Times New Roman" w:cs="Times New Roman"/>
          <w:sz w:val="24"/>
          <w:szCs w:val="24"/>
        </w:rPr>
        <w:t>In this study, the prevalence of health facility delivery among adolescent women in Ethiopia increased from 4.6% in 2005 to 38.7% in 2016.</w:t>
      </w:r>
      <w:r w:rsidR="00B05915">
        <w:rPr>
          <w:rFonts w:ascii="Times New Roman" w:hAnsi="Times New Roman" w:cs="Times New Roman"/>
          <w:sz w:val="24"/>
          <w:szCs w:val="24"/>
        </w:rPr>
        <w:t xml:space="preserve"> </w:t>
      </w:r>
      <w:r w:rsidR="005068D5" w:rsidRPr="000C4F64">
        <w:rPr>
          <w:rFonts w:ascii="Times New Roman" w:hAnsi="Times New Roman" w:cs="Times New Roman"/>
          <w:sz w:val="24"/>
          <w:szCs w:val="24"/>
        </w:rPr>
        <w:t xml:space="preserve">This finding </w:t>
      </w:r>
      <w:r w:rsidR="000C4F64" w:rsidRPr="000C4F64">
        <w:rPr>
          <w:rFonts w:ascii="Times New Roman" w:hAnsi="Times New Roman" w:cs="Times New Roman"/>
          <w:sz w:val="24"/>
          <w:szCs w:val="24"/>
        </w:rPr>
        <w:t>is comparable with</w:t>
      </w:r>
      <w:r w:rsidR="005068D5" w:rsidRPr="000C4F64">
        <w:rPr>
          <w:rFonts w:ascii="Times New Roman" w:hAnsi="Times New Roman" w:cs="Times New Roman"/>
          <w:sz w:val="24"/>
          <w:szCs w:val="24"/>
        </w:rPr>
        <w:t xml:space="preserve"> </w:t>
      </w:r>
      <w:r w:rsidR="000C4F64" w:rsidRPr="000C4F64">
        <w:rPr>
          <w:rFonts w:ascii="Times New Roman" w:hAnsi="Times New Roman" w:cs="Times New Roman"/>
          <w:sz w:val="24"/>
          <w:szCs w:val="24"/>
        </w:rPr>
        <w:t>a</w:t>
      </w:r>
      <w:r w:rsidR="005068D5" w:rsidRPr="000C4F64">
        <w:rPr>
          <w:rFonts w:ascii="Times New Roman" w:hAnsi="Times New Roman" w:cs="Times New Roman"/>
          <w:sz w:val="24"/>
          <w:szCs w:val="24"/>
        </w:rPr>
        <w:t xml:space="preserve"> stud</w:t>
      </w:r>
      <w:r w:rsidR="000C4F64" w:rsidRPr="000C4F64">
        <w:rPr>
          <w:rFonts w:ascii="Times New Roman" w:hAnsi="Times New Roman" w:cs="Times New Roman"/>
          <w:sz w:val="24"/>
          <w:szCs w:val="24"/>
        </w:rPr>
        <w:t>y</w:t>
      </w:r>
      <w:r w:rsidR="005068D5" w:rsidRPr="000C4F64">
        <w:rPr>
          <w:rFonts w:ascii="Times New Roman" w:hAnsi="Times New Roman" w:cs="Times New Roman"/>
          <w:sz w:val="24"/>
          <w:szCs w:val="24"/>
        </w:rPr>
        <w:t xml:space="preserve"> done in</w:t>
      </w:r>
      <w:r w:rsidR="00FB0E80">
        <w:rPr>
          <w:rFonts w:ascii="Times New Roman" w:hAnsi="Times New Roman" w:cs="Times New Roman"/>
          <w:sz w:val="24"/>
          <w:szCs w:val="24"/>
        </w:rPr>
        <w:t xml:space="preserve"> Ethiopia</w:t>
      </w:r>
      <w:r w:rsidR="008C2DCE">
        <w:rPr>
          <w:rFonts w:ascii="Times New Roman" w:hAnsi="Times New Roman" w:cs="Times New Roman"/>
          <w:sz w:val="24"/>
          <w:szCs w:val="24"/>
        </w:rPr>
        <w:t xml:space="preserve"> </w:t>
      </w:r>
      <w:r w:rsidR="008C2DCE">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&lt;EndNote&gt;&lt;Cite&gt;&lt;Author&gt;Kebede&lt;/Author&gt;&lt;Year&gt;2020&lt;/Year&gt;&lt;RecNum&gt;14&lt;/RecNum&gt;&lt;DisplayText&gt;(35, 48)&lt;/DisplayText&gt;&lt;record&gt;&lt;rec-number&gt;14&lt;/rec-number&gt;&lt;foreign-keys&gt;&lt;key app="EN" db-id="dt2pxspzqza5rde50pipvzx29rxs0t52df09" timestamp="1662724020"&gt;14&lt;/key&gt;&lt;/foreign-keys&gt;&lt;ref-type name="Journal Article"&gt;17&lt;/ref-type&gt;&lt;contributors&gt;&lt;authors&gt;&lt;author&gt;Kebede, Alemi Olika&lt;/author&gt;&lt;author&gt;Biratu, Yonas Terfa&lt;/author&gt;&lt;author&gt;Kebede, Ayantu Olika&lt;/author&gt;&lt;author&gt;Belina, Sena Kitila&lt;/author&gt;&lt;/authors&gt;&lt;/contributors&gt;&lt;titles&gt;&lt;title&gt;Institutional Delivery Among Young Women in Ethiopia: Further Analysis of Trends and Determinants, from the Four Consecutive Ethiopia Demographic and Health Survey&lt;/title&gt;&lt;secondary-title&gt;International Journal of Women&amp;apos;s Health&lt;/secondary-title&gt;&lt;/titles&gt;&lt;periodical&gt;&lt;full-title&gt;International Journal of Women&amp;apos;s Health&lt;/full-title&gt;&lt;/periodical&gt;&lt;pages&gt;1047&lt;/pages&gt;&lt;volume&gt;12&lt;/volume&gt;&lt;dates&gt;&lt;year&gt;2020&lt;/year&gt;&lt;/dates&gt;&lt;urls&gt;&lt;/urls&gt;&lt;/record&gt;&lt;/Cite&gt;&lt;Cite&gt;&lt;Author&gt;Rahman&lt;/Author&gt;&lt;Year&gt;2022&lt;/Year&gt;&lt;RecNum&gt;17&lt;/RecNum&gt;&lt;record&gt;&lt;rec-number&gt;17&lt;/rec-number&gt;&lt;foreign-keys&gt;&lt;key app="EN" db-id="dt2pxspzqza5rde50pipvzx29rxs0t52df09" timestamp="1662726170"&gt;17&lt;/key&gt;&lt;/foreign-keys&gt;&lt;ref-type name="Journal Article"&gt;17&lt;/ref-type&gt;&lt;contributors&gt;&lt;authors&gt;&lt;author&gt;Rahman, Md&lt;/author&gt;&lt;author&gt;Taniguchi, Hiroko&lt;/author&gt;&lt;author&gt;Nsashiyi, Raïssa Shiyghan&lt;/author&gt;&lt;author&gt;Islam, Rashedul&lt;/author&gt;&lt;author&gt;Mahmud, Syed Riaz&lt;/author&gt;&lt;author&gt;Rahman, Shafiur&lt;/author&gt;&lt;author&gt;Jung, Jenny&lt;/author&gt;&lt;author&gt;Khan, Shahjahan&lt;/author&gt;&lt;/authors&gt;&lt;/contributors&gt;&lt;titles&gt;&lt;title&gt;Trend and projection of skilled birth attendants and institutional delivery coverage for adolescents in 54 low-and middle-income countries, 2000–2030&lt;/title&gt;&lt;secondary-title&gt;BMC medicine&lt;/secondary-title&gt;&lt;/titles&gt;&lt;periodical&gt;&lt;full-title&gt;BMC medicine&lt;/full-title&gt;&lt;/periodical&gt;&lt;pages&gt;1-11&lt;/pages&gt;&lt;volume&gt;20&lt;/volume&gt;&lt;number&gt;1&lt;/number&gt;&lt;dates&gt;&lt;year&gt;2022&lt;/year&gt;&lt;/dates&gt;&lt;isbn&gt;1741-7015&lt;/isbn&gt;&lt;urls&gt;&lt;/urls&gt;&lt;/record&gt;&lt;/Cite&gt;&lt;/EndNote&gt;</w:instrText>
      </w:r>
      <w:r w:rsidR="008C2DCE">
        <w:rPr>
          <w:rFonts w:ascii="Times New Roman" w:hAnsi="Times New Roman" w:cs="Times New Roman"/>
          <w:sz w:val="24"/>
          <w:szCs w:val="24"/>
        </w:rPr>
        <w:fldChar w:fldCharType="separate"/>
      </w:r>
      <w:r w:rsidR="00592A65">
        <w:rPr>
          <w:rFonts w:ascii="Times New Roman" w:hAnsi="Times New Roman" w:cs="Times New Roman"/>
          <w:noProof/>
          <w:sz w:val="24"/>
          <w:szCs w:val="24"/>
        </w:rPr>
        <w:t>(35, 48)</w:t>
      </w:r>
      <w:r w:rsidR="008C2DCE">
        <w:rPr>
          <w:rFonts w:ascii="Times New Roman" w:hAnsi="Times New Roman" w:cs="Times New Roman"/>
          <w:sz w:val="24"/>
          <w:szCs w:val="24"/>
        </w:rPr>
        <w:fldChar w:fldCharType="end"/>
      </w:r>
      <w:r w:rsidR="008C2DCE">
        <w:rPr>
          <w:rFonts w:ascii="Times New Roman" w:hAnsi="Times New Roman" w:cs="Times New Roman"/>
          <w:sz w:val="24"/>
          <w:szCs w:val="24"/>
        </w:rPr>
        <w:t>.</w:t>
      </w:r>
      <w:r w:rsidR="000C4F64" w:rsidRPr="000C4F64">
        <w:rPr>
          <w:rFonts w:ascii="Times New Roman" w:hAnsi="Times New Roman" w:cs="Times New Roman"/>
          <w:sz w:val="24"/>
          <w:szCs w:val="24"/>
        </w:rPr>
        <w:t xml:space="preserve"> </w:t>
      </w:r>
      <w:r w:rsidR="0046456E" w:rsidRPr="009C28AF">
        <w:rPr>
          <w:rFonts w:ascii="Times New Roman" w:hAnsi="Times New Roman" w:cs="Times New Roman"/>
          <w:sz w:val="24"/>
          <w:szCs w:val="24"/>
        </w:rPr>
        <w:t xml:space="preserve">This finding might be due to the launching of the Health Extension Program (HEP), improving access to health care to meet the primary attention of the SDGs agenda and the introduction of integrated community cause management </w:t>
      </w:r>
      <w:r w:rsidR="0046456E" w:rsidRPr="009C28AF">
        <w:rPr>
          <w:rFonts w:ascii="Times New Roman" w:hAnsi="Times New Roman" w:cs="Times New Roman"/>
          <w:sz w:val="24"/>
          <w:szCs w:val="24"/>
          <w:shd w:val="clear" w:color="auto" w:fill="FFFFFF"/>
        </w:rPr>
        <w:t>program</w:t>
      </w:r>
      <w:r w:rsidR="00396025">
        <w:rPr>
          <w:rFonts w:ascii="Times New Roman" w:hAnsi="Times New Roman" w:cs="Times New Roman"/>
          <w:sz w:val="24"/>
          <w:szCs w:val="24"/>
          <w:shd w:val="clear" w:color="auto" w:fill="FFFFFF"/>
        </w:rPr>
        <w:t xml:space="preserve"> </w:t>
      </w:r>
      <w:r w:rsidR="00396025">
        <w:rPr>
          <w:rFonts w:ascii="Times New Roman" w:hAnsi="Times New Roman" w:cs="Times New Roman"/>
          <w:sz w:val="24"/>
          <w:szCs w:val="24"/>
          <w:shd w:val="clear" w:color="auto" w:fill="FFFFFF"/>
        </w:rPr>
        <w:fldChar w:fldCharType="begin">
          <w:fldData xml:space="preserve">PEVuZE5vdGU+PENpdGU+PEF1dGhvcj5NaWxsZXI8L0F1dGhvcj48WWVhcj4yMDE2PC9ZZWFyPjxS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</w:fldData>
        </w:fldChar>
      </w:r>
      <w:r w:rsidR="00592A65">
        <w:rPr>
          <w:rFonts w:ascii="Times New Roman" w:hAnsi="Times New Roman" w:cs="Times New Roman"/>
          <w:sz w:val="24"/>
          <w:szCs w:val="24"/>
          <w:shd w:val="clear" w:color="auto" w:fill="FFFFFF"/>
        </w:rPr>
        <w:instrText xml:space="preserve"> ADDIN EN.CITE </w:instrText>
      </w:r>
      <w:r w:rsidR="00592A65">
        <w:rPr>
          <w:rFonts w:ascii="Times New Roman" w:hAnsi="Times New Roman" w:cs="Times New Roman"/>
          <w:sz w:val="24"/>
          <w:szCs w:val="24"/>
          <w:shd w:val="clear" w:color="auto" w:fill="FFFFFF"/>
        </w:rPr>
        <w:fldChar w:fldCharType="begin">
          <w:fldData xml:space="preserve">PEVuZE5vdGU+PENpdGU+PEF1dGhvcj5NaWxsZXI8L0F1dGhvcj48WWVhcj4yMDE2PC9ZZWFyPjxS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</w:fldData>
        </w:fldChar>
      </w:r>
      <w:r w:rsidR="00592A65">
        <w:rPr>
          <w:rFonts w:ascii="Times New Roman" w:hAnsi="Times New Roman" w:cs="Times New Roman"/>
          <w:sz w:val="24"/>
          <w:szCs w:val="24"/>
          <w:shd w:val="clear" w:color="auto" w:fill="FFFFFF"/>
        </w:rPr>
        <w:instrText xml:space="preserve"> ADDIN EN.CITE.DATA </w:instrText>
      </w:r>
      <w:r w:rsidR="00592A65">
        <w:rPr>
          <w:rFonts w:ascii="Times New Roman" w:hAnsi="Times New Roman" w:cs="Times New Roman"/>
          <w:sz w:val="24"/>
          <w:szCs w:val="24"/>
          <w:shd w:val="clear" w:color="auto" w:fill="FFFFFF"/>
        </w:rPr>
      </w:r>
      <w:r w:rsidR="00592A65">
        <w:rPr>
          <w:rFonts w:ascii="Times New Roman" w:hAnsi="Times New Roman" w:cs="Times New Roman"/>
          <w:sz w:val="24"/>
          <w:szCs w:val="24"/>
          <w:shd w:val="clear" w:color="auto" w:fill="FFFFFF"/>
        </w:rPr>
        <w:fldChar w:fldCharType="end"/>
      </w:r>
      <w:r w:rsidR="00396025">
        <w:rPr>
          <w:rFonts w:ascii="Times New Roman" w:hAnsi="Times New Roman" w:cs="Times New Roman"/>
          <w:sz w:val="24"/>
          <w:szCs w:val="24"/>
          <w:shd w:val="clear" w:color="auto" w:fill="FFFFFF"/>
        </w:rPr>
      </w:r>
      <w:r w:rsidR="00396025">
        <w:rPr>
          <w:rFonts w:ascii="Times New Roman" w:hAnsi="Times New Roman" w:cs="Times New Roman"/>
          <w:sz w:val="24"/>
          <w:szCs w:val="24"/>
          <w:shd w:val="clear" w:color="auto" w:fill="FFFFFF"/>
        </w:rPr>
        <w:fldChar w:fldCharType="separate"/>
      </w:r>
      <w:r w:rsidR="00592A65">
        <w:rPr>
          <w:rFonts w:ascii="Times New Roman" w:hAnsi="Times New Roman" w:cs="Times New Roman"/>
          <w:noProof/>
          <w:sz w:val="24"/>
          <w:szCs w:val="24"/>
          <w:shd w:val="clear" w:color="auto" w:fill="FFFFFF"/>
        </w:rPr>
        <w:t>(49, 50)</w:t>
      </w:r>
      <w:r w:rsidR="00396025">
        <w:rPr>
          <w:rFonts w:ascii="Times New Roman" w:hAnsi="Times New Roman" w:cs="Times New Roman"/>
          <w:sz w:val="24"/>
          <w:szCs w:val="24"/>
          <w:shd w:val="clear" w:color="auto" w:fill="FFFFFF"/>
        </w:rPr>
        <w:fldChar w:fldCharType="end"/>
      </w:r>
      <w:r w:rsidR="0046456E">
        <w:rPr>
          <w:rFonts w:ascii="Arial" w:hAnsi="Arial" w:cs="Arial"/>
          <w:sz w:val="24"/>
          <w:szCs w:val="24"/>
          <w:shd w:val="clear" w:color="auto" w:fill="FFFFFF"/>
        </w:rPr>
        <w:t>.</w:t>
      </w:r>
      <w:r w:rsidR="001A0F37">
        <w:rPr>
          <w:rFonts w:ascii="Arial" w:hAnsi="Arial" w:cs="Arial"/>
          <w:sz w:val="24"/>
          <w:szCs w:val="24"/>
          <w:shd w:val="clear" w:color="auto" w:fill="FFFFFF"/>
        </w:rPr>
        <w:t xml:space="preserve"> </w:t>
      </w:r>
      <w:r w:rsidR="00C456EE">
        <w:rPr>
          <w:rFonts w:ascii="Times New Roman" w:hAnsi="Times New Roman" w:cs="Times New Roman"/>
          <w:sz w:val="24"/>
          <w:szCs w:val="24"/>
        </w:rPr>
        <w:t xml:space="preserve">It would be the </w:t>
      </w:r>
      <w:r w:rsidR="00BE1C05">
        <w:rPr>
          <w:rFonts w:ascii="Times New Roman" w:hAnsi="Times New Roman" w:cs="Times New Roman"/>
          <w:sz w:val="24"/>
          <w:szCs w:val="24"/>
        </w:rPr>
        <w:t>increment</w:t>
      </w:r>
      <w:r w:rsidR="00C456EE">
        <w:rPr>
          <w:rFonts w:ascii="Times New Roman" w:hAnsi="Times New Roman" w:cs="Times New Roman"/>
          <w:sz w:val="24"/>
          <w:szCs w:val="24"/>
        </w:rPr>
        <w:t xml:space="preserve"> of private medical</w:t>
      </w:r>
      <w:r w:rsidR="00BE1C05">
        <w:rPr>
          <w:rFonts w:ascii="Times New Roman" w:hAnsi="Times New Roman" w:cs="Times New Roman"/>
          <w:sz w:val="24"/>
          <w:szCs w:val="24"/>
        </w:rPr>
        <w:t xml:space="preserve"> facilities, which provide essential maternal health care services</w:t>
      </w:r>
      <w:r w:rsidR="009603DF">
        <w:rPr>
          <w:rFonts w:ascii="Times New Roman" w:hAnsi="Times New Roman" w:cs="Times New Roman"/>
          <w:sz w:val="24"/>
          <w:szCs w:val="24"/>
        </w:rPr>
        <w:t xml:space="preserve"> to practice delivery child in </w:t>
      </w:r>
      <w:r w:rsidR="00A34BF2">
        <w:rPr>
          <w:rFonts w:ascii="Times New Roman" w:hAnsi="Times New Roman" w:cs="Times New Roman"/>
          <w:sz w:val="24"/>
          <w:szCs w:val="24"/>
        </w:rPr>
        <w:t xml:space="preserve">the </w:t>
      </w:r>
      <w:r w:rsidR="009603DF">
        <w:rPr>
          <w:rFonts w:ascii="Times New Roman" w:hAnsi="Times New Roman" w:cs="Times New Roman"/>
          <w:sz w:val="24"/>
          <w:szCs w:val="24"/>
        </w:rPr>
        <w:t>health facility</w:t>
      </w:r>
      <w:r w:rsidR="00BE1C05">
        <w:rPr>
          <w:rFonts w:ascii="Times New Roman" w:hAnsi="Times New Roman" w:cs="Times New Roman"/>
          <w:sz w:val="24"/>
          <w:szCs w:val="24"/>
        </w:rPr>
        <w:t>.</w:t>
      </w:r>
      <w:r w:rsidR="00C456EE">
        <w:rPr>
          <w:rFonts w:ascii="Times New Roman" w:hAnsi="Times New Roman" w:cs="Times New Roman"/>
          <w:sz w:val="24"/>
          <w:szCs w:val="24"/>
        </w:rPr>
        <w:t xml:space="preserve"> </w:t>
      </w:r>
      <w:r w:rsidR="00187E82">
        <w:rPr>
          <w:rFonts w:ascii="Times New Roman" w:hAnsi="Times New Roman" w:cs="Times New Roman"/>
          <w:sz w:val="24"/>
          <w:szCs w:val="24"/>
        </w:rPr>
        <w:t>However, i</w:t>
      </w:r>
      <w:r w:rsidR="00FA29F7" w:rsidRPr="00FA29F7">
        <w:rPr>
          <w:rFonts w:ascii="Times New Roman" w:hAnsi="Times New Roman" w:cs="Times New Roman"/>
          <w:sz w:val="24"/>
          <w:szCs w:val="24"/>
        </w:rPr>
        <w:t xml:space="preserve">nstitutional delivery rate among </w:t>
      </w:r>
      <w:r w:rsidR="00320B5A">
        <w:rPr>
          <w:rFonts w:ascii="Times New Roman" w:hAnsi="Times New Roman" w:cs="Times New Roman"/>
          <w:sz w:val="24"/>
          <w:szCs w:val="24"/>
        </w:rPr>
        <w:t xml:space="preserve">adolescent </w:t>
      </w:r>
      <w:r w:rsidR="00FA29F7" w:rsidRPr="00FA29F7">
        <w:rPr>
          <w:rFonts w:ascii="Times New Roman" w:hAnsi="Times New Roman" w:cs="Times New Roman"/>
          <w:sz w:val="24"/>
          <w:szCs w:val="24"/>
        </w:rPr>
        <w:t xml:space="preserve">women </w:t>
      </w:r>
      <w:r w:rsidR="00F42EBC" w:rsidRPr="00FA29F7">
        <w:rPr>
          <w:rFonts w:ascii="Times New Roman" w:hAnsi="Times New Roman" w:cs="Times New Roman"/>
          <w:sz w:val="24"/>
          <w:szCs w:val="24"/>
        </w:rPr>
        <w:t>w</w:t>
      </w:r>
      <w:r w:rsidR="00F42EBC">
        <w:rPr>
          <w:rFonts w:ascii="Times New Roman" w:hAnsi="Times New Roman" w:cs="Times New Roman"/>
          <w:sz w:val="24"/>
          <w:szCs w:val="24"/>
        </w:rPr>
        <w:t>as</w:t>
      </w:r>
      <w:r w:rsidR="00F42EBC" w:rsidRPr="00FA29F7">
        <w:rPr>
          <w:rFonts w:ascii="Times New Roman" w:hAnsi="Times New Roman" w:cs="Times New Roman"/>
          <w:sz w:val="24"/>
          <w:szCs w:val="24"/>
        </w:rPr>
        <w:t xml:space="preserve"> </w:t>
      </w:r>
      <w:r w:rsidR="00F42EBC">
        <w:rPr>
          <w:rFonts w:ascii="Times New Roman" w:hAnsi="Times New Roman" w:cs="Times New Roman"/>
          <w:sz w:val="24"/>
          <w:szCs w:val="24"/>
        </w:rPr>
        <w:t>lower</w:t>
      </w:r>
      <w:r w:rsidR="00FA29F7" w:rsidRPr="00FA29F7">
        <w:rPr>
          <w:rFonts w:ascii="Times New Roman" w:hAnsi="Times New Roman" w:cs="Times New Roman"/>
          <w:sz w:val="24"/>
          <w:szCs w:val="24"/>
        </w:rPr>
        <w:t xml:space="preserve"> due to differences in access to health care services and disparity in the </w:t>
      </w:r>
      <w:r w:rsidR="00D32836">
        <w:rPr>
          <w:rFonts w:ascii="Times New Roman" w:hAnsi="Times New Roman" w:cs="Times New Roman"/>
          <w:sz w:val="24"/>
          <w:szCs w:val="24"/>
        </w:rPr>
        <w:t>availability</w:t>
      </w:r>
      <w:r w:rsidR="00FA29F7" w:rsidRPr="00FA29F7">
        <w:rPr>
          <w:rFonts w:ascii="Times New Roman" w:hAnsi="Times New Roman" w:cs="Times New Roman"/>
          <w:sz w:val="24"/>
          <w:szCs w:val="24"/>
        </w:rPr>
        <w:t xml:space="preserve"> of h</w:t>
      </w:r>
      <w:r w:rsidR="00DA5FB7">
        <w:rPr>
          <w:rFonts w:ascii="Times New Roman" w:hAnsi="Times New Roman" w:cs="Times New Roman"/>
          <w:sz w:val="24"/>
          <w:szCs w:val="24"/>
        </w:rPr>
        <w:t xml:space="preserve">ealth </w:t>
      </w:r>
      <w:r w:rsidR="005615CD">
        <w:rPr>
          <w:rFonts w:ascii="Times New Roman" w:hAnsi="Times New Roman" w:cs="Times New Roman"/>
          <w:sz w:val="24"/>
          <w:szCs w:val="24"/>
        </w:rPr>
        <w:t>care services</w:t>
      </w:r>
      <w:r w:rsidR="00FA29F7">
        <w:rPr>
          <w:rFonts w:ascii="Times New Roman" w:hAnsi="Times New Roman" w:cs="Times New Roman"/>
          <w:sz w:val="24"/>
          <w:szCs w:val="24"/>
        </w:rPr>
        <w:t xml:space="preserve">. </w:t>
      </w:r>
      <w:r w:rsidR="00AF7732" w:rsidRPr="00AF7732">
        <w:rPr>
          <w:rFonts w:ascii="Times New Roman" w:hAnsi="Times New Roman" w:cs="Times New Roman"/>
          <w:sz w:val="24"/>
          <w:szCs w:val="24"/>
        </w:rPr>
        <w:t xml:space="preserve">According to </w:t>
      </w:r>
      <w:r w:rsidR="0017445E">
        <w:rPr>
          <w:rFonts w:ascii="Times New Roman" w:hAnsi="Times New Roman" w:cs="Times New Roman"/>
          <w:sz w:val="24"/>
          <w:szCs w:val="24"/>
        </w:rPr>
        <w:t>this study</w:t>
      </w:r>
      <w:r w:rsidR="00123F98">
        <w:rPr>
          <w:rFonts w:ascii="Times New Roman" w:hAnsi="Times New Roman" w:cs="Times New Roman"/>
          <w:sz w:val="24"/>
          <w:szCs w:val="24"/>
        </w:rPr>
        <w:t xml:space="preserve">, </w:t>
      </w:r>
      <w:r w:rsidR="00F42EBC">
        <w:rPr>
          <w:rFonts w:ascii="Times New Roman" w:hAnsi="Times New Roman" w:cs="Times New Roman"/>
          <w:sz w:val="24"/>
          <w:szCs w:val="24"/>
        </w:rPr>
        <w:t xml:space="preserve">place of residency, maternal education, wealth index, frequency of ANC visits, </w:t>
      </w:r>
      <w:r w:rsidR="00282C95">
        <w:rPr>
          <w:rFonts w:ascii="Times New Roman" w:hAnsi="Times New Roman" w:cs="Times New Roman"/>
          <w:sz w:val="24"/>
          <w:szCs w:val="24"/>
        </w:rPr>
        <w:t xml:space="preserve">number of living children, and region </w:t>
      </w:r>
      <w:r w:rsidR="00AF7732" w:rsidRPr="00AF7732">
        <w:rPr>
          <w:rFonts w:ascii="Times New Roman" w:hAnsi="Times New Roman" w:cs="Times New Roman"/>
          <w:sz w:val="24"/>
          <w:szCs w:val="24"/>
        </w:rPr>
        <w:t xml:space="preserve">were </w:t>
      </w:r>
      <w:r w:rsidR="00282C95">
        <w:rPr>
          <w:rFonts w:ascii="Times New Roman" w:hAnsi="Times New Roman" w:cs="Times New Roman"/>
          <w:sz w:val="24"/>
          <w:szCs w:val="24"/>
        </w:rPr>
        <w:t xml:space="preserve">statistically significant factors </w:t>
      </w:r>
      <w:proofErr w:type="spellStart"/>
      <w:r w:rsidR="00282C95">
        <w:rPr>
          <w:rFonts w:ascii="Times New Roman" w:hAnsi="Times New Roman" w:cs="Times New Roman"/>
          <w:sz w:val="24"/>
          <w:szCs w:val="24"/>
        </w:rPr>
        <w:t>contributiong</w:t>
      </w:r>
      <w:proofErr w:type="spellEnd"/>
      <w:r w:rsidR="00282C95">
        <w:rPr>
          <w:rFonts w:ascii="Times New Roman" w:hAnsi="Times New Roman" w:cs="Times New Roman"/>
          <w:sz w:val="24"/>
          <w:szCs w:val="24"/>
        </w:rPr>
        <w:t xml:space="preserve"> to </w:t>
      </w:r>
      <w:r w:rsidR="00622329">
        <w:rPr>
          <w:rFonts w:ascii="Times New Roman" w:hAnsi="Times New Roman" w:cs="Times New Roman"/>
          <w:sz w:val="24"/>
          <w:szCs w:val="24"/>
        </w:rPr>
        <w:t xml:space="preserve">give birth at health facility. </w:t>
      </w:r>
      <w:r w:rsidR="00AF7732" w:rsidRPr="00AF7732">
        <w:rPr>
          <w:rFonts w:ascii="Times New Roman" w:hAnsi="Times New Roman" w:cs="Times New Roman"/>
          <w:sz w:val="24"/>
          <w:szCs w:val="24"/>
        </w:rPr>
        <w:t xml:space="preserve"> </w:t>
      </w:r>
      <w:r w:rsidR="0017445E" w:rsidRPr="0017445E">
        <w:rPr>
          <w:rFonts w:ascii="Times New Roman" w:hAnsi="Times New Roman" w:cs="Times New Roman"/>
          <w:sz w:val="24"/>
          <w:szCs w:val="24"/>
        </w:rPr>
        <w:t xml:space="preserve">On the other </w:t>
      </w:r>
      <w:r w:rsidR="0017445E" w:rsidRPr="0017445E">
        <w:rPr>
          <w:rFonts w:ascii="Times New Roman" w:hAnsi="Times New Roman" w:cs="Times New Roman"/>
          <w:sz w:val="24"/>
          <w:szCs w:val="24"/>
        </w:rPr>
        <w:lastRenderedPageBreak/>
        <w:t xml:space="preserve">hand, </w:t>
      </w:r>
      <w:r w:rsidR="00622329">
        <w:rPr>
          <w:rFonts w:ascii="Times New Roman" w:hAnsi="Times New Roman" w:cs="Times New Roman"/>
          <w:sz w:val="24"/>
          <w:szCs w:val="24"/>
        </w:rPr>
        <w:t>maternal age maternal education</w:t>
      </w:r>
      <w:r w:rsidR="00A34BF2">
        <w:rPr>
          <w:rFonts w:ascii="Times New Roman" w:hAnsi="Times New Roman" w:cs="Times New Roman"/>
          <w:sz w:val="24"/>
          <w:szCs w:val="24"/>
        </w:rPr>
        <w:t>,</w:t>
      </w:r>
      <w:r w:rsidR="0017445E" w:rsidRPr="0017445E">
        <w:rPr>
          <w:rFonts w:ascii="Times New Roman" w:hAnsi="Times New Roman" w:cs="Times New Roman"/>
          <w:sz w:val="24"/>
          <w:szCs w:val="24"/>
        </w:rPr>
        <w:t xml:space="preserve"> </w:t>
      </w:r>
      <w:r w:rsidR="0004044E">
        <w:rPr>
          <w:rFonts w:ascii="Times New Roman" w:hAnsi="Times New Roman" w:cs="Times New Roman"/>
          <w:sz w:val="24"/>
          <w:szCs w:val="24"/>
        </w:rPr>
        <w:t xml:space="preserve">and </w:t>
      </w:r>
      <w:r w:rsidR="009056F4">
        <w:rPr>
          <w:rFonts w:ascii="Times New Roman" w:hAnsi="Times New Roman" w:cs="Times New Roman"/>
          <w:sz w:val="24"/>
          <w:szCs w:val="24"/>
        </w:rPr>
        <w:t>frequen</w:t>
      </w:r>
      <w:r w:rsidR="00622329">
        <w:rPr>
          <w:rFonts w:ascii="Times New Roman" w:hAnsi="Times New Roman" w:cs="Times New Roman"/>
          <w:sz w:val="24"/>
          <w:szCs w:val="24"/>
        </w:rPr>
        <w:t xml:space="preserve">cy of </w:t>
      </w:r>
      <w:r w:rsidR="0017445E" w:rsidRPr="0017445E">
        <w:rPr>
          <w:rFonts w:ascii="Times New Roman" w:hAnsi="Times New Roman" w:cs="Times New Roman"/>
          <w:sz w:val="24"/>
          <w:szCs w:val="24"/>
        </w:rPr>
        <w:t xml:space="preserve">ANC visits </w:t>
      </w:r>
      <w:r w:rsidR="005F385A">
        <w:rPr>
          <w:rFonts w:ascii="Times New Roman" w:hAnsi="Times New Roman" w:cs="Times New Roman"/>
          <w:sz w:val="24"/>
          <w:szCs w:val="24"/>
        </w:rPr>
        <w:t xml:space="preserve">were a significantly factors contributing to </w:t>
      </w:r>
      <w:r w:rsidR="0021146E">
        <w:rPr>
          <w:rFonts w:ascii="Times New Roman" w:hAnsi="Times New Roman" w:cs="Times New Roman"/>
          <w:sz w:val="24"/>
          <w:szCs w:val="24"/>
        </w:rPr>
        <w:t>women</w:t>
      </w:r>
      <w:r w:rsidR="00C0233E">
        <w:rPr>
          <w:rFonts w:ascii="Times New Roman" w:hAnsi="Times New Roman" w:cs="Times New Roman"/>
          <w:sz w:val="24"/>
          <w:szCs w:val="24"/>
        </w:rPr>
        <w:t>’s behavioral change</w:t>
      </w:r>
      <w:r w:rsidR="0017445E" w:rsidRPr="0017445E">
        <w:rPr>
          <w:rFonts w:ascii="Times New Roman" w:hAnsi="Times New Roman" w:cs="Times New Roman"/>
          <w:sz w:val="24"/>
          <w:szCs w:val="24"/>
        </w:rPr>
        <w:t xml:space="preserve"> </w:t>
      </w:r>
      <w:r w:rsidR="00C0233E">
        <w:rPr>
          <w:rFonts w:ascii="Times New Roman" w:hAnsi="Times New Roman" w:cs="Times New Roman"/>
          <w:sz w:val="24"/>
          <w:szCs w:val="24"/>
        </w:rPr>
        <w:t>in health facility</w:t>
      </w:r>
      <w:r w:rsidR="0017445E" w:rsidRPr="0017445E">
        <w:rPr>
          <w:rFonts w:ascii="Times New Roman" w:hAnsi="Times New Roman" w:cs="Times New Roman"/>
          <w:sz w:val="24"/>
          <w:szCs w:val="24"/>
        </w:rPr>
        <w:t>.</w:t>
      </w:r>
    </w:p>
    <w:p w14:paraId="17CC8B74" w14:textId="77777777" w:rsidR="00231F4D" w:rsidRDefault="00B16F7E" w:rsidP="009A771C">
      <w:pPr>
        <w:spacing w:after="0" w:line="480" w:lineRule="auto"/>
        <w:jc w:val="both"/>
        <w:rPr>
          <w:rFonts w:ascii="Times New Roman" w:hAnsi="Times New Roman" w:cs="Times New Roman"/>
          <w:sz w:val="24"/>
          <w:szCs w:val="24"/>
        </w:rPr>
      </w:pPr>
      <w:r w:rsidRPr="00DF6009">
        <w:rPr>
          <w:rFonts w:ascii="Times New Roman" w:hAnsi="Times New Roman" w:cs="Times New Roman"/>
          <w:sz w:val="24"/>
          <w:szCs w:val="24"/>
        </w:rPr>
        <w:t xml:space="preserve">The </w:t>
      </w:r>
      <w:r>
        <w:rPr>
          <w:rFonts w:ascii="Times New Roman" w:hAnsi="Times New Roman" w:cs="Times New Roman"/>
          <w:sz w:val="24"/>
          <w:szCs w:val="24"/>
        </w:rPr>
        <w:t>frequency of ANC visits</w:t>
      </w:r>
      <w:r w:rsidR="00DF6009" w:rsidRPr="00DF6009">
        <w:rPr>
          <w:rFonts w:ascii="Times New Roman" w:hAnsi="Times New Roman" w:cs="Times New Roman"/>
          <w:sz w:val="24"/>
          <w:szCs w:val="24"/>
        </w:rPr>
        <w:t xml:space="preserve"> is </w:t>
      </w:r>
      <w:r w:rsidR="0044237A">
        <w:rPr>
          <w:rFonts w:ascii="Times New Roman" w:hAnsi="Times New Roman" w:cs="Times New Roman"/>
          <w:sz w:val="24"/>
          <w:szCs w:val="24"/>
        </w:rPr>
        <w:t xml:space="preserve">a </w:t>
      </w:r>
      <w:proofErr w:type="gramStart"/>
      <w:r w:rsidR="0044237A">
        <w:rPr>
          <w:rFonts w:ascii="Times New Roman" w:hAnsi="Times New Roman" w:cs="Times New Roman"/>
          <w:sz w:val="24"/>
          <w:szCs w:val="24"/>
        </w:rPr>
        <w:t>significant  factor</w:t>
      </w:r>
      <w:proofErr w:type="gramEnd"/>
      <w:r w:rsidR="0044237A">
        <w:rPr>
          <w:rFonts w:ascii="Times New Roman" w:hAnsi="Times New Roman" w:cs="Times New Roman"/>
          <w:sz w:val="24"/>
          <w:szCs w:val="24"/>
        </w:rPr>
        <w:t xml:space="preserve"> contributing to</w:t>
      </w:r>
      <w:r w:rsidR="00DF6009" w:rsidRPr="00DF6009">
        <w:rPr>
          <w:rFonts w:ascii="Times New Roman" w:hAnsi="Times New Roman" w:cs="Times New Roman"/>
          <w:sz w:val="24"/>
          <w:szCs w:val="24"/>
        </w:rPr>
        <w:t xml:space="preserve"> </w:t>
      </w:r>
      <w:r w:rsidR="00A72864">
        <w:rPr>
          <w:rFonts w:ascii="Times New Roman" w:hAnsi="Times New Roman" w:cs="Times New Roman"/>
          <w:sz w:val="24"/>
          <w:szCs w:val="24"/>
        </w:rPr>
        <w:t>health</w:t>
      </w:r>
      <w:r w:rsidR="00A72864" w:rsidRPr="008A74E9">
        <w:rPr>
          <w:rFonts w:ascii="Times New Roman" w:hAnsi="Times New Roman" w:cs="Times New Roman"/>
          <w:sz w:val="24"/>
          <w:szCs w:val="24"/>
        </w:rPr>
        <w:t xml:space="preserve"> </w:t>
      </w:r>
      <w:r w:rsidR="00A72864">
        <w:rPr>
          <w:rFonts w:ascii="Times New Roman" w:hAnsi="Times New Roman" w:cs="Times New Roman"/>
          <w:sz w:val="24"/>
          <w:szCs w:val="24"/>
        </w:rPr>
        <w:t>facility</w:t>
      </w:r>
      <w:r>
        <w:rPr>
          <w:rFonts w:ascii="Times New Roman" w:hAnsi="Times New Roman" w:cs="Times New Roman"/>
          <w:sz w:val="24"/>
          <w:szCs w:val="24"/>
        </w:rPr>
        <w:t xml:space="preserve"> delivery</w:t>
      </w:r>
      <w:r w:rsidR="00A72864">
        <w:rPr>
          <w:rFonts w:ascii="Times New Roman" w:hAnsi="Times New Roman" w:cs="Times New Roman"/>
          <w:sz w:val="24"/>
          <w:szCs w:val="24"/>
        </w:rPr>
        <w:t xml:space="preserve"> </w:t>
      </w:r>
      <w:r w:rsidR="00DF6009" w:rsidRPr="00DF6009">
        <w:rPr>
          <w:rFonts w:ascii="Times New Roman" w:hAnsi="Times New Roman" w:cs="Times New Roman"/>
          <w:sz w:val="24"/>
          <w:szCs w:val="24"/>
        </w:rPr>
        <w:t xml:space="preserve">among </w:t>
      </w:r>
      <w:r>
        <w:rPr>
          <w:rFonts w:ascii="Times New Roman" w:hAnsi="Times New Roman" w:cs="Times New Roman"/>
          <w:sz w:val="24"/>
          <w:szCs w:val="24"/>
        </w:rPr>
        <w:t xml:space="preserve">adolescent </w:t>
      </w:r>
      <w:r w:rsidR="00DF6009" w:rsidRPr="00DF6009">
        <w:rPr>
          <w:rFonts w:ascii="Times New Roman" w:hAnsi="Times New Roman" w:cs="Times New Roman"/>
          <w:sz w:val="24"/>
          <w:szCs w:val="24"/>
        </w:rPr>
        <w:t xml:space="preserve">women. Maternal education level, </w:t>
      </w:r>
      <w:r w:rsidR="00B73415">
        <w:rPr>
          <w:rFonts w:ascii="Times New Roman" w:hAnsi="Times New Roman" w:cs="Times New Roman"/>
          <w:sz w:val="24"/>
          <w:szCs w:val="24"/>
        </w:rPr>
        <w:t xml:space="preserve">maternal age, </w:t>
      </w:r>
      <w:r w:rsidR="00DF6009" w:rsidRPr="00DF6009">
        <w:rPr>
          <w:rFonts w:ascii="Times New Roman" w:hAnsi="Times New Roman" w:cs="Times New Roman"/>
          <w:sz w:val="24"/>
          <w:szCs w:val="24"/>
        </w:rPr>
        <w:t>w</w:t>
      </w:r>
      <w:r w:rsidR="009F5118">
        <w:rPr>
          <w:rFonts w:ascii="Times New Roman" w:hAnsi="Times New Roman" w:cs="Times New Roman"/>
          <w:sz w:val="24"/>
          <w:szCs w:val="24"/>
        </w:rPr>
        <w:t>ealth index, place of residence</w:t>
      </w:r>
      <w:r w:rsidR="00A34BF2">
        <w:rPr>
          <w:rFonts w:ascii="Times New Roman" w:hAnsi="Times New Roman" w:cs="Times New Roman"/>
          <w:sz w:val="24"/>
          <w:szCs w:val="24"/>
        </w:rPr>
        <w:t>,</w:t>
      </w:r>
      <w:r w:rsidR="009F5118">
        <w:rPr>
          <w:rFonts w:ascii="Times New Roman" w:hAnsi="Times New Roman" w:cs="Times New Roman"/>
          <w:sz w:val="24"/>
          <w:szCs w:val="24"/>
        </w:rPr>
        <w:t xml:space="preserve"> </w:t>
      </w:r>
      <w:r w:rsidR="00324E66">
        <w:rPr>
          <w:rFonts w:ascii="Times New Roman" w:hAnsi="Times New Roman" w:cs="Times New Roman"/>
          <w:sz w:val="24"/>
          <w:szCs w:val="24"/>
        </w:rPr>
        <w:t xml:space="preserve">region, </w:t>
      </w:r>
      <w:r w:rsidR="009F5118">
        <w:rPr>
          <w:rFonts w:ascii="Times New Roman" w:hAnsi="Times New Roman" w:cs="Times New Roman"/>
          <w:sz w:val="24"/>
          <w:szCs w:val="24"/>
        </w:rPr>
        <w:t>and</w:t>
      </w:r>
      <w:r w:rsidR="00DF6009" w:rsidRPr="00DF6009">
        <w:rPr>
          <w:rFonts w:ascii="Times New Roman" w:hAnsi="Times New Roman" w:cs="Times New Roman"/>
          <w:sz w:val="24"/>
          <w:szCs w:val="24"/>
        </w:rPr>
        <w:t xml:space="preserve"> </w:t>
      </w:r>
      <w:r w:rsidR="00A34BF2">
        <w:rPr>
          <w:rFonts w:ascii="Times New Roman" w:hAnsi="Times New Roman" w:cs="Times New Roman"/>
          <w:sz w:val="24"/>
          <w:szCs w:val="24"/>
        </w:rPr>
        <w:t xml:space="preserve">the </w:t>
      </w:r>
      <w:r w:rsidR="00B83E46">
        <w:rPr>
          <w:rFonts w:ascii="Times New Roman" w:hAnsi="Times New Roman" w:cs="Times New Roman"/>
          <w:sz w:val="24"/>
          <w:szCs w:val="24"/>
        </w:rPr>
        <w:t xml:space="preserve">number of living children </w:t>
      </w:r>
      <w:r w:rsidR="00DF6009" w:rsidRPr="00DF6009">
        <w:rPr>
          <w:rFonts w:ascii="Times New Roman" w:hAnsi="Times New Roman" w:cs="Times New Roman"/>
          <w:sz w:val="24"/>
          <w:szCs w:val="24"/>
        </w:rPr>
        <w:t xml:space="preserve">were also factors </w:t>
      </w:r>
      <w:r w:rsidR="00AB0D78">
        <w:rPr>
          <w:rFonts w:ascii="Times New Roman" w:hAnsi="Times New Roman" w:cs="Times New Roman"/>
          <w:sz w:val="24"/>
          <w:szCs w:val="24"/>
        </w:rPr>
        <w:t xml:space="preserve">contributing </w:t>
      </w:r>
      <w:r w:rsidR="00DF6009" w:rsidRPr="00C52D0A">
        <w:rPr>
          <w:rFonts w:ascii="Times New Roman" w:hAnsi="Times New Roman" w:cs="Times New Roman"/>
          <w:sz w:val="24"/>
          <w:szCs w:val="24"/>
        </w:rPr>
        <w:t xml:space="preserve">to </w:t>
      </w:r>
      <w:r w:rsidR="00A72864">
        <w:rPr>
          <w:rFonts w:ascii="Times New Roman" w:hAnsi="Times New Roman" w:cs="Times New Roman"/>
          <w:sz w:val="24"/>
          <w:szCs w:val="24"/>
        </w:rPr>
        <w:t>health</w:t>
      </w:r>
      <w:r w:rsidR="00A72864" w:rsidRPr="008A74E9">
        <w:rPr>
          <w:rFonts w:ascii="Times New Roman" w:hAnsi="Times New Roman" w:cs="Times New Roman"/>
          <w:sz w:val="24"/>
          <w:szCs w:val="24"/>
        </w:rPr>
        <w:t xml:space="preserve"> </w:t>
      </w:r>
      <w:r w:rsidR="00A72864">
        <w:rPr>
          <w:rFonts w:ascii="Times New Roman" w:hAnsi="Times New Roman" w:cs="Times New Roman"/>
          <w:sz w:val="24"/>
          <w:szCs w:val="24"/>
        </w:rPr>
        <w:t>facility</w:t>
      </w:r>
      <w:r w:rsidR="00B87D94">
        <w:rPr>
          <w:rFonts w:ascii="Times New Roman" w:hAnsi="Times New Roman" w:cs="Times New Roman"/>
          <w:sz w:val="24"/>
          <w:szCs w:val="24"/>
        </w:rPr>
        <w:t xml:space="preserve"> delivery</w:t>
      </w:r>
      <w:r w:rsidR="00DF6009" w:rsidRPr="00DF6009">
        <w:rPr>
          <w:rFonts w:ascii="Times New Roman" w:hAnsi="Times New Roman" w:cs="Times New Roman"/>
          <w:sz w:val="24"/>
          <w:szCs w:val="24"/>
        </w:rPr>
        <w:t xml:space="preserve">. </w:t>
      </w:r>
      <w:r w:rsidR="00B14F81" w:rsidRPr="00B14F81">
        <w:rPr>
          <w:rFonts w:ascii="Times New Roman" w:hAnsi="Times New Roman" w:cs="Times New Roman"/>
          <w:sz w:val="24"/>
          <w:szCs w:val="24"/>
        </w:rPr>
        <w:t>The</w:t>
      </w:r>
      <w:r w:rsidR="00B87D94">
        <w:rPr>
          <w:rFonts w:ascii="Times New Roman" w:hAnsi="Times New Roman" w:cs="Times New Roman"/>
          <w:sz w:val="24"/>
          <w:szCs w:val="24"/>
        </w:rPr>
        <w:t xml:space="preserve"> number of</w:t>
      </w:r>
      <w:r w:rsidR="00B14F81" w:rsidRPr="00B14F81">
        <w:rPr>
          <w:rFonts w:ascii="Times New Roman" w:hAnsi="Times New Roman" w:cs="Times New Roman"/>
          <w:sz w:val="24"/>
          <w:szCs w:val="24"/>
        </w:rPr>
        <w:t xml:space="preserve"> ANC visits had a statistically significant effect on </w:t>
      </w:r>
      <w:r w:rsidR="00A72864">
        <w:rPr>
          <w:rFonts w:ascii="Times New Roman" w:hAnsi="Times New Roman" w:cs="Times New Roman"/>
          <w:sz w:val="24"/>
          <w:szCs w:val="24"/>
        </w:rPr>
        <w:t>health</w:t>
      </w:r>
      <w:r w:rsidR="00A72864" w:rsidRPr="008A74E9">
        <w:rPr>
          <w:rFonts w:ascii="Times New Roman" w:hAnsi="Times New Roman" w:cs="Times New Roman"/>
          <w:sz w:val="24"/>
          <w:szCs w:val="24"/>
        </w:rPr>
        <w:t xml:space="preserve"> </w:t>
      </w:r>
      <w:r w:rsidR="00A72864">
        <w:rPr>
          <w:rFonts w:ascii="Times New Roman" w:hAnsi="Times New Roman" w:cs="Times New Roman"/>
          <w:sz w:val="24"/>
          <w:szCs w:val="24"/>
        </w:rPr>
        <w:t>facility</w:t>
      </w:r>
      <w:r w:rsidR="00B87D94">
        <w:rPr>
          <w:rFonts w:ascii="Times New Roman" w:hAnsi="Times New Roman" w:cs="Times New Roman"/>
          <w:sz w:val="24"/>
          <w:szCs w:val="24"/>
        </w:rPr>
        <w:t xml:space="preserve"> delivery</w:t>
      </w:r>
      <w:r w:rsidR="00A72864">
        <w:rPr>
          <w:rFonts w:ascii="Times New Roman" w:hAnsi="Times New Roman" w:cs="Times New Roman"/>
          <w:sz w:val="24"/>
          <w:szCs w:val="24"/>
        </w:rPr>
        <w:t xml:space="preserve"> </w:t>
      </w:r>
      <w:r w:rsidR="00B14F81" w:rsidRPr="00B14F81">
        <w:rPr>
          <w:rFonts w:ascii="Times New Roman" w:hAnsi="Times New Roman" w:cs="Times New Roman"/>
          <w:sz w:val="24"/>
          <w:szCs w:val="24"/>
        </w:rPr>
        <w:t xml:space="preserve">among </w:t>
      </w:r>
      <w:r w:rsidR="00B87D94">
        <w:rPr>
          <w:rFonts w:ascii="Times New Roman" w:hAnsi="Times New Roman" w:cs="Times New Roman"/>
          <w:sz w:val="24"/>
          <w:szCs w:val="24"/>
        </w:rPr>
        <w:t>adolescent</w:t>
      </w:r>
      <w:r w:rsidR="004D2EF4">
        <w:rPr>
          <w:rFonts w:ascii="Times New Roman" w:hAnsi="Times New Roman" w:cs="Times New Roman"/>
          <w:sz w:val="24"/>
          <w:szCs w:val="24"/>
        </w:rPr>
        <w:t xml:space="preserve"> </w:t>
      </w:r>
      <w:r w:rsidR="00B14F81" w:rsidRPr="00B14F81">
        <w:rPr>
          <w:rFonts w:ascii="Times New Roman" w:hAnsi="Times New Roman" w:cs="Times New Roman"/>
          <w:sz w:val="24"/>
          <w:szCs w:val="24"/>
        </w:rPr>
        <w:t xml:space="preserve">women. </w:t>
      </w:r>
      <w:r w:rsidR="002B4BBD" w:rsidRPr="002B4BBD">
        <w:rPr>
          <w:rFonts w:ascii="Times New Roman" w:hAnsi="Times New Roman" w:cs="Times New Roman"/>
          <w:sz w:val="24"/>
          <w:szCs w:val="24"/>
        </w:rPr>
        <w:t xml:space="preserve">Adolescent women who had frequently attended ANC visits were more likely to give birth at a health facility than those who had </w:t>
      </w:r>
      <w:proofErr w:type="gramStart"/>
      <w:r w:rsidR="002B4BBD" w:rsidRPr="002B4BBD">
        <w:rPr>
          <w:rFonts w:ascii="Times New Roman" w:hAnsi="Times New Roman" w:cs="Times New Roman"/>
          <w:sz w:val="24"/>
          <w:szCs w:val="24"/>
        </w:rPr>
        <w:t>no  ANC</w:t>
      </w:r>
      <w:proofErr w:type="gramEnd"/>
      <w:r w:rsidR="002B4BBD" w:rsidRPr="002B4BBD">
        <w:rPr>
          <w:rFonts w:ascii="Times New Roman" w:hAnsi="Times New Roman" w:cs="Times New Roman"/>
          <w:sz w:val="24"/>
          <w:szCs w:val="24"/>
        </w:rPr>
        <w:t xml:space="preserve"> visits.</w:t>
      </w:r>
      <w:r w:rsidR="002B4BBD">
        <w:rPr>
          <w:rFonts w:ascii="Times New Roman" w:hAnsi="Times New Roman" w:cs="Times New Roman"/>
          <w:sz w:val="24"/>
          <w:szCs w:val="24"/>
        </w:rPr>
        <w:t xml:space="preserve"> </w:t>
      </w:r>
      <w:r w:rsidR="00F76DA1" w:rsidRPr="00F76DA1">
        <w:rPr>
          <w:rFonts w:ascii="Times New Roman" w:hAnsi="Times New Roman" w:cs="Times New Roman"/>
        </w:rPr>
        <w:t>T</w:t>
      </w:r>
      <w:r w:rsidR="00F76DA1">
        <w:rPr>
          <w:rFonts w:ascii="Times New Roman" w:hAnsi="Times New Roman" w:cs="Times New Roman"/>
        </w:rPr>
        <w:t xml:space="preserve">hose </w:t>
      </w:r>
      <w:r w:rsidR="00F76DA1" w:rsidRPr="00676362">
        <w:rPr>
          <w:rFonts w:ascii="Times New Roman" w:hAnsi="Times New Roman" w:cs="Times New Roman"/>
        </w:rPr>
        <w:t>w</w:t>
      </w:r>
      <w:r w:rsidR="00426397" w:rsidRPr="00676362">
        <w:rPr>
          <w:rFonts w:ascii="Times New Roman" w:hAnsi="Times New Roman" w:cs="Times New Roman"/>
          <w:sz w:val="24"/>
          <w:szCs w:val="24"/>
        </w:rPr>
        <w:t xml:space="preserve">omen who had </w:t>
      </w:r>
      <w:r w:rsidR="004A3ABB">
        <w:rPr>
          <w:rFonts w:ascii="Times New Roman" w:hAnsi="Times New Roman" w:cs="Times New Roman"/>
          <w:sz w:val="24"/>
          <w:szCs w:val="24"/>
        </w:rPr>
        <w:t>attended</w:t>
      </w:r>
      <w:r w:rsidR="00426397" w:rsidRPr="00676362">
        <w:rPr>
          <w:rFonts w:ascii="Times New Roman" w:hAnsi="Times New Roman" w:cs="Times New Roman"/>
          <w:sz w:val="24"/>
          <w:szCs w:val="24"/>
        </w:rPr>
        <w:t xml:space="preserve"> the </w:t>
      </w:r>
      <w:r w:rsidR="00426397" w:rsidRPr="0003778A">
        <w:rPr>
          <w:rFonts w:ascii="Times New Roman" w:hAnsi="Times New Roman" w:cs="Times New Roman"/>
          <w:sz w:val="24"/>
          <w:szCs w:val="24"/>
        </w:rPr>
        <w:t>AN</w:t>
      </w:r>
      <w:r w:rsidR="00426397" w:rsidRPr="00426397">
        <w:rPr>
          <w:rFonts w:ascii="Times New Roman" w:hAnsi="Times New Roman" w:cs="Times New Roman"/>
          <w:sz w:val="24"/>
          <w:szCs w:val="24"/>
        </w:rPr>
        <w:t>C</w:t>
      </w:r>
      <w:r w:rsidR="00676362">
        <w:rPr>
          <w:rFonts w:ascii="Times New Roman" w:hAnsi="Times New Roman" w:cs="Times New Roman"/>
          <w:sz w:val="24"/>
          <w:szCs w:val="24"/>
        </w:rPr>
        <w:t xml:space="preserve"> visits</w:t>
      </w:r>
      <w:r w:rsidR="00426397" w:rsidRPr="00426397">
        <w:rPr>
          <w:rFonts w:ascii="Times New Roman" w:hAnsi="Times New Roman" w:cs="Times New Roman"/>
          <w:sz w:val="24"/>
          <w:szCs w:val="24"/>
        </w:rPr>
        <w:t xml:space="preserve"> repeatedly before giving birth may have various benefits for improving maternal health </w:t>
      </w:r>
      <w:r w:rsidR="007E58F8">
        <w:rPr>
          <w:rFonts w:ascii="Times New Roman" w:hAnsi="Times New Roman" w:cs="Times New Roman"/>
          <w:sz w:val="24"/>
          <w:szCs w:val="24"/>
        </w:rPr>
        <w:t>due to</w:t>
      </w:r>
      <w:r w:rsidR="00426397" w:rsidRPr="00426397">
        <w:rPr>
          <w:rFonts w:ascii="Times New Roman" w:hAnsi="Times New Roman" w:cs="Times New Roman"/>
          <w:sz w:val="24"/>
          <w:szCs w:val="24"/>
        </w:rPr>
        <w:t xml:space="preserve"> early identifying and managing adverse conditions upon pregnancy.</w:t>
      </w:r>
      <w:r w:rsidR="00E049AE">
        <w:rPr>
          <w:rFonts w:ascii="Times New Roman" w:hAnsi="Times New Roman" w:cs="Times New Roman"/>
          <w:sz w:val="24"/>
          <w:szCs w:val="24"/>
        </w:rPr>
        <w:t xml:space="preserve"> </w:t>
      </w:r>
      <w:r w:rsidR="005D7BDA">
        <w:rPr>
          <w:rFonts w:ascii="Times New Roman" w:hAnsi="Times New Roman" w:cs="Times New Roman"/>
          <w:sz w:val="24"/>
          <w:szCs w:val="24"/>
        </w:rPr>
        <w:t>It is c</w:t>
      </w:r>
      <w:r w:rsidR="0042608A" w:rsidRPr="0042608A">
        <w:rPr>
          <w:rFonts w:ascii="Times New Roman" w:hAnsi="Times New Roman" w:cs="Times New Roman"/>
          <w:sz w:val="24"/>
          <w:szCs w:val="24"/>
        </w:rPr>
        <w:t xml:space="preserve">onsistent with the findings </w:t>
      </w:r>
      <w:r w:rsidR="005D7BDA">
        <w:rPr>
          <w:rFonts w:ascii="Times New Roman" w:hAnsi="Times New Roman" w:cs="Times New Roman"/>
          <w:sz w:val="24"/>
          <w:szCs w:val="24"/>
        </w:rPr>
        <w:t>in</w:t>
      </w:r>
      <w:r w:rsidR="0042608A" w:rsidRPr="0042608A">
        <w:rPr>
          <w:rFonts w:ascii="Times New Roman" w:hAnsi="Times New Roman" w:cs="Times New Roman"/>
          <w:sz w:val="24"/>
          <w:szCs w:val="24"/>
        </w:rPr>
        <w:t xml:space="preserve"> other</w:t>
      </w:r>
      <w:r w:rsidR="00700A24">
        <w:rPr>
          <w:rFonts w:ascii="Times New Roman" w:hAnsi="Times New Roman" w:cs="Times New Roman"/>
          <w:sz w:val="24"/>
          <w:szCs w:val="24"/>
        </w:rPr>
        <w:t xml:space="preserve"> studies conducted in Ethiopia, Kenya, and </w:t>
      </w:r>
      <w:r w:rsidR="002B253E">
        <w:rPr>
          <w:rFonts w:ascii="Times New Roman" w:hAnsi="Times New Roman" w:cs="Times New Roman"/>
          <w:sz w:val="24"/>
          <w:szCs w:val="24"/>
        </w:rPr>
        <w:t>Bangladesh</w:t>
      </w:r>
      <w:r w:rsidR="00700A24">
        <w:rPr>
          <w:rFonts w:ascii="Times New Roman" w:hAnsi="Times New Roman" w:cs="Times New Roman"/>
          <w:sz w:val="24"/>
          <w:szCs w:val="24"/>
        </w:rPr>
        <w:t xml:space="preserve"> a</w:t>
      </w:r>
      <w:r w:rsidR="002F5A3B">
        <w:rPr>
          <w:rFonts w:ascii="Times New Roman" w:hAnsi="Times New Roman" w:cs="Times New Roman"/>
          <w:sz w:val="24"/>
          <w:szCs w:val="24"/>
        </w:rPr>
        <w:t xml:space="preserve">mong childbearing women </w:t>
      </w:r>
      <w:r w:rsidR="002F5A3B">
        <w:rPr>
          <w:rFonts w:ascii="Times New Roman" w:hAnsi="Times New Roman" w:cs="Times New Roman"/>
          <w:sz w:val="24"/>
          <w:szCs w:val="24"/>
        </w:rPr>
        <w:fldChar w:fldCharType="begin">
          <w:fldData xml:space="preserve">PEVuZE5vdGU+PENpdGU+PEF1dGhvcj5Ba2F6aWxpPC9BdXRob3I+PFllYXI+MjAxMTwvWWVhcj48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=
</w:fldData>
        </w:fldChar>
      </w:r>
      <w:r w:rsidR="00592A65">
        <w:rPr>
          <w:rFonts w:ascii="Times New Roman" w:hAnsi="Times New Roman" w:cs="Times New Roman"/>
          <w:sz w:val="24"/>
          <w:szCs w:val="24"/>
        </w:rPr>
        <w:instrText xml:space="preserve"> ADDIN EN.CITE </w:instrText>
      </w:r>
      <w:r w:rsidR="00592A65">
        <w:rPr>
          <w:rFonts w:ascii="Times New Roman" w:hAnsi="Times New Roman" w:cs="Times New Roman"/>
          <w:sz w:val="24"/>
          <w:szCs w:val="24"/>
        </w:rPr>
        <w:fldChar w:fldCharType="begin">
          <w:fldData xml:space="preserve">PEVuZE5vdGU+PENpdGU+PEF1dGhvcj5Ba2F6aWxpPC9BdXRob3I+PFllYXI+MjAxMTwvWWVhcj48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=
</w:fldData>
        </w:fldChar>
      </w:r>
      <w:r w:rsidR="00592A65">
        <w:rPr>
          <w:rFonts w:ascii="Times New Roman" w:hAnsi="Times New Roman" w:cs="Times New Roman"/>
          <w:sz w:val="24"/>
          <w:szCs w:val="24"/>
        </w:rPr>
        <w:instrText xml:space="preserve"> ADDIN EN.CITE.DATA </w:instrText>
      </w:r>
      <w:r w:rsidR="00592A65">
        <w:rPr>
          <w:rFonts w:ascii="Times New Roman" w:hAnsi="Times New Roman" w:cs="Times New Roman"/>
          <w:sz w:val="24"/>
          <w:szCs w:val="24"/>
        </w:rPr>
      </w:r>
      <w:r w:rsidR="00592A65">
        <w:rPr>
          <w:rFonts w:ascii="Times New Roman" w:hAnsi="Times New Roman" w:cs="Times New Roman"/>
          <w:sz w:val="24"/>
          <w:szCs w:val="24"/>
        </w:rPr>
        <w:fldChar w:fldCharType="end"/>
      </w:r>
      <w:r w:rsidR="002F5A3B">
        <w:rPr>
          <w:rFonts w:ascii="Times New Roman" w:hAnsi="Times New Roman" w:cs="Times New Roman"/>
          <w:sz w:val="24"/>
          <w:szCs w:val="24"/>
        </w:rPr>
      </w:r>
      <w:r w:rsidR="002F5A3B">
        <w:rPr>
          <w:rFonts w:ascii="Times New Roman" w:hAnsi="Times New Roman" w:cs="Times New Roman"/>
          <w:sz w:val="24"/>
          <w:szCs w:val="24"/>
        </w:rPr>
        <w:fldChar w:fldCharType="separate"/>
      </w:r>
      <w:r w:rsidR="00592A65">
        <w:rPr>
          <w:rFonts w:ascii="Times New Roman" w:hAnsi="Times New Roman" w:cs="Times New Roman"/>
          <w:noProof/>
          <w:sz w:val="24"/>
          <w:szCs w:val="24"/>
        </w:rPr>
        <w:t>(51-54)</w:t>
      </w:r>
      <w:r w:rsidR="002F5A3B">
        <w:rPr>
          <w:rFonts w:ascii="Times New Roman" w:hAnsi="Times New Roman" w:cs="Times New Roman"/>
          <w:sz w:val="24"/>
          <w:szCs w:val="24"/>
        </w:rPr>
        <w:fldChar w:fldCharType="end"/>
      </w:r>
      <w:r w:rsidR="002F5A3B">
        <w:rPr>
          <w:rFonts w:ascii="Times New Roman" w:hAnsi="Times New Roman" w:cs="Times New Roman"/>
          <w:sz w:val="24"/>
          <w:szCs w:val="24"/>
        </w:rPr>
        <w:t>.</w:t>
      </w:r>
      <w:r w:rsidR="0042608A" w:rsidRPr="0042608A">
        <w:rPr>
          <w:rFonts w:ascii="Times New Roman" w:hAnsi="Times New Roman" w:cs="Times New Roman"/>
          <w:sz w:val="24"/>
          <w:szCs w:val="24"/>
        </w:rPr>
        <w:t xml:space="preserve"> </w:t>
      </w:r>
      <w:r w:rsidR="002F5A3B" w:rsidRPr="0042608A">
        <w:rPr>
          <w:rFonts w:ascii="Times New Roman" w:hAnsi="Times New Roman" w:cs="Times New Roman"/>
          <w:sz w:val="24"/>
          <w:szCs w:val="24"/>
        </w:rPr>
        <w:t>This</w:t>
      </w:r>
      <w:r w:rsidR="0042608A" w:rsidRPr="0042608A">
        <w:rPr>
          <w:rFonts w:ascii="Times New Roman" w:hAnsi="Times New Roman" w:cs="Times New Roman"/>
          <w:sz w:val="24"/>
          <w:szCs w:val="24"/>
        </w:rPr>
        <w:t xml:space="preserve"> study </w:t>
      </w:r>
      <w:r w:rsidR="0042608A">
        <w:rPr>
          <w:rFonts w:ascii="Times New Roman" w:hAnsi="Times New Roman" w:cs="Times New Roman"/>
          <w:sz w:val="24"/>
          <w:szCs w:val="24"/>
        </w:rPr>
        <w:t>noted</w:t>
      </w:r>
      <w:r w:rsidR="0042608A" w:rsidRPr="0042608A">
        <w:rPr>
          <w:rFonts w:ascii="Times New Roman" w:hAnsi="Times New Roman" w:cs="Times New Roman"/>
          <w:sz w:val="24"/>
          <w:szCs w:val="24"/>
        </w:rPr>
        <w:t xml:space="preserve"> that </w:t>
      </w:r>
      <w:r w:rsidR="00E45538">
        <w:rPr>
          <w:rFonts w:ascii="Times New Roman" w:hAnsi="Times New Roman" w:cs="Times New Roman"/>
          <w:sz w:val="24"/>
          <w:szCs w:val="24"/>
        </w:rPr>
        <w:t>utilization</w:t>
      </w:r>
      <w:r w:rsidR="0042608A" w:rsidRPr="0042608A">
        <w:rPr>
          <w:rFonts w:ascii="Times New Roman" w:hAnsi="Times New Roman" w:cs="Times New Roman"/>
          <w:sz w:val="24"/>
          <w:szCs w:val="24"/>
        </w:rPr>
        <w:t xml:space="preserve"> of ANC</w:t>
      </w:r>
      <w:r w:rsidR="009E5B9B">
        <w:rPr>
          <w:rFonts w:ascii="Times New Roman" w:hAnsi="Times New Roman" w:cs="Times New Roman"/>
          <w:sz w:val="24"/>
          <w:szCs w:val="24"/>
        </w:rPr>
        <w:t xml:space="preserve"> visits</w:t>
      </w:r>
      <w:r w:rsidR="0042608A" w:rsidRPr="0042608A">
        <w:rPr>
          <w:rFonts w:ascii="Times New Roman" w:hAnsi="Times New Roman" w:cs="Times New Roman"/>
          <w:sz w:val="24"/>
          <w:szCs w:val="24"/>
        </w:rPr>
        <w:t xml:space="preserve"> is positively associate</w:t>
      </w:r>
      <w:r w:rsidR="00395CAA">
        <w:rPr>
          <w:rFonts w:ascii="Times New Roman" w:hAnsi="Times New Roman" w:cs="Times New Roman"/>
          <w:sz w:val="24"/>
          <w:szCs w:val="24"/>
        </w:rPr>
        <w:t xml:space="preserve">d with </w:t>
      </w:r>
      <w:r w:rsidR="00223911">
        <w:rPr>
          <w:rFonts w:ascii="Times New Roman" w:hAnsi="Times New Roman" w:cs="Times New Roman"/>
          <w:sz w:val="24"/>
          <w:szCs w:val="24"/>
        </w:rPr>
        <w:t>child</w:t>
      </w:r>
      <w:r w:rsidR="009D72AD" w:rsidRPr="00086200">
        <w:rPr>
          <w:rStyle w:val="jlqj4b"/>
          <w:rFonts w:ascii="Times New Roman" w:hAnsi="Times New Roman" w:cs="Times New Roman"/>
          <w:sz w:val="24"/>
          <w:szCs w:val="24"/>
          <w:lang w:val="en"/>
        </w:rPr>
        <w:t xml:space="preserve">birth </w:t>
      </w:r>
      <w:r w:rsidR="009D72AD">
        <w:rPr>
          <w:rStyle w:val="jlqj4b"/>
          <w:rFonts w:ascii="Times New Roman" w:hAnsi="Times New Roman" w:cs="Times New Roman"/>
          <w:sz w:val="24"/>
          <w:szCs w:val="24"/>
          <w:lang w:val="en"/>
        </w:rPr>
        <w:t xml:space="preserve">at </w:t>
      </w:r>
      <w:r w:rsidR="00A34BF2">
        <w:rPr>
          <w:rStyle w:val="jlqj4b"/>
          <w:rFonts w:ascii="Times New Roman" w:hAnsi="Times New Roman" w:cs="Times New Roman"/>
          <w:sz w:val="24"/>
          <w:szCs w:val="24"/>
          <w:lang w:val="en"/>
        </w:rPr>
        <w:t xml:space="preserve">the </w:t>
      </w:r>
      <w:r w:rsidR="009D72AD">
        <w:rPr>
          <w:rStyle w:val="jlqj4b"/>
          <w:rFonts w:ascii="Times New Roman" w:hAnsi="Times New Roman" w:cs="Times New Roman"/>
          <w:sz w:val="24"/>
          <w:szCs w:val="24"/>
          <w:lang w:val="en"/>
        </w:rPr>
        <w:t>health facility</w:t>
      </w:r>
      <w:r w:rsidR="00395CAA">
        <w:rPr>
          <w:rFonts w:ascii="Times New Roman" w:hAnsi="Times New Roman" w:cs="Times New Roman"/>
          <w:sz w:val="24"/>
          <w:szCs w:val="24"/>
        </w:rPr>
        <w:t xml:space="preserve">. </w:t>
      </w:r>
      <w:r w:rsidR="00A34BF2">
        <w:rPr>
          <w:rFonts w:ascii="Times New Roman" w:hAnsi="Times New Roman" w:cs="Times New Roman"/>
          <w:sz w:val="24"/>
          <w:szCs w:val="24"/>
        </w:rPr>
        <w:t>An</w:t>
      </w:r>
      <w:r w:rsidR="00522DEF" w:rsidRPr="00522DEF">
        <w:rPr>
          <w:rFonts w:ascii="Times New Roman" w:hAnsi="Times New Roman" w:cs="Times New Roman"/>
          <w:sz w:val="24"/>
          <w:szCs w:val="24"/>
        </w:rPr>
        <w:t xml:space="preserve"> adequate number of ANC visits may encourage pregnant women to seek institutional delivery over time, which will increase their awareness of the possible complex and safe delivery practices</w:t>
      </w:r>
      <w:r w:rsidR="00522DEF">
        <w:rPr>
          <w:rFonts w:ascii="Times New Roman" w:hAnsi="Times New Roman" w:cs="Times New Roman"/>
          <w:sz w:val="24"/>
          <w:szCs w:val="24"/>
        </w:rPr>
        <w:t xml:space="preserve"> </w:t>
      </w:r>
      <w:r w:rsidR="00395CAA">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&lt;EndNote&gt;&lt;Cite&gt;&lt;Author&gt;Berhan&lt;/Author&gt;&lt;Year&gt;2014&lt;/Year&gt;&lt;RecNum&gt;37&lt;/RecNum&gt;&lt;DisplayText&gt;(53, 55)&lt;/DisplayText&gt;&lt;record&gt;&lt;rec-number&gt;37&lt;/rec-number&gt;&lt;foreign-keys&gt;&lt;key app="EN" db-id="d25adw92rsppe1e95efvsp5fevtvpr9zwd00" timestamp="1631000035"&gt;37&lt;/key&gt;&lt;/foreign-keys&gt;&lt;ref-type name="Journal Article"&gt;17&lt;/ref-type&gt;&lt;contributors&gt;&lt;authors&gt;&lt;author&gt;Berhan, Yifru&lt;/author&gt;&lt;author&gt;Berhan, Asres&lt;/author&gt;&lt;/authors&gt;&lt;/contributors&gt;&lt;titles&gt;&lt;title&gt;Antenatal care as a means of increasing birth in the health facility and reducing maternal mortality: a systematic review&lt;/title&gt;&lt;secondary-title&gt;Ethiopian journal of health sciences&lt;/secondary-title&gt;&lt;/titles&gt;&lt;periodical&gt;&lt;full-title&gt;Ethiopian journal of health sciences&lt;/full-title&gt;&lt;/periodical&gt;&lt;pages&gt;93-104&lt;/pages&gt;&lt;volume&gt;24&lt;/volume&gt;&lt;dates&gt;&lt;year&gt;2014&lt;/year&gt;&lt;/dates&gt;&lt;isbn&gt;1029-1857&lt;/isbn&gt;&lt;urls&gt;&lt;/urls&gt;&lt;/record&gt;&lt;/Cite&gt;&lt;Cite&gt;&lt;Author&gt;Feyissa&lt;/Author&gt;&lt;Year&gt;2014&lt;/Year&gt;&lt;RecNum&gt;38&lt;/RecNum&gt;&lt;record&gt;&lt;rec-number&gt;38&lt;/rec-number&gt;&lt;foreign-keys&gt;&lt;key app="EN" db-id="d25adw92rsppe1e95efvsp5fevtvpr9zwd00" timestamp="1631000309"&gt;38&lt;/key&gt;&lt;/foreign-keys&gt;&lt;ref-type name="Journal Article"&gt;17&lt;/ref-type&gt;&lt;contributors&gt;&lt;authors&gt;&lt;author&gt;Feyissa, Tesfaye Regassa&lt;/author&gt;&lt;author&gt;Genemo, Gebi Agero&lt;/author&gt;&lt;/authors&gt;&lt;/contributors&gt;&lt;titles&gt;&lt;title&gt;Determinants of institutional delivery among childbearing age women in Western Ethiopia, 2013: unmatched case control study&lt;/title&gt;&lt;secondary-title&gt;PloS one&lt;/secondary-title&gt;&lt;/titles&gt;&lt;periodical&gt;&lt;full-title&gt;PloS one&lt;/full-title&gt;&lt;/periodical&gt;&lt;pages&gt;e97194&lt;/pages&gt;&lt;volume&gt;9&lt;/volume&gt;&lt;number&gt;5&lt;/number&gt;&lt;dates&gt;&lt;year&gt;2014&lt;/year&gt;&lt;/dates&gt;&lt;isbn&gt;1932-6203&lt;/isbn&gt;&lt;urls&gt;&lt;/urls&gt;&lt;/record&gt;&lt;/Cite&gt;&lt;/EndNote&gt;</w:instrText>
      </w:r>
      <w:r w:rsidR="00395CAA">
        <w:rPr>
          <w:rFonts w:ascii="Times New Roman" w:hAnsi="Times New Roman" w:cs="Times New Roman"/>
          <w:sz w:val="24"/>
          <w:szCs w:val="24"/>
        </w:rPr>
        <w:fldChar w:fldCharType="separate"/>
      </w:r>
      <w:r w:rsidR="00592A65">
        <w:rPr>
          <w:rFonts w:ascii="Times New Roman" w:hAnsi="Times New Roman" w:cs="Times New Roman"/>
          <w:noProof/>
          <w:sz w:val="24"/>
          <w:szCs w:val="24"/>
        </w:rPr>
        <w:t>(53, 55)</w:t>
      </w:r>
      <w:r w:rsidR="00395CAA">
        <w:rPr>
          <w:rFonts w:ascii="Times New Roman" w:hAnsi="Times New Roman" w:cs="Times New Roman"/>
          <w:sz w:val="24"/>
          <w:szCs w:val="24"/>
        </w:rPr>
        <w:fldChar w:fldCharType="end"/>
      </w:r>
      <w:r w:rsidR="00FB4135" w:rsidRPr="00FB4135">
        <w:rPr>
          <w:rFonts w:ascii="Times New Roman" w:hAnsi="Times New Roman" w:cs="Times New Roman"/>
          <w:sz w:val="24"/>
          <w:szCs w:val="24"/>
        </w:rPr>
        <w:t>.</w:t>
      </w:r>
      <w:r w:rsidR="00913066">
        <w:rPr>
          <w:rFonts w:ascii="Times New Roman" w:hAnsi="Times New Roman" w:cs="Times New Roman"/>
          <w:sz w:val="24"/>
          <w:szCs w:val="24"/>
        </w:rPr>
        <w:t xml:space="preserve"> </w:t>
      </w:r>
      <w:r w:rsidR="00522DEF" w:rsidRPr="00522DEF">
        <w:rPr>
          <w:rFonts w:ascii="Times New Roman" w:hAnsi="Times New Roman" w:cs="Times New Roman"/>
          <w:sz w:val="24"/>
          <w:szCs w:val="24"/>
        </w:rPr>
        <w:t>However, counseling services during the ANC visits were weak in various settings, but ANC visit</w:t>
      </w:r>
      <w:r w:rsidR="00897A08">
        <w:rPr>
          <w:rFonts w:ascii="Times New Roman" w:hAnsi="Times New Roman" w:cs="Times New Roman"/>
          <w:sz w:val="24"/>
          <w:szCs w:val="24"/>
        </w:rPr>
        <w:t>s</w:t>
      </w:r>
      <w:r w:rsidR="00522DEF" w:rsidRPr="00522DEF">
        <w:rPr>
          <w:rFonts w:ascii="Times New Roman" w:hAnsi="Times New Roman" w:cs="Times New Roman"/>
          <w:sz w:val="24"/>
          <w:szCs w:val="24"/>
        </w:rPr>
        <w:t xml:space="preserve"> </w:t>
      </w:r>
      <w:r w:rsidR="00897A08">
        <w:rPr>
          <w:rFonts w:ascii="Times New Roman" w:hAnsi="Times New Roman" w:cs="Times New Roman"/>
          <w:sz w:val="24"/>
          <w:szCs w:val="24"/>
        </w:rPr>
        <w:t xml:space="preserve">were </w:t>
      </w:r>
      <w:r w:rsidR="00522DEF" w:rsidRPr="00522DEF">
        <w:rPr>
          <w:rFonts w:ascii="Times New Roman" w:hAnsi="Times New Roman" w:cs="Times New Roman"/>
          <w:sz w:val="24"/>
          <w:szCs w:val="24"/>
        </w:rPr>
        <w:t xml:space="preserve">efficient in improving </w:t>
      </w:r>
      <w:r w:rsidR="00C907DE">
        <w:rPr>
          <w:rFonts w:ascii="Times New Roman" w:hAnsi="Times New Roman" w:cs="Times New Roman"/>
          <w:sz w:val="24"/>
          <w:szCs w:val="24"/>
        </w:rPr>
        <w:t>childbirth at health facilit</w:t>
      </w:r>
      <w:r w:rsidR="00A34BF2">
        <w:rPr>
          <w:rFonts w:ascii="Times New Roman" w:hAnsi="Times New Roman" w:cs="Times New Roman"/>
          <w:sz w:val="24"/>
          <w:szCs w:val="24"/>
        </w:rPr>
        <w:t>ies</w:t>
      </w:r>
      <w:r w:rsidR="00522DEF">
        <w:rPr>
          <w:rFonts w:ascii="Times New Roman" w:hAnsi="Times New Roman" w:cs="Times New Roman"/>
          <w:sz w:val="24"/>
          <w:szCs w:val="24"/>
        </w:rPr>
        <w:t xml:space="preserve"> </w:t>
      </w:r>
      <w:r w:rsidR="003A2AA8">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&lt;EndNote&gt;&lt;Cite&gt;&lt;Author&gt;Duysburgh&lt;/Author&gt;&lt;Year&gt;2013&lt;/Year&gt;&lt;RecNum&gt;39&lt;/RecNum&gt;&lt;DisplayText&gt;(56)&lt;/DisplayText&gt;&lt;record&gt;&lt;rec-number&gt;39&lt;/rec-number&gt;&lt;foreign-keys&gt;&lt;key app="EN" db-id="d25adw92rsppe1e95efvsp5fevtvpr9zwd00" timestamp="1631000494"&gt;39&lt;/key&gt;&lt;/foreign-keys&gt;&lt;ref-type name="Journal Article"&gt;17&lt;/ref-type&gt;&lt;contributors&gt;&lt;authors&gt;&lt;author&gt;Duysburgh, Els&lt;/author&gt;&lt;author&gt;Zhang, W‐H&lt;/author&gt;&lt;author&gt;Ye, Min&lt;/author&gt;&lt;author&gt;Williams, A&lt;/author&gt;&lt;author&gt;Massawe, S&lt;/author&gt;&lt;author&gt;Sié, A&lt;/author&gt;&lt;author&gt;Williams, J&lt;/author&gt;&lt;author&gt;Mpembeni, R&lt;/author&gt;&lt;author&gt;Loukanova, S&lt;/author&gt;&lt;author&gt;Temmerman, Marleen&lt;/author&gt;&lt;/authors&gt;&lt;/contributors&gt;&lt;titles&gt;&lt;title&gt;Quality of antenatal and childbirth care in selected rural health facilities in Burkina Faso, Ghana and Tanzania: similar finding&lt;/title&gt;&lt;secondary-title&gt;Tropical medicine &amp;amp; international health&lt;/secondary-title&gt;&lt;/titles&gt;&lt;periodical&gt;&lt;full-title&gt;Tropical medicine &amp;amp; international health&lt;/full-title&gt;&lt;/periodical&gt;&lt;pages&gt;534-547&lt;/pages&gt;&lt;volume&gt;18&lt;/volume&gt;&lt;number&gt;5&lt;/number&gt;&lt;dates&gt;&lt;year&gt;2013&lt;/year&gt;&lt;/dates&gt;&lt;isbn&gt;1360-2276&lt;/isbn&gt;&lt;urls&gt;&lt;/urls&gt;&lt;/record&gt;&lt;/Cite&gt;&lt;/EndNote&gt;</w:instrText>
      </w:r>
      <w:r w:rsidR="003A2AA8">
        <w:rPr>
          <w:rFonts w:ascii="Times New Roman" w:hAnsi="Times New Roman" w:cs="Times New Roman"/>
          <w:sz w:val="24"/>
          <w:szCs w:val="24"/>
        </w:rPr>
        <w:fldChar w:fldCharType="separate"/>
      </w:r>
      <w:r w:rsidR="00592A65">
        <w:rPr>
          <w:rFonts w:ascii="Times New Roman" w:hAnsi="Times New Roman" w:cs="Times New Roman"/>
          <w:noProof/>
          <w:sz w:val="24"/>
          <w:szCs w:val="24"/>
        </w:rPr>
        <w:t>(56)</w:t>
      </w:r>
      <w:r w:rsidR="003A2AA8">
        <w:rPr>
          <w:rFonts w:ascii="Times New Roman" w:hAnsi="Times New Roman" w:cs="Times New Roman"/>
          <w:sz w:val="24"/>
          <w:szCs w:val="24"/>
        </w:rPr>
        <w:fldChar w:fldCharType="end"/>
      </w:r>
      <w:r w:rsidR="00913066" w:rsidRPr="00913066">
        <w:rPr>
          <w:rFonts w:ascii="Times New Roman" w:hAnsi="Times New Roman" w:cs="Times New Roman"/>
          <w:sz w:val="24"/>
          <w:szCs w:val="24"/>
        </w:rPr>
        <w:t xml:space="preserve">.  </w:t>
      </w:r>
      <w:r w:rsidR="002F6C02" w:rsidRPr="002F6C02">
        <w:rPr>
          <w:rFonts w:ascii="Times New Roman" w:hAnsi="Times New Roman" w:cs="Times New Roman"/>
          <w:sz w:val="24"/>
          <w:szCs w:val="24"/>
        </w:rPr>
        <w:t xml:space="preserve">Another possible reason for the increased use of </w:t>
      </w:r>
      <w:r w:rsidR="009D72AD">
        <w:rPr>
          <w:rFonts w:ascii="Times New Roman" w:hAnsi="Times New Roman" w:cs="Times New Roman"/>
          <w:sz w:val="24"/>
          <w:szCs w:val="24"/>
        </w:rPr>
        <w:t>health facility</w:t>
      </w:r>
      <w:r w:rsidR="002F6C02" w:rsidRPr="002F6C02">
        <w:rPr>
          <w:rFonts w:ascii="Times New Roman" w:hAnsi="Times New Roman" w:cs="Times New Roman"/>
          <w:sz w:val="24"/>
          <w:szCs w:val="24"/>
        </w:rPr>
        <w:t xml:space="preserve"> delivery among </w:t>
      </w:r>
      <w:r w:rsidR="0003778A">
        <w:rPr>
          <w:rFonts w:ascii="Times New Roman" w:hAnsi="Times New Roman" w:cs="Times New Roman"/>
          <w:sz w:val="24"/>
          <w:szCs w:val="24"/>
        </w:rPr>
        <w:t>adolescent</w:t>
      </w:r>
      <w:r w:rsidR="002F6C02" w:rsidRPr="002F6C02">
        <w:rPr>
          <w:rFonts w:ascii="Times New Roman" w:hAnsi="Times New Roman" w:cs="Times New Roman"/>
          <w:sz w:val="24"/>
          <w:szCs w:val="24"/>
        </w:rPr>
        <w:t xml:space="preserve"> women might be that they may understand or be aware of the adverse consequences of pregnancy, which is an ongoing campaign to reduce the pregnancy rate and enhance the maternal health of women</w:t>
      </w:r>
      <w:r w:rsidR="002F6C02">
        <w:rPr>
          <w:rFonts w:ascii="Times New Roman" w:hAnsi="Times New Roman" w:cs="Times New Roman"/>
          <w:sz w:val="24"/>
          <w:szCs w:val="24"/>
        </w:rPr>
        <w:t xml:space="preserve"> </w:t>
      </w:r>
      <w:r w:rsidR="00133232">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&lt;EndNote&gt;&lt;Cite&gt;&lt;Author&gt;Karkee&lt;/Author&gt;&lt;Year&gt;2014&lt;/Year&gt;&lt;RecNum&gt;40&lt;/RecNum&gt;&lt;DisplayText&gt;(8, 57)&lt;/DisplayText&gt;&lt;record&gt;&lt;rec-number&gt;40&lt;/rec-number&gt;&lt;foreign-keys&gt;&lt;key app="EN" db-id="d25adw92rsppe1e95efvsp5fevtvpr9zwd00" timestamp="1631001103"&gt;40&lt;/key&gt;&lt;/foreign-keys&gt;&lt;ref-type name="Journal Article"&gt;17&lt;/ref-type&gt;&lt;contributors&gt;&lt;authors&gt;&lt;author&gt;Karkee, Rajendra&lt;/author&gt;&lt;author&gt;Lee, Andy H&lt;/author&gt;&lt;author&gt;Khanal, Vishnu&lt;/author&gt;&lt;/authors&gt;&lt;/contributors&gt;&lt;titles&gt;&lt;title&gt;Need factors for utilisation of institutional delivery services in Nepal: an analysis from Nepal Demographic and Health Survey, 2011&lt;/title&gt;&lt;secondary-title&gt;BMJ open&lt;/secondary-title&gt;&lt;/titles&gt;&lt;periodical&gt;&lt;full-title&gt;BMJ open&lt;/full-title&gt;&lt;/periodical&gt;&lt;pages&gt;e004372&lt;/pages&gt;&lt;volume&gt;4&lt;/volume&gt;&lt;number&gt;3&lt;/number&gt;&lt;dates&gt;&lt;year&gt;2014&lt;/year&gt;&lt;/dates&gt;&lt;isbn&gt;2044-6055&lt;/isbn&gt;&lt;urls&gt;&lt;/urls&gt;&lt;/record&gt;&lt;/Cite&gt;&lt;Cite&gt;&lt;Author&gt;Exavery&lt;/Author&gt;&lt;Year&gt;2014&lt;/Year&gt;&lt;RecNum&gt;9&lt;/RecNum&gt;&lt;record&gt;&lt;rec-number&gt;9&lt;/rec-number&gt;&lt;foreign-keys&gt;&lt;key app="EN" db-id="d25adw92rsppe1e95efvsp5fevtvpr9zwd00" timestamp="1627975924"&gt;9&lt;/key&gt;&lt;/foreign-keys&gt;&lt;ref-type name="Journal Article"&gt;17&lt;/ref-type&gt;&lt;contributors&gt;&lt;authors&gt;&lt;author&gt;Exavery, Amon&lt;/author&gt;&lt;author&gt;Kanté, Almamy Malick&lt;/author&gt;&lt;author&gt;Njozi, Mustafa&lt;/author&gt;&lt;author&gt;Tani, Kassimu&lt;/author&gt;&lt;author&gt;Doctor, Henry V&lt;/author&gt;&lt;author&gt;Hingora, Ahmed&lt;/author&gt;&lt;author&gt;Phillips, James F&lt;/author&gt;&lt;/authors&gt;&lt;/contributors&gt;&lt;titles&gt;&lt;title&gt;Access to institutional delivery care and reasons for home delivery in three districts of Tanzania&lt;/title&gt;&lt;secondary-title&gt;International journal for equity in health&lt;/secondary-title&gt;&lt;/titles&gt;&lt;periodical&gt;&lt;full-title&gt;International journal for equity in health&lt;/full-title&gt;&lt;/periodical&gt;&lt;pages&gt;1-11&lt;/pages&gt;&lt;volume&gt;13&lt;/volume&gt;&lt;number&gt;1&lt;/number&gt;&lt;dates&gt;&lt;year&gt;2014&lt;/year&gt;&lt;/dates&gt;&lt;isbn&gt;1475-9276&lt;/isbn&gt;&lt;urls&gt;&lt;/urls&gt;&lt;/record&gt;&lt;/Cite&gt;&lt;/EndNote&gt;</w:instrText>
      </w:r>
      <w:r w:rsidR="00133232">
        <w:rPr>
          <w:rFonts w:ascii="Times New Roman" w:hAnsi="Times New Roman" w:cs="Times New Roman"/>
          <w:sz w:val="24"/>
          <w:szCs w:val="24"/>
        </w:rPr>
        <w:fldChar w:fldCharType="separate"/>
      </w:r>
      <w:r w:rsidR="00592A65">
        <w:rPr>
          <w:rFonts w:ascii="Times New Roman" w:hAnsi="Times New Roman" w:cs="Times New Roman"/>
          <w:noProof/>
          <w:sz w:val="24"/>
          <w:szCs w:val="24"/>
        </w:rPr>
        <w:t>(8, 57)</w:t>
      </w:r>
      <w:r w:rsidR="00133232">
        <w:rPr>
          <w:rFonts w:ascii="Times New Roman" w:hAnsi="Times New Roman" w:cs="Times New Roman"/>
          <w:sz w:val="24"/>
          <w:szCs w:val="24"/>
        </w:rPr>
        <w:fldChar w:fldCharType="end"/>
      </w:r>
      <w:r w:rsidR="00BF6699">
        <w:rPr>
          <w:rFonts w:ascii="Times New Roman" w:hAnsi="Times New Roman" w:cs="Times New Roman"/>
          <w:sz w:val="24"/>
          <w:szCs w:val="24"/>
        </w:rPr>
        <w:t xml:space="preserve">. </w:t>
      </w:r>
      <w:r w:rsidR="00E776CF" w:rsidRPr="00E776CF">
        <w:rPr>
          <w:rFonts w:ascii="Times New Roman" w:hAnsi="Times New Roman" w:cs="Times New Roman"/>
          <w:sz w:val="24"/>
          <w:szCs w:val="24"/>
        </w:rPr>
        <w:t>However, this may also be that women are often like to give birth in any medical health facilit</w:t>
      </w:r>
      <w:r w:rsidR="00A34BF2">
        <w:rPr>
          <w:rFonts w:ascii="Times New Roman" w:hAnsi="Times New Roman" w:cs="Times New Roman"/>
          <w:sz w:val="24"/>
          <w:szCs w:val="24"/>
        </w:rPr>
        <w:t>y</w:t>
      </w:r>
      <w:r w:rsidR="00E776CF" w:rsidRPr="00E776CF">
        <w:rPr>
          <w:rFonts w:ascii="Times New Roman" w:hAnsi="Times New Roman" w:cs="Times New Roman"/>
          <w:sz w:val="24"/>
          <w:szCs w:val="24"/>
        </w:rPr>
        <w:t xml:space="preserve"> as they are faced with a tremendous risk of delivery difficulties during childbirth.</w:t>
      </w:r>
    </w:p>
    <w:p w14:paraId="1D0E948B" w14:textId="77777777" w:rsidR="0017445E" w:rsidRDefault="00225626" w:rsidP="009A771C">
      <w:pPr>
        <w:spacing w:line="480" w:lineRule="auto"/>
        <w:jc w:val="both"/>
        <w:rPr>
          <w:rFonts w:ascii="Times New Roman" w:hAnsi="Times New Roman" w:cs="Times New Roman"/>
          <w:sz w:val="24"/>
          <w:szCs w:val="24"/>
        </w:rPr>
      </w:pPr>
      <w:r w:rsidRPr="00225626">
        <w:rPr>
          <w:rFonts w:ascii="Times New Roman" w:hAnsi="Times New Roman" w:cs="Times New Roman"/>
          <w:sz w:val="24"/>
          <w:szCs w:val="24"/>
        </w:rPr>
        <w:lastRenderedPageBreak/>
        <w:t xml:space="preserve">Maternal education level is </w:t>
      </w:r>
      <w:r w:rsidR="00D325AA">
        <w:rPr>
          <w:rFonts w:ascii="Times New Roman" w:hAnsi="Times New Roman" w:cs="Times New Roman"/>
          <w:sz w:val="24"/>
          <w:szCs w:val="24"/>
        </w:rPr>
        <w:t>a significant</w:t>
      </w:r>
      <w:r w:rsidRPr="00225626">
        <w:rPr>
          <w:rFonts w:ascii="Times New Roman" w:hAnsi="Times New Roman" w:cs="Times New Roman"/>
          <w:sz w:val="24"/>
          <w:szCs w:val="24"/>
        </w:rPr>
        <w:t xml:space="preserve"> factor </w:t>
      </w:r>
      <w:r w:rsidR="00897A08" w:rsidRPr="00897A08">
        <w:rPr>
          <w:rFonts w:ascii="Times New Roman" w:hAnsi="Times New Roman" w:cs="Times New Roman"/>
          <w:sz w:val="24"/>
          <w:szCs w:val="24"/>
        </w:rPr>
        <w:t>that affect</w:t>
      </w:r>
      <w:r w:rsidR="00897A08">
        <w:rPr>
          <w:rFonts w:ascii="Times New Roman" w:hAnsi="Times New Roman" w:cs="Times New Roman"/>
          <w:sz w:val="24"/>
          <w:szCs w:val="24"/>
        </w:rPr>
        <w:t>s</w:t>
      </w:r>
      <w:r w:rsidR="00897A08" w:rsidRPr="00897A08">
        <w:rPr>
          <w:rFonts w:ascii="Times New Roman" w:hAnsi="Times New Roman" w:cs="Times New Roman"/>
          <w:sz w:val="24"/>
          <w:szCs w:val="24"/>
        </w:rPr>
        <w:t xml:space="preserve"> giving birth</w:t>
      </w:r>
      <w:r w:rsidR="00897A08">
        <w:rPr>
          <w:rFonts w:ascii="Times New Roman" w:hAnsi="Times New Roman" w:cs="Times New Roman"/>
          <w:sz w:val="24"/>
          <w:szCs w:val="24"/>
        </w:rPr>
        <w:t xml:space="preserve"> </w:t>
      </w:r>
      <w:r w:rsidR="009D72AD">
        <w:rPr>
          <w:rStyle w:val="jlqj4b"/>
          <w:rFonts w:ascii="Times New Roman" w:hAnsi="Times New Roman" w:cs="Times New Roman"/>
          <w:sz w:val="24"/>
          <w:szCs w:val="24"/>
          <w:lang w:val="en"/>
        </w:rPr>
        <w:t xml:space="preserve">at </w:t>
      </w:r>
      <w:r w:rsidR="00A34BF2">
        <w:rPr>
          <w:rStyle w:val="jlqj4b"/>
          <w:rFonts w:ascii="Times New Roman" w:hAnsi="Times New Roman" w:cs="Times New Roman"/>
          <w:sz w:val="24"/>
          <w:szCs w:val="24"/>
          <w:lang w:val="en"/>
        </w:rPr>
        <w:t xml:space="preserve">the </w:t>
      </w:r>
      <w:r w:rsidR="009D72AD">
        <w:rPr>
          <w:rStyle w:val="jlqj4b"/>
          <w:rFonts w:ascii="Times New Roman" w:hAnsi="Times New Roman" w:cs="Times New Roman"/>
          <w:sz w:val="24"/>
          <w:szCs w:val="24"/>
          <w:lang w:val="en"/>
        </w:rPr>
        <w:t>health facility</w:t>
      </w:r>
      <w:r w:rsidRPr="00225626">
        <w:rPr>
          <w:rFonts w:ascii="Times New Roman" w:hAnsi="Times New Roman" w:cs="Times New Roman"/>
          <w:sz w:val="24"/>
          <w:szCs w:val="24"/>
        </w:rPr>
        <w:t xml:space="preserve">. This finding is consistent with other studies done in </w:t>
      </w:r>
      <w:r w:rsidR="006D75C4">
        <w:rPr>
          <w:rFonts w:ascii="Times New Roman" w:hAnsi="Times New Roman" w:cs="Times New Roman"/>
          <w:sz w:val="24"/>
          <w:szCs w:val="24"/>
        </w:rPr>
        <w:t>Ethiopia</w:t>
      </w:r>
      <w:r w:rsidR="00B04E45">
        <w:rPr>
          <w:rFonts w:ascii="Times New Roman" w:hAnsi="Times New Roman" w:cs="Times New Roman"/>
          <w:sz w:val="24"/>
          <w:szCs w:val="24"/>
        </w:rPr>
        <w:t xml:space="preserve"> </w:t>
      </w:r>
      <w:r w:rsidR="006D75C4">
        <w:rPr>
          <w:rFonts w:ascii="Times New Roman" w:hAnsi="Times New Roman" w:cs="Times New Roman"/>
          <w:sz w:val="24"/>
          <w:szCs w:val="24"/>
        </w:rPr>
        <w:t xml:space="preserve">and </w:t>
      </w:r>
      <w:r w:rsidRPr="00225626">
        <w:rPr>
          <w:rFonts w:ascii="Times New Roman" w:hAnsi="Times New Roman" w:cs="Times New Roman"/>
          <w:sz w:val="24"/>
          <w:szCs w:val="24"/>
        </w:rPr>
        <w:t xml:space="preserve">Nepal </w:t>
      </w:r>
      <w:r w:rsidR="00100141">
        <w:rPr>
          <w:rFonts w:ascii="Times New Roman" w:hAnsi="Times New Roman" w:cs="Times New Roman"/>
          <w:sz w:val="24"/>
          <w:szCs w:val="24"/>
        </w:rPr>
        <w:fldChar w:fldCharType="begin">
          <w:fldData xml:space="preserve">PEVuZE5vdGU+PENpdGU+PEF1dGhvcj5CYXJhbDwvQXV0aG9yPjxZZWFyPjIwMTA8L1llYXI+PFJl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</w:fldData>
        </w:fldChar>
      </w:r>
      <w:r w:rsidR="00592A65">
        <w:rPr>
          <w:rFonts w:ascii="Times New Roman" w:hAnsi="Times New Roman" w:cs="Times New Roman"/>
          <w:sz w:val="24"/>
          <w:szCs w:val="24"/>
        </w:rPr>
        <w:instrText xml:space="preserve"> ADDIN EN.CITE </w:instrText>
      </w:r>
      <w:r w:rsidR="00592A65">
        <w:rPr>
          <w:rFonts w:ascii="Times New Roman" w:hAnsi="Times New Roman" w:cs="Times New Roman"/>
          <w:sz w:val="24"/>
          <w:szCs w:val="24"/>
        </w:rPr>
        <w:fldChar w:fldCharType="begin">
          <w:fldData xml:space="preserve">PEVuZE5vdGU+PENpdGU+PEF1dGhvcj5CYXJhbDwvQXV0aG9yPjxZZWFyPjIwMTA8L1llYXI+PFJl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</w:fldData>
        </w:fldChar>
      </w:r>
      <w:r w:rsidR="00592A65">
        <w:rPr>
          <w:rFonts w:ascii="Times New Roman" w:hAnsi="Times New Roman" w:cs="Times New Roman"/>
          <w:sz w:val="24"/>
          <w:szCs w:val="24"/>
        </w:rPr>
        <w:instrText xml:space="preserve"> ADDIN EN.CITE.DATA </w:instrText>
      </w:r>
      <w:r w:rsidR="00592A65">
        <w:rPr>
          <w:rFonts w:ascii="Times New Roman" w:hAnsi="Times New Roman" w:cs="Times New Roman"/>
          <w:sz w:val="24"/>
          <w:szCs w:val="24"/>
        </w:rPr>
      </w:r>
      <w:r w:rsidR="00592A65">
        <w:rPr>
          <w:rFonts w:ascii="Times New Roman" w:hAnsi="Times New Roman" w:cs="Times New Roman"/>
          <w:sz w:val="24"/>
          <w:szCs w:val="24"/>
        </w:rPr>
        <w:fldChar w:fldCharType="end"/>
      </w:r>
      <w:r w:rsidR="00100141">
        <w:rPr>
          <w:rFonts w:ascii="Times New Roman" w:hAnsi="Times New Roman" w:cs="Times New Roman"/>
          <w:sz w:val="24"/>
          <w:szCs w:val="24"/>
        </w:rPr>
      </w:r>
      <w:r w:rsidR="00100141">
        <w:rPr>
          <w:rFonts w:ascii="Times New Roman" w:hAnsi="Times New Roman" w:cs="Times New Roman"/>
          <w:sz w:val="24"/>
          <w:szCs w:val="24"/>
        </w:rPr>
        <w:fldChar w:fldCharType="separate"/>
      </w:r>
      <w:r w:rsidR="00592A65">
        <w:rPr>
          <w:rFonts w:ascii="Times New Roman" w:hAnsi="Times New Roman" w:cs="Times New Roman"/>
          <w:noProof/>
          <w:sz w:val="24"/>
          <w:szCs w:val="24"/>
        </w:rPr>
        <w:t>(35, 37, 38, 58)</w:t>
      </w:r>
      <w:r w:rsidR="00100141">
        <w:rPr>
          <w:rFonts w:ascii="Times New Roman" w:hAnsi="Times New Roman" w:cs="Times New Roman"/>
          <w:sz w:val="24"/>
          <w:szCs w:val="24"/>
        </w:rPr>
        <w:fldChar w:fldCharType="end"/>
      </w:r>
      <w:r w:rsidRPr="00225626">
        <w:rPr>
          <w:rFonts w:ascii="Times New Roman" w:hAnsi="Times New Roman" w:cs="Times New Roman"/>
          <w:sz w:val="24"/>
          <w:szCs w:val="24"/>
        </w:rPr>
        <w:t>.</w:t>
      </w:r>
      <w:r w:rsidR="00552D5D">
        <w:rPr>
          <w:rFonts w:ascii="Times New Roman" w:hAnsi="Times New Roman" w:cs="Times New Roman"/>
          <w:sz w:val="24"/>
          <w:szCs w:val="24"/>
        </w:rPr>
        <w:t xml:space="preserve"> </w:t>
      </w:r>
      <w:r w:rsidR="00BE44A5">
        <w:rPr>
          <w:rFonts w:ascii="Times New Roman" w:hAnsi="Times New Roman" w:cs="Times New Roman"/>
          <w:sz w:val="24"/>
          <w:szCs w:val="24"/>
        </w:rPr>
        <w:t>Adolescent w</w:t>
      </w:r>
      <w:r w:rsidR="00552D5D" w:rsidRPr="00552D5D">
        <w:rPr>
          <w:rFonts w:ascii="Times New Roman" w:hAnsi="Times New Roman" w:cs="Times New Roman"/>
          <w:sz w:val="24"/>
          <w:szCs w:val="24"/>
        </w:rPr>
        <w:t>omen with secondary or higher education have more knowledge about maternal health</w:t>
      </w:r>
      <w:r w:rsidR="00047F62" w:rsidRPr="00047F62">
        <w:rPr>
          <w:rFonts w:ascii="Times New Roman" w:hAnsi="Times New Roman" w:cs="Times New Roman"/>
          <w:sz w:val="24"/>
          <w:szCs w:val="24"/>
        </w:rPr>
        <w:t>, and they are more aware of</w:t>
      </w:r>
      <w:r w:rsidR="00047F62">
        <w:rPr>
          <w:rFonts w:ascii="Times New Roman" w:hAnsi="Times New Roman" w:cs="Times New Roman"/>
          <w:sz w:val="24"/>
          <w:szCs w:val="24"/>
        </w:rPr>
        <w:t xml:space="preserve"> </w:t>
      </w:r>
      <w:r w:rsidR="00552D5D" w:rsidRPr="00552D5D">
        <w:rPr>
          <w:rFonts w:ascii="Times New Roman" w:hAnsi="Times New Roman" w:cs="Times New Roman"/>
          <w:sz w:val="24"/>
          <w:szCs w:val="24"/>
        </w:rPr>
        <w:t>maternal health care services, in</w:t>
      </w:r>
      <w:r w:rsidR="00C907DE">
        <w:rPr>
          <w:rFonts w:ascii="Times New Roman" w:hAnsi="Times New Roman" w:cs="Times New Roman"/>
          <w:sz w:val="24"/>
          <w:szCs w:val="24"/>
        </w:rPr>
        <w:t xml:space="preserve">cluding health facility </w:t>
      </w:r>
      <w:r w:rsidR="003E7F6E">
        <w:rPr>
          <w:rFonts w:ascii="Times New Roman" w:hAnsi="Times New Roman" w:cs="Times New Roman"/>
          <w:sz w:val="24"/>
          <w:szCs w:val="24"/>
        </w:rPr>
        <w:t>delivery</w:t>
      </w:r>
      <w:r w:rsidR="009C3F8B">
        <w:rPr>
          <w:rFonts w:ascii="Times New Roman" w:hAnsi="Times New Roman" w:cs="Times New Roman"/>
          <w:sz w:val="24"/>
          <w:szCs w:val="24"/>
        </w:rPr>
        <w:t xml:space="preserve"> </w:t>
      </w:r>
      <w:r w:rsidR="009C3F8B">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&lt;EndNote&gt;&lt;Cite&gt;&lt;Author&gt;Sserwanja&lt;/Author&gt;&lt;Year&gt;2021&lt;/Year&gt;&lt;RecNum&gt;18&lt;/RecNum&gt;&lt;DisplayText&gt;(13, 59)&lt;/DisplayText&gt;&lt;record&gt;&lt;rec-number&gt;18&lt;/rec-number&gt;&lt;foreign-keys&gt;&lt;key app="EN" db-id="dt2pxspzqza5rde50pipvzx29rxs0t52df09" timestamp="1662726758"&gt;18&lt;/key&gt;&lt;/foreign-keys&gt;&lt;ref-type name="Journal Article"&gt;17&lt;/ref-type&gt;&lt;contributors&gt;&lt;authors&gt;&lt;author&gt;Sserwanja, Quraish&lt;/author&gt;&lt;author&gt;Mukunya, David&lt;/author&gt;&lt;author&gt;Musaba, Milton W&lt;/author&gt;&lt;author&gt;Kawuki, Joseph&lt;/author&gt;&lt;author&gt;Kitutu, Freddy Eric&lt;/author&gt;&lt;/authors&gt;&lt;/contributors&gt;&lt;titles&gt;&lt;title&gt;Factors associated with health facility utilization during childbirth among 15 to 49-year-old women in Uganda: evidence from the Uganda demographic health survey 2016&lt;/title&gt;&lt;secondary-title&gt;BMC Health Services Research&lt;/secondary-title&gt;&lt;/titles&gt;&lt;periodical&gt;&lt;full-title&gt;BMC Health Services Research&lt;/full-title&gt;&lt;/periodical&gt;&lt;pages&gt;1-13&lt;/pages&gt;&lt;volume&gt;21&lt;/volume&gt;&lt;number&gt;1&lt;/number&gt;&lt;dates&gt;&lt;year&gt;2021&lt;/year&gt;&lt;/dates&gt;&lt;isbn&gt;1472-6963&lt;/isbn&gt;&lt;urls&gt;&lt;/urls&gt;&lt;/record&gt;&lt;/Cite&gt;&lt;Cite&gt;&lt;Author&gt;Tey&lt;/Author&gt;&lt;Year&gt;2013&lt;/Year&gt;&lt;RecNum&gt;19&lt;/RecNum&gt;&lt;record&gt;&lt;rec-number&gt;19&lt;/rec-number&gt;&lt;foreign-keys&gt;&lt;key app="EN" db-id="dt2pxspzqza5rde50pipvzx29rxs0t52df09" timestamp="1662726834"&gt;19&lt;/key&gt;&lt;/foreign-keys&gt;&lt;ref-type name="Journal Article"&gt;17&lt;/ref-type&gt;&lt;contributors&gt;&lt;authors&gt;&lt;author&gt;Tey, Nai-Peng&lt;/author&gt;&lt;author&gt;Lai, Siow-li&lt;/author&gt;&lt;/authors&gt;&lt;/contributors&gt;&lt;titles&gt;&lt;title&gt;Correlates of and barriers to the utilization of health services for delivery in South Asia and Sub-Saharan Africa&lt;/title&gt;&lt;secondary-title&gt;The Scientific World Journal&lt;/secondary-title&gt;&lt;/titles&gt;&lt;periodical&gt;&lt;full-title&gt;The Scientific World Journal&lt;/full-title&gt;&lt;/periodical&gt;&lt;volume&gt;2013&lt;/volume&gt;&lt;dates&gt;&lt;year&gt;2013&lt;/year&gt;&lt;/dates&gt;&lt;isbn&gt;2356-6140&lt;/isbn&gt;&lt;urls&gt;&lt;/urls&gt;&lt;/record&gt;&lt;/Cite&gt;&lt;/EndNote&gt;</w:instrText>
      </w:r>
      <w:r w:rsidR="009C3F8B">
        <w:rPr>
          <w:rFonts w:ascii="Times New Roman" w:hAnsi="Times New Roman" w:cs="Times New Roman"/>
          <w:sz w:val="24"/>
          <w:szCs w:val="24"/>
        </w:rPr>
        <w:fldChar w:fldCharType="separate"/>
      </w:r>
      <w:r w:rsidR="00592A65">
        <w:rPr>
          <w:rFonts w:ascii="Times New Roman" w:hAnsi="Times New Roman" w:cs="Times New Roman"/>
          <w:noProof/>
          <w:sz w:val="24"/>
          <w:szCs w:val="24"/>
        </w:rPr>
        <w:t>(13, 59)</w:t>
      </w:r>
      <w:r w:rsidR="009C3F8B">
        <w:rPr>
          <w:rFonts w:ascii="Times New Roman" w:hAnsi="Times New Roman" w:cs="Times New Roman"/>
          <w:sz w:val="24"/>
          <w:szCs w:val="24"/>
        </w:rPr>
        <w:fldChar w:fldCharType="end"/>
      </w:r>
      <w:r w:rsidR="003E7F6E">
        <w:rPr>
          <w:rFonts w:ascii="Times New Roman" w:hAnsi="Times New Roman" w:cs="Times New Roman"/>
          <w:sz w:val="24"/>
          <w:szCs w:val="24"/>
        </w:rPr>
        <w:t xml:space="preserve">. </w:t>
      </w:r>
      <w:r w:rsidR="003E7F6E" w:rsidRPr="003E7F6E">
        <w:rPr>
          <w:rFonts w:ascii="Times New Roman" w:hAnsi="Times New Roman" w:cs="Times New Roman"/>
          <w:sz w:val="24"/>
          <w:szCs w:val="24"/>
        </w:rPr>
        <w:t xml:space="preserve">In addition, studies conducted in Ethiopia and Nepal showed that </w:t>
      </w:r>
      <w:r w:rsidR="00BE44A5">
        <w:rPr>
          <w:rFonts w:ascii="Times New Roman" w:hAnsi="Times New Roman" w:cs="Times New Roman"/>
          <w:sz w:val="24"/>
          <w:szCs w:val="24"/>
        </w:rPr>
        <w:t xml:space="preserve">adolescent </w:t>
      </w:r>
      <w:r w:rsidR="003E7F6E" w:rsidRPr="003E7F6E">
        <w:rPr>
          <w:rFonts w:ascii="Times New Roman" w:hAnsi="Times New Roman" w:cs="Times New Roman"/>
          <w:sz w:val="24"/>
          <w:szCs w:val="24"/>
        </w:rPr>
        <w:t>women with secondary and higher education were more likely to make independent decisions about their health and well-being</w:t>
      </w:r>
      <w:r w:rsidR="009451F4">
        <w:rPr>
          <w:rFonts w:ascii="Times New Roman" w:hAnsi="Times New Roman" w:cs="Times New Roman"/>
          <w:sz w:val="24"/>
          <w:szCs w:val="24"/>
        </w:rPr>
        <w:t xml:space="preserve"> </w:t>
      </w:r>
      <w:r w:rsidR="009451F4">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&lt;EndNote&gt;&lt;Cite&gt;&lt;Author&gt;Situ&lt;/Author&gt;&lt;Year&gt;2013&lt;/Year&gt;&lt;RecNum&gt;45&lt;/RecNum&gt;&lt;DisplayText&gt;(60, 61)&lt;/DisplayText&gt;&lt;record&gt;&lt;rec-number&gt;45&lt;/rec-number&gt;&lt;foreign-keys&gt;&lt;key app="EN" db-id="d25adw92rsppe1e95efvsp5fevtvpr9zwd00" timestamp="1631002703"&gt;45&lt;/key&gt;&lt;/foreign-keys&gt;&lt;ref-type name="Thesis"&gt;32&lt;/ref-type&gt;&lt;contributors&gt;&lt;authors&gt;&lt;author&gt;Situ, KC&lt;/author&gt;&lt;/authors&gt;&lt;/contributors&gt;&lt;titles&gt;&lt;title&gt;Women&amp;apos;s autonomy and maternal health care utilization in Nepal&lt;/title&gt;&lt;/titles&gt;&lt;dates&gt;&lt;year&gt;2013&lt;/year&gt;&lt;/dates&gt;&lt;urls&gt;&lt;/urls&gt;&lt;/record&gt;&lt;/Cite&gt;&lt;Cite&gt;&lt;Author&gt;Aggarwal&lt;/Author&gt;&lt;Year&gt;2011&lt;/Year&gt;&lt;RecNum&gt;44&lt;/RecNum&gt;&lt;record&gt;&lt;rec-number&gt;44&lt;/rec-number&gt;&lt;foreign-keys&gt;&lt;key app="EN" db-id="d25adw92rsppe1e95efvsp5fevtvpr9zwd00" timestamp="1631002642"&gt;44&lt;/key&gt;&lt;/foreign-keys&gt;&lt;ref-type name="Journal Article"&gt;17&lt;/ref-type&gt;&lt;contributors&gt;&lt;authors&gt;&lt;author&gt;Aggarwal, Rakesh&lt;/author&gt;&lt;author&gt;Thind, Amardeep&lt;/author&gt;&lt;/authors&gt;&lt;/contributors&gt;&lt;titles&gt;&lt;title&gt;Effect of maternal education on choice of location for delivery among Indian women&lt;/title&gt;&lt;/titles&gt;&lt;dates&gt;&lt;year&gt;2011&lt;/year&gt;&lt;/dates&gt;&lt;urls&gt;&lt;/urls&gt;&lt;/record&gt;&lt;/Cite&gt;&lt;/EndNote&gt;</w:instrText>
      </w:r>
      <w:r w:rsidR="009451F4">
        <w:rPr>
          <w:rFonts w:ascii="Times New Roman" w:hAnsi="Times New Roman" w:cs="Times New Roman"/>
          <w:sz w:val="24"/>
          <w:szCs w:val="24"/>
        </w:rPr>
        <w:fldChar w:fldCharType="separate"/>
      </w:r>
      <w:r w:rsidR="00592A65">
        <w:rPr>
          <w:rFonts w:ascii="Times New Roman" w:hAnsi="Times New Roman" w:cs="Times New Roman"/>
          <w:noProof/>
          <w:sz w:val="24"/>
          <w:szCs w:val="24"/>
        </w:rPr>
        <w:t>(60, 61)</w:t>
      </w:r>
      <w:r w:rsidR="009451F4">
        <w:rPr>
          <w:rFonts w:ascii="Times New Roman" w:hAnsi="Times New Roman" w:cs="Times New Roman"/>
          <w:sz w:val="24"/>
          <w:szCs w:val="24"/>
        </w:rPr>
        <w:fldChar w:fldCharType="end"/>
      </w:r>
      <w:r w:rsidR="003E7F6E" w:rsidRPr="003E7F6E">
        <w:rPr>
          <w:rFonts w:ascii="Times New Roman" w:hAnsi="Times New Roman" w:cs="Times New Roman"/>
          <w:sz w:val="24"/>
          <w:szCs w:val="24"/>
        </w:rPr>
        <w:t>.</w:t>
      </w:r>
      <w:r w:rsidR="009863E7">
        <w:rPr>
          <w:rFonts w:ascii="Times New Roman" w:hAnsi="Times New Roman" w:cs="Times New Roman"/>
          <w:sz w:val="24"/>
          <w:szCs w:val="24"/>
        </w:rPr>
        <w:t xml:space="preserve"> </w:t>
      </w:r>
      <w:r w:rsidR="00BE44A5">
        <w:rPr>
          <w:rFonts w:ascii="Times New Roman" w:hAnsi="Times New Roman" w:cs="Times New Roman"/>
          <w:sz w:val="24"/>
          <w:szCs w:val="24"/>
        </w:rPr>
        <w:t>Adolescent w</w:t>
      </w:r>
      <w:r w:rsidR="009863E7" w:rsidRPr="009863E7">
        <w:rPr>
          <w:rFonts w:ascii="Times New Roman" w:hAnsi="Times New Roman" w:cs="Times New Roman"/>
          <w:sz w:val="24"/>
          <w:szCs w:val="24"/>
        </w:rPr>
        <w:t>omen with secondary or higher education could have good knowledge about health problems, and they use health care services effectively to achieve good health outcomes.</w:t>
      </w:r>
      <w:r w:rsidR="0079550F">
        <w:rPr>
          <w:rFonts w:ascii="Times New Roman" w:hAnsi="Times New Roman" w:cs="Times New Roman"/>
          <w:sz w:val="24"/>
          <w:szCs w:val="24"/>
        </w:rPr>
        <w:t xml:space="preserve"> </w:t>
      </w:r>
    </w:p>
    <w:p w14:paraId="53656333" w14:textId="77777777" w:rsidR="00510D7C" w:rsidRPr="00A16D90" w:rsidRDefault="0017445E" w:rsidP="009A771C">
      <w:pPr>
        <w:spacing w:line="480" w:lineRule="auto"/>
        <w:jc w:val="both"/>
        <w:rPr>
          <w:rFonts w:ascii="Times New Roman" w:hAnsi="Times New Roman" w:cs="Times New Roman"/>
          <w:sz w:val="24"/>
          <w:szCs w:val="24"/>
        </w:rPr>
      </w:pPr>
      <w:r w:rsidRPr="00753582">
        <w:rPr>
          <w:rFonts w:ascii="Times New Roman" w:hAnsi="Times New Roman" w:cs="Times New Roman"/>
          <w:sz w:val="24"/>
          <w:szCs w:val="24"/>
        </w:rPr>
        <w:t>Different studies sh</w:t>
      </w:r>
      <w:r>
        <w:rPr>
          <w:rFonts w:ascii="Times New Roman" w:hAnsi="Times New Roman" w:cs="Times New Roman"/>
          <w:sz w:val="24"/>
          <w:szCs w:val="24"/>
        </w:rPr>
        <w:t>owed that place of residence had</w:t>
      </w:r>
      <w:r w:rsidRPr="00753582">
        <w:rPr>
          <w:rFonts w:ascii="Times New Roman" w:hAnsi="Times New Roman" w:cs="Times New Roman"/>
          <w:sz w:val="24"/>
          <w:szCs w:val="24"/>
        </w:rPr>
        <w:t xml:space="preserve"> a </w:t>
      </w:r>
      <w:r>
        <w:rPr>
          <w:rFonts w:ascii="Times New Roman" w:hAnsi="Times New Roman" w:cs="Times New Roman"/>
          <w:sz w:val="24"/>
          <w:szCs w:val="24"/>
        </w:rPr>
        <w:t xml:space="preserve">statistically </w:t>
      </w:r>
      <w:r w:rsidRPr="00753582">
        <w:rPr>
          <w:rFonts w:ascii="Times New Roman" w:hAnsi="Times New Roman" w:cs="Times New Roman"/>
          <w:sz w:val="24"/>
          <w:szCs w:val="24"/>
        </w:rPr>
        <w:t xml:space="preserve">significant </w:t>
      </w:r>
      <w:r w:rsidR="00695C78">
        <w:rPr>
          <w:rFonts w:ascii="Times New Roman" w:hAnsi="Times New Roman" w:cs="Times New Roman"/>
          <w:sz w:val="24"/>
          <w:szCs w:val="24"/>
        </w:rPr>
        <w:t>factors contributing</w:t>
      </w:r>
      <w:r w:rsidRPr="00753582">
        <w:rPr>
          <w:rFonts w:ascii="Times New Roman" w:hAnsi="Times New Roman" w:cs="Times New Roman"/>
          <w:sz w:val="24"/>
          <w:szCs w:val="24"/>
        </w:rPr>
        <w:t xml:space="preserve"> </w:t>
      </w:r>
      <w:r w:rsidR="00695C78">
        <w:rPr>
          <w:rFonts w:ascii="Times New Roman" w:hAnsi="Times New Roman" w:cs="Times New Roman"/>
          <w:sz w:val="24"/>
          <w:szCs w:val="24"/>
        </w:rPr>
        <w:t xml:space="preserve">to </w:t>
      </w:r>
      <w:r w:rsidR="002602DD">
        <w:rPr>
          <w:rFonts w:ascii="Times New Roman" w:hAnsi="Times New Roman" w:cs="Times New Roman"/>
          <w:sz w:val="24"/>
          <w:szCs w:val="24"/>
        </w:rPr>
        <w:t xml:space="preserve">childbirth at </w:t>
      </w:r>
      <w:r w:rsidR="001B798F">
        <w:rPr>
          <w:rFonts w:ascii="Times New Roman" w:hAnsi="Times New Roman" w:cs="Times New Roman"/>
          <w:sz w:val="24"/>
          <w:szCs w:val="24"/>
        </w:rPr>
        <w:t>health facilit</w:t>
      </w:r>
      <w:r w:rsidR="00A34BF2">
        <w:rPr>
          <w:rFonts w:ascii="Times New Roman" w:hAnsi="Times New Roman" w:cs="Times New Roman"/>
          <w:sz w:val="24"/>
          <w:szCs w:val="24"/>
        </w:rPr>
        <w:t>ies</w:t>
      </w:r>
      <w:r w:rsidRPr="00753582">
        <w:rPr>
          <w:rFonts w:ascii="Times New Roman" w:hAnsi="Times New Roman" w:cs="Times New Roman"/>
          <w:sz w:val="24"/>
          <w:szCs w:val="24"/>
        </w:rPr>
        <w:t xml:space="preserve"> among </w:t>
      </w:r>
      <w:r w:rsidR="00700BAF">
        <w:rPr>
          <w:rFonts w:ascii="Times New Roman" w:hAnsi="Times New Roman" w:cs="Times New Roman"/>
          <w:sz w:val="24"/>
          <w:szCs w:val="24"/>
        </w:rPr>
        <w:t>adolescent</w:t>
      </w:r>
      <w:r w:rsidRPr="00753582">
        <w:rPr>
          <w:rFonts w:ascii="Times New Roman" w:hAnsi="Times New Roman" w:cs="Times New Roman"/>
          <w:sz w:val="24"/>
          <w:szCs w:val="24"/>
        </w:rPr>
        <w:t xml:space="preserve"> women, which was also identified in other studies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&lt;EndNote&gt;&lt;Cite&gt;&lt;Author&gt;Kamal&lt;/Author&gt;&lt;Year&gt;2015&lt;/Year&gt;&lt;RecNum&gt;36&lt;/RecNum&gt;&lt;DisplayText&gt;(52)&lt;/DisplayText&gt;&lt;record&gt;&lt;rec-number&gt;36&lt;/rec-number&gt;&lt;foreign-keys&gt;&lt;key app="EN" db-id="d25adw92rsppe1e95efvsp5fevtvpr9zwd00" timestamp="1630999917"&gt;36&lt;/key&gt;&lt;/foreign-keys&gt;&lt;ref-type name="Journal Article"&gt;17&lt;/ref-type&gt;&lt;contributors&gt;&lt;authors&gt;&lt;author&gt;Kamal, SM Mostafa&lt;/author&gt;&lt;author&gt;Hassan, Che Hashim&lt;/author&gt;&lt;author&gt;Alam, Gazi Mahabubul&lt;/author&gt;&lt;/authors&gt;&lt;/contributors&gt;&lt;titles&gt;&lt;title&gt;Determinants of institutional delivery among women in Bangladesh&lt;/title&gt;&lt;secondary-title&gt;Asia Pacific Journal of Public Health&lt;/secondary-title&gt;&lt;/titles&gt;&lt;periodical&gt;&lt;full-title&gt;Asia Pacific Journal of Public Health&lt;/full-title&gt;&lt;/periodical&gt;&lt;pages&gt;NP1372-NP1388&lt;/pages&gt;&lt;volume&gt;27&lt;/volume&gt;&lt;number&gt;2&lt;/number&gt;&lt;dates&gt;&lt;year&gt;2015&lt;/year&gt;&lt;/dates&gt;&lt;isbn&gt;1010-5395&lt;/isbn&gt;&lt;urls&gt;&lt;/urls&gt;&lt;/record&gt;&lt;/Cite&gt;&lt;/EndNote&gt;</w:instrText>
      </w:r>
      <w:r>
        <w:rPr>
          <w:rFonts w:ascii="Times New Roman" w:hAnsi="Times New Roman" w:cs="Times New Roman"/>
          <w:sz w:val="24"/>
          <w:szCs w:val="24"/>
        </w:rPr>
        <w:fldChar w:fldCharType="separate"/>
      </w:r>
      <w:r w:rsidR="00592A65">
        <w:rPr>
          <w:rFonts w:ascii="Times New Roman" w:hAnsi="Times New Roman" w:cs="Times New Roman"/>
          <w:noProof/>
          <w:sz w:val="24"/>
          <w:szCs w:val="24"/>
        </w:rPr>
        <w:t>(52)</w:t>
      </w:r>
      <w:r>
        <w:rPr>
          <w:rFonts w:ascii="Times New Roman" w:hAnsi="Times New Roman" w:cs="Times New Roman"/>
          <w:sz w:val="24"/>
          <w:szCs w:val="24"/>
        </w:rPr>
        <w:fldChar w:fldCharType="end"/>
      </w:r>
      <w:r w:rsidRPr="00753582">
        <w:rPr>
          <w:rFonts w:ascii="Times New Roman" w:hAnsi="Times New Roman" w:cs="Times New Roman"/>
          <w:sz w:val="24"/>
          <w:szCs w:val="24"/>
        </w:rPr>
        <w:t>.</w:t>
      </w:r>
      <w:r>
        <w:rPr>
          <w:rFonts w:ascii="Times New Roman" w:hAnsi="Times New Roman" w:cs="Times New Roman"/>
          <w:sz w:val="24"/>
          <w:szCs w:val="24"/>
        </w:rPr>
        <w:t xml:space="preserve"> </w:t>
      </w:r>
      <w:r w:rsidR="00824885">
        <w:rPr>
          <w:rFonts w:ascii="Times New Roman" w:hAnsi="Times New Roman" w:cs="Times New Roman"/>
          <w:sz w:val="24"/>
          <w:szCs w:val="24"/>
        </w:rPr>
        <w:t>An increment in the proportion of a</w:t>
      </w:r>
      <w:r w:rsidR="00756D1F">
        <w:rPr>
          <w:rFonts w:ascii="Times New Roman" w:hAnsi="Times New Roman" w:cs="Times New Roman"/>
          <w:sz w:val="24"/>
          <w:szCs w:val="24"/>
        </w:rPr>
        <w:t>dolescent w</w:t>
      </w:r>
      <w:r>
        <w:rPr>
          <w:rFonts w:ascii="Times New Roman" w:hAnsi="Times New Roman" w:cs="Times New Roman"/>
          <w:sz w:val="24"/>
          <w:szCs w:val="24"/>
        </w:rPr>
        <w:t xml:space="preserve">omen who live in rural areas </w:t>
      </w:r>
      <w:r w:rsidR="00C94064">
        <w:rPr>
          <w:rFonts w:ascii="Times New Roman" w:hAnsi="Times New Roman" w:cs="Times New Roman"/>
          <w:sz w:val="24"/>
          <w:szCs w:val="24"/>
        </w:rPr>
        <w:t xml:space="preserve">showed </w:t>
      </w:r>
      <w:r w:rsidR="000C44C9">
        <w:rPr>
          <w:rFonts w:ascii="Times New Roman" w:hAnsi="Times New Roman" w:cs="Times New Roman"/>
          <w:sz w:val="24"/>
          <w:szCs w:val="24"/>
        </w:rPr>
        <w:t>a negative contribution to the change in health facility delivery.</w:t>
      </w:r>
      <w:r>
        <w:rPr>
          <w:rFonts w:ascii="Times New Roman" w:hAnsi="Times New Roman" w:cs="Times New Roman"/>
          <w:sz w:val="24"/>
          <w:szCs w:val="24"/>
        </w:rPr>
        <w:t xml:space="preserve"> </w:t>
      </w:r>
      <w:r w:rsidR="007D0FB0" w:rsidRPr="00C52D0A">
        <w:rPr>
          <w:rFonts w:ascii="Times New Roman" w:hAnsi="Times New Roman" w:cs="Times New Roman"/>
          <w:sz w:val="24"/>
          <w:szCs w:val="24"/>
        </w:rPr>
        <w:t xml:space="preserve">Previous studies have shown that accessibility and high-quality health care services can affect </w:t>
      </w:r>
      <w:r w:rsidR="007D0FB0" w:rsidRPr="00086200">
        <w:rPr>
          <w:rStyle w:val="jlqj4b"/>
          <w:rFonts w:ascii="Times New Roman" w:hAnsi="Times New Roman" w:cs="Times New Roman"/>
          <w:sz w:val="24"/>
          <w:szCs w:val="24"/>
          <w:lang w:val="en"/>
        </w:rPr>
        <w:t xml:space="preserve">birth </w:t>
      </w:r>
      <w:r w:rsidR="007D0FB0">
        <w:rPr>
          <w:rStyle w:val="jlqj4b"/>
          <w:rFonts w:ascii="Times New Roman" w:hAnsi="Times New Roman" w:cs="Times New Roman"/>
          <w:sz w:val="24"/>
          <w:szCs w:val="24"/>
          <w:lang w:val="en"/>
        </w:rPr>
        <w:t>at health facilit</w:t>
      </w:r>
      <w:r w:rsidR="00A34BF2">
        <w:rPr>
          <w:rStyle w:val="jlqj4b"/>
          <w:rFonts w:ascii="Times New Roman" w:hAnsi="Times New Roman" w:cs="Times New Roman"/>
          <w:sz w:val="24"/>
          <w:szCs w:val="24"/>
          <w:lang w:val="en"/>
        </w:rPr>
        <w:t>ies</w:t>
      </w:r>
      <w:r w:rsidR="007D0FB0" w:rsidRPr="00086200">
        <w:rPr>
          <w:rStyle w:val="jlqj4b"/>
          <w:rFonts w:ascii="Times New Roman" w:hAnsi="Times New Roman" w:cs="Times New Roman"/>
          <w:sz w:val="24"/>
          <w:szCs w:val="24"/>
          <w:lang w:val="en"/>
        </w:rPr>
        <w:t xml:space="preserve"> </w:t>
      </w:r>
      <w:r w:rsidR="007D0FB0">
        <w:rPr>
          <w:rFonts w:ascii="Times New Roman" w:hAnsi="Times New Roman" w:cs="Times New Roman"/>
          <w:sz w:val="24"/>
          <w:szCs w:val="24"/>
        </w:rPr>
        <w:fldChar w:fldCharType="begin">
          <w:fldData xml:space="preserve">PEVuZE5vdGU+PENpdGU+PEF1dGhvcj5EZSBCcm91d2VyZTwvQXV0aG9yPjxZZWFyPjIwMTA8L1ll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</w:fldData>
        </w:fldChar>
      </w:r>
      <w:r w:rsidR="00592A65">
        <w:rPr>
          <w:rFonts w:ascii="Times New Roman" w:hAnsi="Times New Roman" w:cs="Times New Roman"/>
          <w:sz w:val="24"/>
          <w:szCs w:val="24"/>
        </w:rPr>
        <w:instrText xml:space="preserve"> ADDIN EN.CITE </w:instrText>
      </w:r>
      <w:r w:rsidR="00592A65">
        <w:rPr>
          <w:rFonts w:ascii="Times New Roman" w:hAnsi="Times New Roman" w:cs="Times New Roman"/>
          <w:sz w:val="24"/>
          <w:szCs w:val="24"/>
        </w:rPr>
        <w:fldChar w:fldCharType="begin">
          <w:fldData xml:space="preserve">PEVuZE5vdGU+PENpdGU+PEF1dGhvcj5EZSBCcm91d2VyZTwvQXV0aG9yPjxZZWFyPjIwMTA8L1ll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</w:fldData>
        </w:fldChar>
      </w:r>
      <w:r w:rsidR="00592A65">
        <w:rPr>
          <w:rFonts w:ascii="Times New Roman" w:hAnsi="Times New Roman" w:cs="Times New Roman"/>
          <w:sz w:val="24"/>
          <w:szCs w:val="24"/>
        </w:rPr>
        <w:instrText xml:space="preserve"> ADDIN EN.CITE.DATA </w:instrText>
      </w:r>
      <w:r w:rsidR="00592A65">
        <w:rPr>
          <w:rFonts w:ascii="Times New Roman" w:hAnsi="Times New Roman" w:cs="Times New Roman"/>
          <w:sz w:val="24"/>
          <w:szCs w:val="24"/>
        </w:rPr>
      </w:r>
      <w:r w:rsidR="00592A65">
        <w:rPr>
          <w:rFonts w:ascii="Times New Roman" w:hAnsi="Times New Roman" w:cs="Times New Roman"/>
          <w:sz w:val="24"/>
          <w:szCs w:val="24"/>
        </w:rPr>
        <w:fldChar w:fldCharType="end"/>
      </w:r>
      <w:r w:rsidR="007D0FB0">
        <w:rPr>
          <w:rFonts w:ascii="Times New Roman" w:hAnsi="Times New Roman" w:cs="Times New Roman"/>
          <w:sz w:val="24"/>
          <w:szCs w:val="24"/>
        </w:rPr>
      </w:r>
      <w:r w:rsidR="007D0FB0">
        <w:rPr>
          <w:rFonts w:ascii="Times New Roman" w:hAnsi="Times New Roman" w:cs="Times New Roman"/>
          <w:sz w:val="24"/>
          <w:szCs w:val="24"/>
        </w:rPr>
        <w:fldChar w:fldCharType="separate"/>
      </w:r>
      <w:r w:rsidR="00592A65">
        <w:rPr>
          <w:rFonts w:ascii="Times New Roman" w:hAnsi="Times New Roman" w:cs="Times New Roman"/>
          <w:noProof/>
          <w:sz w:val="24"/>
          <w:szCs w:val="24"/>
        </w:rPr>
        <w:t>(56, 62, 63)</w:t>
      </w:r>
      <w:r w:rsidR="007D0FB0">
        <w:rPr>
          <w:rFonts w:ascii="Times New Roman" w:hAnsi="Times New Roman" w:cs="Times New Roman"/>
          <w:sz w:val="24"/>
          <w:szCs w:val="24"/>
        </w:rPr>
        <w:fldChar w:fldCharType="end"/>
      </w:r>
      <w:r w:rsidR="007D0FB0" w:rsidRPr="00A16D90">
        <w:rPr>
          <w:rFonts w:ascii="Times New Roman" w:hAnsi="Times New Roman" w:cs="Times New Roman"/>
          <w:sz w:val="24"/>
          <w:szCs w:val="24"/>
        </w:rPr>
        <w:t>.</w:t>
      </w:r>
      <w:r w:rsidR="007D0FB0">
        <w:rPr>
          <w:rFonts w:ascii="Times New Roman" w:hAnsi="Times New Roman" w:cs="Times New Roman"/>
          <w:sz w:val="24"/>
          <w:szCs w:val="24"/>
        </w:rPr>
        <w:t xml:space="preserve"> </w:t>
      </w:r>
      <w:r w:rsidRPr="003A1DD8">
        <w:rPr>
          <w:rFonts w:ascii="Times New Roman" w:hAnsi="Times New Roman" w:cs="Times New Roman"/>
          <w:sz w:val="24"/>
          <w:szCs w:val="24"/>
        </w:rPr>
        <w:t xml:space="preserve">The increased rate of giving birth at </w:t>
      </w:r>
      <w:r w:rsidR="00A34BF2">
        <w:rPr>
          <w:rFonts w:ascii="Times New Roman" w:hAnsi="Times New Roman" w:cs="Times New Roman"/>
          <w:sz w:val="24"/>
          <w:szCs w:val="24"/>
        </w:rPr>
        <w:t xml:space="preserve">the </w:t>
      </w:r>
      <w:r w:rsidR="002602DD">
        <w:rPr>
          <w:rFonts w:ascii="Times New Roman" w:hAnsi="Times New Roman" w:cs="Times New Roman"/>
          <w:sz w:val="24"/>
          <w:szCs w:val="24"/>
        </w:rPr>
        <w:t>health facility</w:t>
      </w:r>
      <w:r w:rsidRPr="003A1DD8">
        <w:rPr>
          <w:rFonts w:ascii="Times New Roman" w:hAnsi="Times New Roman" w:cs="Times New Roman"/>
          <w:sz w:val="24"/>
          <w:szCs w:val="24"/>
        </w:rPr>
        <w:t xml:space="preserve"> in urban areas may be due to eas</w:t>
      </w:r>
      <w:r>
        <w:rPr>
          <w:rFonts w:ascii="Times New Roman" w:hAnsi="Times New Roman" w:cs="Times New Roman"/>
          <w:sz w:val="24"/>
          <w:szCs w:val="24"/>
        </w:rPr>
        <w:t>y</w:t>
      </w:r>
      <w:r w:rsidRPr="003A1DD8">
        <w:rPr>
          <w:rFonts w:ascii="Times New Roman" w:hAnsi="Times New Roman" w:cs="Times New Roman"/>
          <w:sz w:val="24"/>
          <w:szCs w:val="24"/>
        </w:rPr>
        <w:t xml:space="preserve"> access to maternal and child healthcare</w:t>
      </w:r>
      <w:r w:rsidR="00A90F6C">
        <w:rPr>
          <w:rFonts w:ascii="Times New Roman" w:hAnsi="Times New Roman" w:cs="Times New Roman"/>
          <w:sz w:val="24"/>
          <w:szCs w:val="24"/>
        </w:rPr>
        <w:t xml:space="preserve"> services</w:t>
      </w:r>
      <w:r w:rsidRPr="003A1DD8">
        <w:rPr>
          <w:rFonts w:ascii="Times New Roman" w:hAnsi="Times New Roman" w:cs="Times New Roman"/>
          <w:sz w:val="24"/>
          <w:szCs w:val="24"/>
        </w:rPr>
        <w:t xml:space="preserve"> and better </w:t>
      </w:r>
      <w:r w:rsidR="00A90F6C">
        <w:rPr>
          <w:rFonts w:ascii="Times New Roman" w:hAnsi="Times New Roman" w:cs="Times New Roman"/>
          <w:sz w:val="24"/>
          <w:szCs w:val="24"/>
        </w:rPr>
        <w:t>availability of</w:t>
      </w:r>
      <w:r w:rsidRPr="003A1DD8">
        <w:rPr>
          <w:rFonts w:ascii="Times New Roman" w:hAnsi="Times New Roman" w:cs="Times New Roman"/>
          <w:sz w:val="24"/>
          <w:szCs w:val="24"/>
        </w:rPr>
        <w:t xml:space="preserve"> medical care </w:t>
      </w:r>
      <w:r w:rsidR="00A90F6C">
        <w:rPr>
          <w:rFonts w:ascii="Times New Roman" w:hAnsi="Times New Roman" w:cs="Times New Roman"/>
          <w:sz w:val="24"/>
          <w:szCs w:val="24"/>
        </w:rPr>
        <w:t xml:space="preserve">services </w:t>
      </w:r>
      <w:r w:rsidRPr="003A1DD8">
        <w:rPr>
          <w:rFonts w:ascii="Times New Roman" w:hAnsi="Times New Roman" w:cs="Times New Roman"/>
          <w:sz w:val="24"/>
          <w:szCs w:val="24"/>
        </w:rPr>
        <w:t>in urban areas compared to rural areas</w:t>
      </w:r>
      <w:r w:rsidR="00461233">
        <w:rPr>
          <w:rFonts w:ascii="Times New Roman" w:hAnsi="Times New Roman" w:cs="Times New Roman"/>
          <w:sz w:val="24"/>
          <w:szCs w:val="24"/>
        </w:rPr>
        <w:t xml:space="preserve"> </w:t>
      </w:r>
      <w:r w:rsidR="00461233">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&lt;EndNote&gt;&lt;Cite&gt;&lt;Author&gt;Sserwanja&lt;/Author&gt;&lt;Year&gt;2021&lt;/Year&gt;&lt;RecNum&gt;20&lt;/RecNum&gt;&lt;DisplayText&gt;(13, 59)&lt;/DisplayText&gt;&lt;record&gt;&lt;rec-number&gt;20&lt;/rec-number&gt;&lt;foreign-keys&gt;&lt;key app="EN" db-id="dt2pxspzqza5rde50pipvzx29rxs0t52df09" timestamp="1662726968"&gt;20&lt;/key&gt;&lt;/foreign-keys&gt;&lt;ref-type name="Journal Article"&gt;17&lt;/ref-type&gt;&lt;contributors&gt;&lt;authors&gt;&lt;author&gt;Sserwanja, Quraish&lt;/author&gt;&lt;author&gt;Mukunya, David&lt;/author&gt;&lt;author&gt;Musaba, Milton W&lt;/author&gt;&lt;author&gt;Kawuki, Joseph&lt;/author&gt;&lt;author&gt;Kitutu, Freddy Eric&lt;/author&gt;&lt;/authors&gt;&lt;/contributors&gt;&lt;titles&gt;&lt;title&gt;Factors associated with health facility utilization during childbirth among 15 to 49-year-old women in Uganda: evidence from the Uganda demographic health survey 2016&lt;/title&gt;&lt;secondary-title&gt;BMC Health Services Research&lt;/secondary-title&gt;&lt;/titles&gt;&lt;periodical&gt;&lt;full-title&gt;BMC Health Services Research&lt;/full-title&gt;&lt;/periodical&gt;&lt;pages&gt;1-13&lt;/pages&gt;&lt;volume&gt;21&lt;/volume&gt;&lt;number&gt;1&lt;/number&gt;&lt;dates&gt;&lt;year&gt;2021&lt;/year&gt;&lt;/dates&gt;&lt;isbn&gt;1472-6963&lt;/isbn&gt;&lt;urls&gt;&lt;/urls&gt;&lt;/record&gt;&lt;/Cite&gt;&lt;Cite&gt;&lt;Author&gt;Tey&lt;/Author&gt;&lt;Year&gt;2013&lt;/Year&gt;&lt;RecNum&gt;19&lt;/RecNum&gt;&lt;record&gt;&lt;rec-number&gt;19&lt;/rec-number&gt;&lt;foreign-keys&gt;&lt;key app="EN" db-id="dt2pxspzqza5rde50pipvzx29rxs0t52df09" timestamp="1662726834"&gt;19&lt;/key&gt;&lt;/foreign-keys&gt;&lt;ref-type name="Journal Article"&gt;17&lt;/ref-type&gt;&lt;contributors&gt;&lt;authors&gt;&lt;author&gt;Tey, Nai-Peng&lt;/author&gt;&lt;author&gt;Lai, Siow-li&lt;/author&gt;&lt;/authors&gt;&lt;/contributors&gt;&lt;titles&gt;&lt;title&gt;Correlates of and barriers to the utilization of health services for delivery in South Asia and Sub-Saharan Africa&lt;/title&gt;&lt;secondary-title&gt;The Scientific World Journal&lt;/secondary-title&gt;&lt;/titles&gt;&lt;periodical&gt;&lt;full-title&gt;The Scientific World Journal&lt;/full-title&gt;&lt;/periodical&gt;&lt;volume&gt;2013&lt;/volume&gt;&lt;dates&gt;&lt;year&gt;2013&lt;/year&gt;&lt;/dates&gt;&lt;isbn&gt;2356-6140&lt;/isbn&gt;&lt;urls&gt;&lt;/urls&gt;&lt;/record&gt;&lt;/Cite&gt;&lt;/EndNote&gt;</w:instrText>
      </w:r>
      <w:r w:rsidR="00461233">
        <w:rPr>
          <w:rFonts w:ascii="Times New Roman" w:hAnsi="Times New Roman" w:cs="Times New Roman"/>
          <w:sz w:val="24"/>
          <w:szCs w:val="24"/>
        </w:rPr>
        <w:fldChar w:fldCharType="separate"/>
      </w:r>
      <w:r w:rsidR="00592A65">
        <w:rPr>
          <w:rFonts w:ascii="Times New Roman" w:hAnsi="Times New Roman" w:cs="Times New Roman"/>
          <w:noProof/>
          <w:sz w:val="24"/>
          <w:szCs w:val="24"/>
        </w:rPr>
        <w:t>(13, 59)</w:t>
      </w:r>
      <w:r w:rsidR="00461233">
        <w:rPr>
          <w:rFonts w:ascii="Times New Roman" w:hAnsi="Times New Roman" w:cs="Times New Roman"/>
          <w:sz w:val="24"/>
          <w:szCs w:val="24"/>
        </w:rPr>
        <w:fldChar w:fldCharType="end"/>
      </w:r>
      <w:r w:rsidRPr="003A1DD8">
        <w:rPr>
          <w:rFonts w:ascii="Times New Roman" w:hAnsi="Times New Roman" w:cs="Times New Roman"/>
          <w:sz w:val="24"/>
          <w:szCs w:val="24"/>
        </w:rPr>
        <w:t>.</w:t>
      </w:r>
      <w:r>
        <w:rPr>
          <w:rFonts w:ascii="Times New Roman" w:hAnsi="Times New Roman" w:cs="Times New Roman"/>
          <w:sz w:val="24"/>
          <w:szCs w:val="24"/>
        </w:rPr>
        <w:t xml:space="preserve"> </w:t>
      </w:r>
      <w:r w:rsidR="0021146E" w:rsidRPr="00303F91">
        <w:rPr>
          <w:rFonts w:ascii="Times New Roman" w:hAnsi="Times New Roman" w:cs="Times New Roman"/>
          <w:sz w:val="24"/>
          <w:szCs w:val="24"/>
        </w:rPr>
        <w:t>T</w:t>
      </w:r>
      <w:r w:rsidR="0021146E" w:rsidRPr="005C2D03">
        <w:rPr>
          <w:rFonts w:ascii="Times New Roman" w:hAnsi="Times New Roman" w:cs="Times New Roman"/>
          <w:sz w:val="24"/>
          <w:szCs w:val="24"/>
        </w:rPr>
        <w:t xml:space="preserve">he </w:t>
      </w:r>
      <w:r w:rsidR="0021146E" w:rsidRPr="009C28AF">
        <w:rPr>
          <w:rFonts w:ascii="Times New Roman" w:hAnsi="Times New Roman" w:cs="Times New Roman"/>
          <w:sz w:val="24"/>
          <w:szCs w:val="24"/>
        </w:rPr>
        <w:t xml:space="preserve">behavioral change of </w:t>
      </w:r>
      <w:r w:rsidR="00EB3E74" w:rsidRPr="009C28AF">
        <w:rPr>
          <w:rFonts w:ascii="Times New Roman" w:hAnsi="Times New Roman" w:cs="Times New Roman"/>
          <w:sz w:val="24"/>
          <w:szCs w:val="24"/>
        </w:rPr>
        <w:t xml:space="preserve">adolescent </w:t>
      </w:r>
      <w:r w:rsidR="0021146E" w:rsidRPr="009C28AF">
        <w:rPr>
          <w:rFonts w:ascii="Times New Roman" w:hAnsi="Times New Roman" w:cs="Times New Roman"/>
          <w:sz w:val="24"/>
          <w:szCs w:val="24"/>
        </w:rPr>
        <w:t xml:space="preserve">women </w:t>
      </w:r>
      <w:r w:rsidR="00EB3E74" w:rsidRPr="009C28AF">
        <w:rPr>
          <w:rFonts w:ascii="Times New Roman" w:hAnsi="Times New Roman" w:cs="Times New Roman"/>
          <w:sz w:val="24"/>
          <w:szCs w:val="24"/>
        </w:rPr>
        <w:t xml:space="preserve">aged between 17 and 18 </w:t>
      </w:r>
      <w:r w:rsidR="00303F91">
        <w:rPr>
          <w:rFonts w:ascii="Times New Roman" w:hAnsi="Times New Roman" w:cs="Times New Roman"/>
          <w:sz w:val="24"/>
          <w:szCs w:val="24"/>
        </w:rPr>
        <w:t>had</w:t>
      </w:r>
      <w:r w:rsidR="00EB3E74" w:rsidRPr="009C28AF">
        <w:rPr>
          <w:rFonts w:ascii="Times New Roman" w:hAnsi="Times New Roman" w:cs="Times New Roman"/>
          <w:sz w:val="24"/>
          <w:szCs w:val="24"/>
        </w:rPr>
        <w:t xml:space="preserve"> a </w:t>
      </w:r>
      <w:proofErr w:type="spellStart"/>
      <w:r w:rsidR="00EB3E74" w:rsidRPr="009C28AF">
        <w:rPr>
          <w:rFonts w:ascii="Times New Roman" w:hAnsi="Times New Roman" w:cs="Times New Roman"/>
          <w:sz w:val="24"/>
          <w:szCs w:val="24"/>
        </w:rPr>
        <w:t>signifcant</w:t>
      </w:r>
      <w:proofErr w:type="spellEnd"/>
      <w:r w:rsidR="00EB3E74" w:rsidRPr="009C28AF">
        <w:rPr>
          <w:rFonts w:ascii="Times New Roman" w:hAnsi="Times New Roman" w:cs="Times New Roman"/>
          <w:sz w:val="24"/>
          <w:szCs w:val="24"/>
        </w:rPr>
        <w:t xml:space="preserve"> contribution to</w:t>
      </w:r>
      <w:r w:rsidR="00CB655D" w:rsidRPr="009C28AF">
        <w:rPr>
          <w:rFonts w:ascii="Times New Roman" w:hAnsi="Times New Roman" w:cs="Times New Roman"/>
          <w:sz w:val="24"/>
          <w:szCs w:val="24"/>
        </w:rPr>
        <w:t xml:space="preserve"> the change in health facility</w:t>
      </w:r>
      <w:r w:rsidR="0021146E" w:rsidRPr="009C28AF">
        <w:rPr>
          <w:rFonts w:ascii="Times New Roman" w:hAnsi="Times New Roman" w:cs="Times New Roman"/>
          <w:sz w:val="24"/>
          <w:szCs w:val="24"/>
        </w:rPr>
        <w:t>.</w:t>
      </w:r>
      <w:r w:rsidR="00303F91">
        <w:rPr>
          <w:rFonts w:ascii="Times New Roman" w:hAnsi="Times New Roman" w:cs="Times New Roman"/>
          <w:sz w:val="24"/>
          <w:szCs w:val="24"/>
        </w:rPr>
        <w:t xml:space="preserve"> </w:t>
      </w:r>
      <w:r w:rsidR="006A74B1">
        <w:rPr>
          <w:rFonts w:ascii="Times New Roman" w:hAnsi="Times New Roman" w:cs="Times New Roman"/>
          <w:sz w:val="24"/>
          <w:szCs w:val="24"/>
        </w:rPr>
        <w:t xml:space="preserve">This finding is supported with the study done in </w:t>
      </w:r>
      <w:r w:rsidR="00034AF6">
        <w:rPr>
          <w:rFonts w:ascii="Times New Roman" w:hAnsi="Times New Roman" w:cs="Times New Roman"/>
          <w:sz w:val="24"/>
          <w:szCs w:val="24"/>
        </w:rPr>
        <w:t>Nepal</w:t>
      </w:r>
      <w:r w:rsidR="00955422">
        <w:rPr>
          <w:rFonts w:ascii="Times New Roman" w:hAnsi="Times New Roman" w:cs="Times New Roman"/>
          <w:sz w:val="24"/>
          <w:szCs w:val="24"/>
        </w:rPr>
        <w:t xml:space="preserve"> and Bangladesh</w:t>
      </w:r>
      <w:r w:rsidR="00140808">
        <w:rPr>
          <w:rFonts w:ascii="Times New Roman" w:hAnsi="Times New Roman" w:cs="Times New Roman"/>
          <w:sz w:val="24"/>
          <w:szCs w:val="24"/>
        </w:rPr>
        <w:t xml:space="preserve"> </w:t>
      </w:r>
      <w:r w:rsidR="00140808">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&lt;EndNote&gt;&lt;Cite&gt;&lt;Author&gt;Shahabuddin&lt;/Author&gt;&lt;Year&gt;2017&lt;/Year&gt;&lt;RecNum&gt;33&lt;/RecNum&gt;&lt;DisplayText&gt;(38, 64)&lt;/DisplayText&gt;&lt;record&gt;&lt;rec-number&gt;33&lt;/rec-number&gt;&lt;foreign-keys&gt;&lt;key app="EN" db-id="dt2pxspzqza5rde50pipvzx29rxs0t52df09" timestamp="1663217611"&gt;33&lt;/key&gt;&lt;/foreign-keys&gt;&lt;ref-type name="Journal Article"&gt;17&lt;/ref-type&gt;&lt;contributors&gt;&lt;authors&gt;&lt;author&gt;Shahabuddin, ASM&lt;/author&gt;&lt;author&gt;De Brouwere, Vincent&lt;/author&gt;&lt;author&gt;Adhikari, Ramesh&lt;/author&gt;&lt;author&gt;Delamou, Alexandre&lt;/author&gt;&lt;author&gt;Bardaj, Azucena&lt;/author&gt;&lt;author&gt;Delvaux, Therese&lt;/author&gt;&lt;/authors&gt;&lt;/contributors&gt;&lt;titles&gt;&lt;title&gt;Determinants of institutional delivery among young married women in Nepal: Evidence from the Nepal Demographic and Health Survey, 2011&lt;/title&gt;&lt;secondary-title&gt;BMJ open&lt;/secondary-title&gt;&lt;/titles&gt;&lt;periodical&gt;&lt;full-title&gt;BMJ open&lt;/full-title&gt;&lt;/periodical&gt;&lt;pages&gt;e012446&lt;/pages&gt;&lt;volume&gt;7&lt;/volume&gt;&lt;number&gt;4&lt;/number&gt;&lt;dates&gt;&lt;year&gt;2017&lt;/year&gt;&lt;/dates&gt;&lt;isbn&gt;2044-6055&lt;/isbn&gt;&lt;urls&gt;&lt;/urls&gt;&lt;/record&gt;&lt;/Cite&gt;&lt;Cite&gt;&lt;Author&gt;Shahabuddin&lt;/Author&gt;&lt;Year&gt;2015&lt;/Year&gt;&lt;RecNum&gt;34&lt;/RecNum&gt;&lt;record&gt;&lt;rec-number&gt;34&lt;/rec-number&gt;&lt;foreign-keys&gt;&lt;key app="EN" db-id="dt2pxspzqza5rde50pipvzx29rxs0t52df09" timestamp="1663217683"&gt;34&lt;/key&gt;&lt;/foreign-keys&gt;&lt;ref-type name="Journal Article"&gt;17&lt;/ref-type&gt;&lt;contributors&gt;&lt;authors&gt;&lt;author&gt;Shahabuddin, ASM&lt;/author&gt;&lt;author&gt;Delvaux, Therese&lt;/author&gt;&lt;author&gt;Abouchadi, Saloua&lt;/author&gt;&lt;author&gt;Sarker, Malabika&lt;/author&gt;&lt;author&gt;De Brouwere, Vincent&lt;/author&gt;&lt;/authors&gt;&lt;/contributors&gt;&lt;titles&gt;&lt;title&gt;Utilization of maternal health services among adolescent women in Bangladesh: a scoping review of the literature&lt;/title&gt;&lt;secondary-title&gt;Tropical Medicine &amp;amp; International Health&lt;/secondary-title&gt;&lt;/titles&gt;&lt;periodical&gt;&lt;full-title&gt;Tropical Medicine &amp;amp; International Health&lt;/full-title&gt;&lt;/periodical&gt;&lt;pages&gt;822-829&lt;/pages&gt;&lt;volume&gt;20&lt;/volume&gt;&lt;number&gt;7&lt;/number&gt;&lt;dates&gt;&lt;year&gt;2015&lt;/year&gt;&lt;/dates&gt;&lt;isbn&gt;1360-2276&lt;/isbn&gt;&lt;urls&gt;&lt;/urls&gt;&lt;/record&gt;&lt;/Cite&gt;&lt;/EndNote&gt;</w:instrText>
      </w:r>
      <w:r w:rsidR="00140808">
        <w:rPr>
          <w:rFonts w:ascii="Times New Roman" w:hAnsi="Times New Roman" w:cs="Times New Roman"/>
          <w:sz w:val="24"/>
          <w:szCs w:val="24"/>
        </w:rPr>
        <w:fldChar w:fldCharType="separate"/>
      </w:r>
      <w:r w:rsidR="00592A65">
        <w:rPr>
          <w:rFonts w:ascii="Times New Roman" w:hAnsi="Times New Roman" w:cs="Times New Roman"/>
          <w:noProof/>
          <w:sz w:val="24"/>
          <w:szCs w:val="24"/>
        </w:rPr>
        <w:t>(38, 64)</w:t>
      </w:r>
      <w:r w:rsidR="00140808">
        <w:rPr>
          <w:rFonts w:ascii="Times New Roman" w:hAnsi="Times New Roman" w:cs="Times New Roman"/>
          <w:sz w:val="24"/>
          <w:szCs w:val="24"/>
        </w:rPr>
        <w:fldChar w:fldCharType="end"/>
      </w:r>
      <w:r w:rsidR="00034AF6">
        <w:rPr>
          <w:rFonts w:ascii="Times New Roman" w:hAnsi="Times New Roman" w:cs="Times New Roman"/>
          <w:sz w:val="24"/>
          <w:szCs w:val="24"/>
        </w:rPr>
        <w:t xml:space="preserve">, they </w:t>
      </w:r>
      <w:r w:rsidR="00F66AF4">
        <w:rPr>
          <w:rFonts w:ascii="Times New Roman" w:hAnsi="Times New Roman" w:cs="Times New Roman"/>
          <w:sz w:val="24"/>
          <w:szCs w:val="24"/>
        </w:rPr>
        <w:t xml:space="preserve">are more likely to </w:t>
      </w:r>
      <w:r w:rsidR="00034AF6">
        <w:rPr>
          <w:rFonts w:ascii="Times New Roman" w:hAnsi="Times New Roman" w:cs="Times New Roman"/>
          <w:sz w:val="24"/>
          <w:szCs w:val="24"/>
        </w:rPr>
        <w:t>seek</w:t>
      </w:r>
      <w:r w:rsidR="00F66AF4">
        <w:rPr>
          <w:rFonts w:ascii="Times New Roman" w:hAnsi="Times New Roman" w:cs="Times New Roman"/>
          <w:sz w:val="24"/>
          <w:szCs w:val="24"/>
        </w:rPr>
        <w:t xml:space="preserve"> skilled maternal health services</w:t>
      </w:r>
      <w:r w:rsidR="00D02962">
        <w:rPr>
          <w:rFonts w:ascii="Times New Roman" w:hAnsi="Times New Roman" w:cs="Times New Roman"/>
          <w:sz w:val="24"/>
          <w:szCs w:val="24"/>
        </w:rPr>
        <w:t xml:space="preserve"> and more aware of the consequences of </w:t>
      </w:r>
      <w:r w:rsidR="005C2D03">
        <w:rPr>
          <w:rFonts w:ascii="Times New Roman" w:hAnsi="Times New Roman" w:cs="Times New Roman"/>
          <w:sz w:val="24"/>
          <w:szCs w:val="24"/>
        </w:rPr>
        <w:t>pregnancy and childbirth</w:t>
      </w:r>
      <w:r w:rsidR="00F66AF4">
        <w:rPr>
          <w:rFonts w:ascii="Times New Roman" w:hAnsi="Times New Roman" w:cs="Times New Roman"/>
          <w:sz w:val="24"/>
          <w:szCs w:val="24"/>
        </w:rPr>
        <w:t>.</w:t>
      </w:r>
      <w:r w:rsidR="00034AF6">
        <w:rPr>
          <w:rFonts w:ascii="Times New Roman" w:hAnsi="Times New Roman" w:cs="Times New Roman"/>
          <w:sz w:val="24"/>
          <w:szCs w:val="24"/>
        </w:rPr>
        <w:t xml:space="preserve">  </w:t>
      </w:r>
      <w:r w:rsidR="00F41918">
        <w:rPr>
          <w:rFonts w:ascii="Times New Roman" w:hAnsi="Times New Roman" w:cs="Times New Roman"/>
          <w:sz w:val="24"/>
          <w:szCs w:val="24"/>
        </w:rPr>
        <w:t>In addition, t</w:t>
      </w:r>
      <w:r w:rsidR="007E04D5" w:rsidRPr="009C28AF">
        <w:rPr>
          <w:rFonts w:ascii="Times New Roman" w:hAnsi="Times New Roman" w:cs="Times New Roman"/>
          <w:sz w:val="24"/>
          <w:szCs w:val="24"/>
        </w:rPr>
        <w:t xml:space="preserve">he possible reason could be the </w:t>
      </w:r>
      <w:proofErr w:type="spellStart"/>
      <w:r w:rsidR="007E04D5" w:rsidRPr="009C28AF">
        <w:rPr>
          <w:rFonts w:ascii="Times New Roman" w:hAnsi="Times New Roman" w:cs="Times New Roman"/>
          <w:sz w:val="24"/>
          <w:szCs w:val="24"/>
        </w:rPr>
        <w:t>governments</w:t>
      </w:r>
      <w:proofErr w:type="spellEnd"/>
      <w:r w:rsidR="007E04D5" w:rsidRPr="009C28AF">
        <w:rPr>
          <w:rFonts w:ascii="Times New Roman" w:hAnsi="Times New Roman" w:cs="Times New Roman"/>
          <w:sz w:val="24"/>
          <w:szCs w:val="24"/>
        </w:rPr>
        <w:t xml:space="preserve"> commitment to improve awareness of </w:t>
      </w:r>
      <w:r w:rsidR="00F41918">
        <w:rPr>
          <w:rFonts w:ascii="Times New Roman" w:hAnsi="Times New Roman" w:cs="Times New Roman"/>
          <w:sz w:val="24"/>
          <w:szCs w:val="24"/>
        </w:rPr>
        <w:t>society</w:t>
      </w:r>
      <w:r w:rsidR="00955422" w:rsidRPr="00E770AE">
        <w:rPr>
          <w:rFonts w:ascii="Times New Roman" w:hAnsi="Times New Roman" w:cs="Times New Roman"/>
          <w:sz w:val="24"/>
          <w:szCs w:val="24"/>
        </w:rPr>
        <w:t xml:space="preserve"> through health education </w:t>
      </w:r>
      <w:r w:rsidR="007E04D5" w:rsidRPr="009C28AF">
        <w:rPr>
          <w:rFonts w:ascii="Times New Roman" w:hAnsi="Times New Roman" w:cs="Times New Roman"/>
          <w:sz w:val="24"/>
          <w:szCs w:val="24"/>
        </w:rPr>
        <w:t xml:space="preserve">to </w:t>
      </w:r>
      <w:proofErr w:type="spellStart"/>
      <w:r w:rsidR="007E04D5" w:rsidRPr="009C28AF">
        <w:rPr>
          <w:rFonts w:ascii="Times New Roman" w:hAnsi="Times New Roman" w:cs="Times New Roman"/>
          <w:sz w:val="24"/>
          <w:szCs w:val="24"/>
        </w:rPr>
        <w:t>use</w:t>
      </w:r>
      <w:r w:rsidR="00955422">
        <w:rPr>
          <w:rFonts w:ascii="Times New Roman" w:hAnsi="Times New Roman" w:cs="Times New Roman"/>
          <w:sz w:val="24"/>
          <w:szCs w:val="24"/>
        </w:rPr>
        <w:t>maternal</w:t>
      </w:r>
      <w:proofErr w:type="spellEnd"/>
      <w:r w:rsidR="007E04D5" w:rsidRPr="009C28AF">
        <w:rPr>
          <w:rFonts w:ascii="Times New Roman" w:hAnsi="Times New Roman" w:cs="Times New Roman"/>
          <w:sz w:val="24"/>
          <w:szCs w:val="24"/>
        </w:rPr>
        <w:t xml:space="preserve"> health</w:t>
      </w:r>
      <w:r w:rsidR="00955422">
        <w:rPr>
          <w:rFonts w:ascii="Times New Roman" w:hAnsi="Times New Roman" w:cs="Times New Roman"/>
          <w:sz w:val="24"/>
          <w:szCs w:val="24"/>
        </w:rPr>
        <w:t>care</w:t>
      </w:r>
      <w:r w:rsidR="007E04D5" w:rsidRPr="009C28AF">
        <w:rPr>
          <w:rFonts w:ascii="Times New Roman" w:hAnsi="Times New Roman" w:cs="Times New Roman"/>
          <w:sz w:val="24"/>
          <w:szCs w:val="24"/>
        </w:rPr>
        <w:t xml:space="preserve"> services.</w:t>
      </w:r>
    </w:p>
    <w:p w14:paraId="739B7909" w14:textId="77777777" w:rsidR="004D2A85" w:rsidRPr="00A92911" w:rsidRDefault="006D71B5" w:rsidP="009A771C">
      <w:pPr>
        <w:spacing w:line="480" w:lineRule="auto"/>
        <w:jc w:val="both"/>
        <w:rPr>
          <w:rStyle w:val="Hyperlink"/>
          <w:rFonts w:ascii="Times New Roman" w:hAnsi="Times New Roman" w:cs="Times New Roman"/>
          <w:color w:val="FF0000"/>
          <w:sz w:val="24"/>
          <w:szCs w:val="24"/>
          <w:u w:val="none"/>
        </w:rPr>
      </w:pPr>
      <w:r>
        <w:rPr>
          <w:rFonts w:ascii="Times New Roman" w:hAnsi="Times New Roman" w:cs="Times New Roman"/>
          <w:sz w:val="24"/>
          <w:szCs w:val="24"/>
        </w:rPr>
        <w:lastRenderedPageBreak/>
        <w:t>Similarly</w:t>
      </w:r>
      <w:r w:rsidR="001466B5" w:rsidRPr="001466B5">
        <w:rPr>
          <w:rFonts w:ascii="Times New Roman" w:hAnsi="Times New Roman" w:cs="Times New Roman"/>
          <w:sz w:val="24"/>
          <w:szCs w:val="24"/>
        </w:rPr>
        <w:t xml:space="preserve">, this study also </w:t>
      </w:r>
      <w:r>
        <w:rPr>
          <w:rFonts w:ascii="Times New Roman" w:hAnsi="Times New Roman" w:cs="Times New Roman"/>
          <w:sz w:val="24"/>
          <w:szCs w:val="24"/>
        </w:rPr>
        <w:t>showed that</w:t>
      </w:r>
      <w:r w:rsidR="005A0A15">
        <w:rPr>
          <w:rFonts w:ascii="Times New Roman" w:hAnsi="Times New Roman" w:cs="Times New Roman"/>
          <w:sz w:val="24"/>
          <w:szCs w:val="24"/>
        </w:rPr>
        <w:t xml:space="preserve"> </w:t>
      </w:r>
      <w:r w:rsidR="003E7F2B">
        <w:rPr>
          <w:rFonts w:ascii="Times New Roman" w:hAnsi="Times New Roman" w:cs="Times New Roman"/>
          <w:sz w:val="24"/>
          <w:szCs w:val="24"/>
        </w:rPr>
        <w:t>wealth index</w:t>
      </w:r>
      <w:r w:rsidR="005A0A15">
        <w:rPr>
          <w:rFonts w:ascii="Times New Roman" w:hAnsi="Times New Roman" w:cs="Times New Roman"/>
          <w:sz w:val="24"/>
          <w:szCs w:val="24"/>
        </w:rPr>
        <w:t xml:space="preserve"> status</w:t>
      </w:r>
      <w:r w:rsidR="003E7F2B">
        <w:rPr>
          <w:rFonts w:ascii="Times New Roman" w:hAnsi="Times New Roman" w:cs="Times New Roman"/>
          <w:sz w:val="24"/>
          <w:szCs w:val="24"/>
        </w:rPr>
        <w:t xml:space="preserve"> had</w:t>
      </w:r>
      <w:r w:rsidR="001466B5" w:rsidRPr="001466B5">
        <w:rPr>
          <w:rFonts w:ascii="Times New Roman" w:hAnsi="Times New Roman" w:cs="Times New Roman"/>
          <w:sz w:val="24"/>
          <w:szCs w:val="24"/>
        </w:rPr>
        <w:t xml:space="preserve"> a strong positive </w:t>
      </w:r>
      <w:r w:rsidR="004F71FC">
        <w:rPr>
          <w:rFonts w:ascii="Times New Roman" w:hAnsi="Times New Roman" w:cs="Times New Roman"/>
          <w:sz w:val="24"/>
          <w:szCs w:val="24"/>
        </w:rPr>
        <w:t xml:space="preserve">significant effect on </w:t>
      </w:r>
      <w:r w:rsidR="001B798F" w:rsidRPr="00086200">
        <w:rPr>
          <w:rStyle w:val="jlqj4b"/>
          <w:rFonts w:ascii="Times New Roman" w:hAnsi="Times New Roman" w:cs="Times New Roman"/>
          <w:sz w:val="24"/>
          <w:szCs w:val="24"/>
          <w:lang w:val="en"/>
        </w:rPr>
        <w:t xml:space="preserve">birth </w:t>
      </w:r>
      <w:r w:rsidR="001B798F">
        <w:rPr>
          <w:rStyle w:val="jlqj4b"/>
          <w:rFonts w:ascii="Times New Roman" w:hAnsi="Times New Roman" w:cs="Times New Roman"/>
          <w:sz w:val="24"/>
          <w:szCs w:val="24"/>
          <w:lang w:val="en"/>
        </w:rPr>
        <w:t>at health facilit</w:t>
      </w:r>
      <w:r w:rsidR="00A34BF2">
        <w:rPr>
          <w:rStyle w:val="jlqj4b"/>
          <w:rFonts w:ascii="Times New Roman" w:hAnsi="Times New Roman" w:cs="Times New Roman"/>
          <w:sz w:val="24"/>
          <w:szCs w:val="24"/>
          <w:lang w:val="en"/>
        </w:rPr>
        <w:t>ies</w:t>
      </w:r>
      <w:r w:rsidR="001B798F" w:rsidRPr="00086200">
        <w:rPr>
          <w:rStyle w:val="jlqj4b"/>
          <w:rFonts w:ascii="Times New Roman" w:hAnsi="Times New Roman" w:cs="Times New Roman"/>
          <w:sz w:val="24"/>
          <w:szCs w:val="24"/>
          <w:lang w:val="en"/>
        </w:rPr>
        <w:t xml:space="preserve"> </w:t>
      </w:r>
      <w:r w:rsidR="006B0A19">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&lt;EndNote&gt;&lt;Cite&gt;&lt;Author&gt;Kamal&lt;/Author&gt;&lt;Year&gt;2015&lt;/Year&gt;&lt;RecNum&gt;36&lt;/RecNum&gt;&lt;DisplayText&gt;(52)&lt;/DisplayText&gt;&lt;record&gt;&lt;rec-number&gt;36&lt;/rec-number&gt;&lt;foreign-keys&gt;&lt;key app="EN" db-id="d25adw92rsppe1e95efvsp5fevtvpr9zwd00" timestamp="1630999917"&gt;36&lt;/key&gt;&lt;/foreign-keys&gt;&lt;ref-type name="Journal Article"&gt;17&lt;/ref-type&gt;&lt;contributors&gt;&lt;authors&gt;&lt;author&gt;Kamal, SM Mostafa&lt;/author&gt;&lt;author&gt;Hassan, Che Hashim&lt;/author&gt;&lt;author&gt;Alam, Gazi Mahabubul&lt;/author&gt;&lt;/authors&gt;&lt;/contributors&gt;&lt;titles&gt;&lt;title&gt;Determinants of institutional delivery among women in Bangladesh&lt;/title&gt;&lt;secondary-title&gt;Asia Pacific Journal of Public Health&lt;/secondary-title&gt;&lt;/titles&gt;&lt;periodical&gt;&lt;full-title&gt;Asia Pacific Journal of Public Health&lt;/full-title&gt;&lt;/periodical&gt;&lt;pages&gt;NP1372-NP1388&lt;/pages&gt;&lt;volume&gt;27&lt;/volume&gt;&lt;number&gt;2&lt;/number&gt;&lt;dates&gt;&lt;year&gt;2015&lt;/year&gt;&lt;/dates&gt;&lt;isbn&gt;1010-5395&lt;/isbn&gt;&lt;urls&gt;&lt;/urls&gt;&lt;/record&gt;&lt;/Cite&gt;&lt;/EndNote&gt;</w:instrText>
      </w:r>
      <w:r w:rsidR="006B0A19">
        <w:rPr>
          <w:rFonts w:ascii="Times New Roman" w:hAnsi="Times New Roman" w:cs="Times New Roman"/>
          <w:sz w:val="24"/>
          <w:szCs w:val="24"/>
        </w:rPr>
        <w:fldChar w:fldCharType="separate"/>
      </w:r>
      <w:r w:rsidR="00592A65">
        <w:rPr>
          <w:rFonts w:ascii="Times New Roman" w:hAnsi="Times New Roman" w:cs="Times New Roman"/>
          <w:noProof/>
          <w:sz w:val="24"/>
          <w:szCs w:val="24"/>
        </w:rPr>
        <w:t>(52)</w:t>
      </w:r>
      <w:r w:rsidR="006B0A19">
        <w:rPr>
          <w:rFonts w:ascii="Times New Roman" w:hAnsi="Times New Roman" w:cs="Times New Roman"/>
          <w:sz w:val="24"/>
          <w:szCs w:val="24"/>
        </w:rPr>
        <w:fldChar w:fldCharType="end"/>
      </w:r>
      <w:r w:rsidR="001466B5" w:rsidRPr="001466B5">
        <w:rPr>
          <w:rFonts w:ascii="Times New Roman" w:hAnsi="Times New Roman" w:cs="Times New Roman"/>
          <w:sz w:val="24"/>
          <w:szCs w:val="24"/>
        </w:rPr>
        <w:t>.</w:t>
      </w:r>
      <w:r w:rsidR="00AB0A67">
        <w:rPr>
          <w:rFonts w:ascii="Times New Roman" w:hAnsi="Times New Roman" w:cs="Times New Roman"/>
          <w:sz w:val="24"/>
          <w:szCs w:val="24"/>
        </w:rPr>
        <w:t xml:space="preserve"> </w:t>
      </w:r>
      <w:r w:rsidR="004D3E88" w:rsidRPr="004D3E88">
        <w:rPr>
          <w:rFonts w:ascii="Times New Roman" w:hAnsi="Times New Roman" w:cs="Times New Roman"/>
          <w:sz w:val="24"/>
          <w:szCs w:val="24"/>
        </w:rPr>
        <w:t xml:space="preserve">Various studies have shown that financial problems were </w:t>
      </w:r>
      <w:r w:rsidR="00403D4D">
        <w:rPr>
          <w:rFonts w:ascii="Times New Roman" w:hAnsi="Times New Roman" w:cs="Times New Roman"/>
          <w:sz w:val="24"/>
          <w:szCs w:val="24"/>
        </w:rPr>
        <w:t>the main</w:t>
      </w:r>
      <w:r w:rsidR="004D3E88" w:rsidRPr="004D3E88">
        <w:rPr>
          <w:rFonts w:ascii="Times New Roman" w:hAnsi="Times New Roman" w:cs="Times New Roman"/>
          <w:sz w:val="24"/>
          <w:szCs w:val="24"/>
        </w:rPr>
        <w:t xml:space="preserve"> challenge for </w:t>
      </w:r>
      <w:r w:rsidR="00700BAF">
        <w:rPr>
          <w:rFonts w:ascii="Times New Roman" w:hAnsi="Times New Roman" w:cs="Times New Roman"/>
          <w:sz w:val="24"/>
          <w:szCs w:val="24"/>
        </w:rPr>
        <w:t>adolescent</w:t>
      </w:r>
      <w:r w:rsidR="000F7E66">
        <w:rPr>
          <w:rFonts w:ascii="Times New Roman" w:hAnsi="Times New Roman" w:cs="Times New Roman"/>
          <w:sz w:val="24"/>
          <w:szCs w:val="24"/>
        </w:rPr>
        <w:t>s</w:t>
      </w:r>
      <w:r w:rsidR="00700BAF">
        <w:rPr>
          <w:rFonts w:ascii="Times New Roman" w:hAnsi="Times New Roman" w:cs="Times New Roman"/>
          <w:sz w:val="24"/>
          <w:szCs w:val="24"/>
        </w:rPr>
        <w:t xml:space="preserve"> </w:t>
      </w:r>
      <w:r w:rsidR="000F7E66" w:rsidRPr="000F7E66">
        <w:rPr>
          <w:rFonts w:ascii="Times New Roman" w:hAnsi="Times New Roman" w:cs="Times New Roman"/>
          <w:sz w:val="24"/>
          <w:szCs w:val="24"/>
        </w:rPr>
        <w:t>in deciding where to give birth</w:t>
      </w:r>
      <w:r w:rsidR="004D3E88" w:rsidRPr="004D3E88">
        <w:rPr>
          <w:rFonts w:ascii="Times New Roman" w:hAnsi="Times New Roman" w:cs="Times New Roman"/>
          <w:sz w:val="24"/>
          <w:szCs w:val="24"/>
        </w:rPr>
        <w:t>.</w:t>
      </w:r>
      <w:r w:rsidR="00D10C69">
        <w:rPr>
          <w:rFonts w:ascii="Times New Roman" w:hAnsi="Times New Roman" w:cs="Times New Roman"/>
          <w:sz w:val="24"/>
          <w:szCs w:val="24"/>
        </w:rPr>
        <w:t xml:space="preserve"> </w:t>
      </w:r>
      <w:r w:rsidR="00B85D30" w:rsidRPr="00B85D30">
        <w:rPr>
          <w:rFonts w:ascii="Times New Roman" w:hAnsi="Times New Roman" w:cs="Times New Roman"/>
          <w:sz w:val="24"/>
          <w:szCs w:val="24"/>
        </w:rPr>
        <w:t>Although the Ethiopian government subsidizes institutional delivery costs, wealthy adolescent women were more likely to give birth at a health facility than poor women;  they could be able to cover financial payments related to institutional delivery like medicines and transportation</w:t>
      </w:r>
      <w:r w:rsidR="00B85D30">
        <w:rPr>
          <w:rFonts w:ascii="Times New Roman" w:hAnsi="Times New Roman" w:cs="Times New Roman"/>
          <w:sz w:val="24"/>
          <w:szCs w:val="24"/>
        </w:rPr>
        <w:t xml:space="preserve"> </w:t>
      </w:r>
      <w:r w:rsidR="00E8213F">
        <w:rPr>
          <w:rFonts w:ascii="Times New Roman" w:hAnsi="Times New Roman" w:cs="Times New Roman"/>
          <w:sz w:val="24"/>
          <w:szCs w:val="24"/>
        </w:rPr>
        <w:fldChar w:fldCharType="begin"/>
      </w:r>
      <w:r w:rsidR="00592A65">
        <w:rPr>
          <w:rFonts w:ascii="Times New Roman" w:hAnsi="Times New Roman" w:cs="Times New Roman"/>
          <w:sz w:val="24"/>
          <w:szCs w:val="24"/>
        </w:rPr>
        <w:instrText xml:space="preserve"> ADDIN EN.CITE &lt;EndNote&gt;&lt;Cite&gt;&lt;Author&gt;Morrison&lt;/Author&gt;&lt;Year&gt;2014&lt;/Year&gt;&lt;RecNum&gt;50&lt;/RecNum&gt;&lt;DisplayText&gt;(65)&lt;/DisplayText&gt;&lt;record&gt;&lt;rec-number&gt;50&lt;/rec-number&gt;&lt;foreign-keys&gt;&lt;key app="EN" db-id="d25adw92rsppe1e95efvsp5fevtvpr9zwd00" timestamp="1631264186"&gt;50&lt;/key&gt;&lt;/foreign-keys&gt;&lt;ref-type name="Journal Article"&gt;17&lt;/ref-type&gt;&lt;contributors&gt;&lt;authors&gt;&lt;author&gt;Morrison, Joanna&lt;/author&gt;&lt;author&gt;Thapa, Rita&lt;/author&gt;&lt;author&gt;Basnet, Machhindra&lt;/author&gt;&lt;author&gt;Budhathoki, Bharat&lt;/author&gt;&lt;author&gt;Tumbahangphe, Kirti&lt;/author&gt;&lt;author&gt;Manandhar, Dharma&lt;/author&gt;&lt;author&gt;Costello, Anthony&lt;/author&gt;&lt;author&gt;Osrin, David&lt;/author&gt;&lt;/authors&gt;&lt;/contributors&gt;&lt;titles&gt;&lt;title&gt;Exploring the first delay: a qualitative study of home deliveries in Makwanpur district Nepal&lt;/title&gt;&lt;secondary-title&gt;BMC pregnancy and childbirth&lt;/secondary-title&gt;&lt;/titles&gt;&lt;periodical&gt;&lt;full-title&gt;BMC pregnancy and childbirth&lt;/full-title&gt;&lt;/periodical&gt;&lt;pages&gt;1-7&lt;/pages&gt;&lt;volume&gt;14&lt;/volume&gt;&lt;number&gt;1&lt;/number&gt;&lt;dates&gt;&lt;year&gt;2014&lt;/year&gt;&lt;/dates&gt;&lt;isbn&gt;1471-2393&lt;/isbn&gt;&lt;urls&gt;&lt;/urls&gt;&lt;/record&gt;&lt;/Cite&gt;&lt;/EndNote&gt;</w:instrText>
      </w:r>
      <w:r w:rsidR="00E8213F">
        <w:rPr>
          <w:rFonts w:ascii="Times New Roman" w:hAnsi="Times New Roman" w:cs="Times New Roman"/>
          <w:sz w:val="24"/>
          <w:szCs w:val="24"/>
        </w:rPr>
        <w:fldChar w:fldCharType="separate"/>
      </w:r>
      <w:r w:rsidR="00592A65">
        <w:rPr>
          <w:rFonts w:ascii="Times New Roman" w:hAnsi="Times New Roman" w:cs="Times New Roman"/>
          <w:noProof/>
          <w:sz w:val="24"/>
          <w:szCs w:val="24"/>
        </w:rPr>
        <w:t>(65)</w:t>
      </w:r>
      <w:r w:rsidR="00E8213F">
        <w:rPr>
          <w:rFonts w:ascii="Times New Roman" w:hAnsi="Times New Roman" w:cs="Times New Roman"/>
          <w:sz w:val="24"/>
          <w:szCs w:val="24"/>
        </w:rPr>
        <w:fldChar w:fldCharType="end"/>
      </w:r>
      <w:r w:rsidR="00021F6D" w:rsidRPr="00021F6D">
        <w:rPr>
          <w:rFonts w:ascii="Times New Roman" w:hAnsi="Times New Roman" w:cs="Times New Roman"/>
          <w:sz w:val="24"/>
          <w:szCs w:val="24"/>
        </w:rPr>
        <w:t>.</w:t>
      </w:r>
      <w:r w:rsidR="00021F6D">
        <w:rPr>
          <w:rFonts w:ascii="Times New Roman" w:hAnsi="Times New Roman" w:cs="Times New Roman"/>
          <w:sz w:val="24"/>
          <w:szCs w:val="24"/>
        </w:rPr>
        <w:t xml:space="preserve"> </w:t>
      </w:r>
      <w:r w:rsidR="00021F6D" w:rsidRPr="003015D6">
        <w:rPr>
          <w:rStyle w:val="Hyperlink"/>
          <w:rFonts w:ascii="Times New Roman" w:hAnsi="Times New Roman" w:cs="Times New Roman"/>
          <w:color w:val="auto"/>
          <w:sz w:val="24"/>
          <w:szCs w:val="24"/>
          <w:u w:val="none"/>
        </w:rPr>
        <w:t xml:space="preserve">As a result, </w:t>
      </w:r>
      <w:r w:rsidR="002F22FB">
        <w:rPr>
          <w:rStyle w:val="Hyperlink"/>
          <w:rFonts w:ascii="Times New Roman" w:hAnsi="Times New Roman" w:cs="Times New Roman"/>
          <w:color w:val="auto"/>
          <w:sz w:val="24"/>
          <w:szCs w:val="24"/>
          <w:u w:val="none"/>
        </w:rPr>
        <w:t xml:space="preserve">the </w:t>
      </w:r>
      <w:r w:rsidR="00021F6D" w:rsidRPr="003015D6">
        <w:rPr>
          <w:rStyle w:val="Hyperlink"/>
          <w:rFonts w:ascii="Times New Roman" w:hAnsi="Times New Roman" w:cs="Times New Roman"/>
          <w:color w:val="auto"/>
          <w:sz w:val="24"/>
          <w:szCs w:val="24"/>
          <w:u w:val="none"/>
        </w:rPr>
        <w:t xml:space="preserve">wealth index could have </w:t>
      </w:r>
      <w:r w:rsidR="002F22FB">
        <w:rPr>
          <w:rStyle w:val="Hyperlink"/>
          <w:rFonts w:ascii="Times New Roman" w:hAnsi="Times New Roman" w:cs="Times New Roman"/>
          <w:color w:val="auto"/>
          <w:sz w:val="24"/>
          <w:szCs w:val="24"/>
          <w:u w:val="none"/>
        </w:rPr>
        <w:t xml:space="preserve">the </w:t>
      </w:r>
      <w:r w:rsidR="00021F6D" w:rsidRPr="003015D6">
        <w:rPr>
          <w:rStyle w:val="Hyperlink"/>
          <w:rFonts w:ascii="Times New Roman" w:hAnsi="Times New Roman" w:cs="Times New Roman"/>
          <w:color w:val="auto"/>
          <w:sz w:val="24"/>
          <w:szCs w:val="24"/>
          <w:u w:val="none"/>
        </w:rPr>
        <w:t xml:space="preserve">ability to influence where </w:t>
      </w:r>
      <w:r w:rsidR="00A42DE9">
        <w:rPr>
          <w:rStyle w:val="Hyperlink"/>
          <w:rFonts w:ascii="Times New Roman" w:hAnsi="Times New Roman" w:cs="Times New Roman"/>
          <w:color w:val="auto"/>
          <w:sz w:val="24"/>
          <w:szCs w:val="24"/>
          <w:u w:val="none"/>
        </w:rPr>
        <w:t xml:space="preserve">adolescent </w:t>
      </w:r>
      <w:r w:rsidR="00021F6D" w:rsidRPr="003015D6">
        <w:rPr>
          <w:rStyle w:val="Hyperlink"/>
          <w:rFonts w:ascii="Times New Roman" w:hAnsi="Times New Roman" w:cs="Times New Roman"/>
          <w:color w:val="auto"/>
          <w:sz w:val="24"/>
          <w:szCs w:val="24"/>
          <w:u w:val="none"/>
        </w:rPr>
        <w:t>women deliver their children.</w:t>
      </w:r>
      <w:r w:rsidR="000622E4" w:rsidRPr="003015D6">
        <w:rPr>
          <w:rStyle w:val="Hyperlink"/>
          <w:rFonts w:ascii="Times New Roman" w:hAnsi="Times New Roman" w:cs="Times New Roman"/>
          <w:color w:val="auto"/>
          <w:sz w:val="24"/>
          <w:szCs w:val="24"/>
          <w:u w:val="none"/>
        </w:rPr>
        <w:t xml:space="preserve"> </w:t>
      </w:r>
      <w:r w:rsidR="000622E4" w:rsidRPr="000622E4">
        <w:rPr>
          <w:rStyle w:val="Hyperlink"/>
          <w:rFonts w:ascii="Times New Roman" w:hAnsi="Times New Roman" w:cs="Times New Roman"/>
          <w:color w:val="auto"/>
          <w:sz w:val="24"/>
          <w:szCs w:val="24"/>
          <w:u w:val="none"/>
        </w:rPr>
        <w:t xml:space="preserve">Besides, </w:t>
      </w:r>
      <w:r w:rsidR="00A34BF2">
        <w:rPr>
          <w:rStyle w:val="Hyperlink"/>
          <w:rFonts w:ascii="Times New Roman" w:hAnsi="Times New Roman" w:cs="Times New Roman"/>
          <w:color w:val="auto"/>
          <w:sz w:val="24"/>
          <w:szCs w:val="24"/>
          <w:u w:val="none"/>
        </w:rPr>
        <w:t xml:space="preserve">the </w:t>
      </w:r>
      <w:r w:rsidR="00B9219F">
        <w:rPr>
          <w:rStyle w:val="Hyperlink"/>
          <w:rFonts w:ascii="Times New Roman" w:hAnsi="Times New Roman" w:cs="Times New Roman"/>
          <w:color w:val="auto"/>
          <w:sz w:val="24"/>
          <w:szCs w:val="24"/>
          <w:u w:val="none"/>
        </w:rPr>
        <w:t>number of living children</w:t>
      </w:r>
      <w:r w:rsidR="000622E4">
        <w:rPr>
          <w:rStyle w:val="Hyperlink"/>
          <w:rFonts w:ascii="Times New Roman" w:hAnsi="Times New Roman" w:cs="Times New Roman"/>
          <w:color w:val="auto"/>
          <w:sz w:val="24"/>
          <w:szCs w:val="24"/>
          <w:u w:val="none"/>
        </w:rPr>
        <w:t xml:space="preserve"> is one of </w:t>
      </w:r>
      <w:r w:rsidR="002F22FB">
        <w:rPr>
          <w:rStyle w:val="Hyperlink"/>
          <w:rFonts w:ascii="Times New Roman" w:hAnsi="Times New Roman" w:cs="Times New Roman"/>
          <w:color w:val="auto"/>
          <w:sz w:val="24"/>
          <w:szCs w:val="24"/>
          <w:u w:val="none"/>
        </w:rPr>
        <w:t>the</w:t>
      </w:r>
      <w:r w:rsidR="000622E4">
        <w:rPr>
          <w:rStyle w:val="Hyperlink"/>
          <w:rFonts w:ascii="Times New Roman" w:hAnsi="Times New Roman" w:cs="Times New Roman"/>
          <w:color w:val="auto"/>
          <w:sz w:val="24"/>
          <w:szCs w:val="24"/>
          <w:u w:val="none"/>
        </w:rPr>
        <w:t xml:space="preserve"> statistically significant </w:t>
      </w:r>
      <w:r w:rsidR="00021A47">
        <w:rPr>
          <w:rStyle w:val="Hyperlink"/>
          <w:rFonts w:ascii="Times New Roman" w:hAnsi="Times New Roman" w:cs="Times New Roman"/>
          <w:color w:val="auto"/>
          <w:sz w:val="24"/>
          <w:szCs w:val="24"/>
          <w:u w:val="none"/>
        </w:rPr>
        <w:t xml:space="preserve">variable </w:t>
      </w:r>
      <w:r w:rsidR="00264019">
        <w:rPr>
          <w:rStyle w:val="Hyperlink"/>
          <w:rFonts w:ascii="Times New Roman" w:hAnsi="Times New Roman" w:cs="Times New Roman"/>
          <w:color w:val="auto"/>
          <w:sz w:val="24"/>
          <w:szCs w:val="24"/>
          <w:u w:val="none"/>
        </w:rPr>
        <w:t xml:space="preserve">of </w:t>
      </w:r>
      <w:r w:rsidR="00F92DC3">
        <w:rPr>
          <w:rStyle w:val="jlqj4b"/>
          <w:rFonts w:ascii="Times New Roman" w:hAnsi="Times New Roman" w:cs="Times New Roman"/>
          <w:sz w:val="24"/>
          <w:szCs w:val="24"/>
          <w:lang w:val="en"/>
        </w:rPr>
        <w:t>health facility</w:t>
      </w:r>
      <w:r w:rsidR="00B9219F">
        <w:rPr>
          <w:rStyle w:val="jlqj4b"/>
          <w:rFonts w:ascii="Times New Roman" w:hAnsi="Times New Roman" w:cs="Times New Roman"/>
          <w:sz w:val="24"/>
          <w:szCs w:val="24"/>
          <w:lang w:val="en"/>
        </w:rPr>
        <w:t xml:space="preserve"> delivery</w:t>
      </w:r>
      <w:r w:rsidR="00F92DC3" w:rsidRPr="00086200">
        <w:rPr>
          <w:rStyle w:val="jlqj4b"/>
          <w:rFonts w:ascii="Times New Roman" w:hAnsi="Times New Roman" w:cs="Times New Roman"/>
          <w:sz w:val="24"/>
          <w:szCs w:val="24"/>
          <w:lang w:val="en"/>
        </w:rPr>
        <w:t xml:space="preserve"> </w:t>
      </w:r>
      <w:r w:rsidR="00264019">
        <w:rPr>
          <w:rStyle w:val="Hyperlink"/>
          <w:rFonts w:ascii="Times New Roman" w:hAnsi="Times New Roman" w:cs="Times New Roman"/>
          <w:color w:val="auto"/>
          <w:sz w:val="24"/>
          <w:szCs w:val="24"/>
          <w:u w:val="none"/>
        </w:rPr>
        <w:t xml:space="preserve">among </w:t>
      </w:r>
      <w:r w:rsidR="00907FF5">
        <w:rPr>
          <w:rStyle w:val="Hyperlink"/>
          <w:rFonts w:ascii="Times New Roman" w:hAnsi="Times New Roman" w:cs="Times New Roman"/>
          <w:color w:val="auto"/>
          <w:sz w:val="24"/>
          <w:szCs w:val="24"/>
          <w:u w:val="none"/>
        </w:rPr>
        <w:t>adolescents</w:t>
      </w:r>
      <w:r w:rsidR="00264019">
        <w:rPr>
          <w:rStyle w:val="Hyperlink"/>
          <w:rFonts w:ascii="Times New Roman" w:hAnsi="Times New Roman" w:cs="Times New Roman"/>
          <w:color w:val="auto"/>
          <w:sz w:val="24"/>
          <w:szCs w:val="24"/>
          <w:u w:val="none"/>
        </w:rPr>
        <w:t xml:space="preserve">. This finding </w:t>
      </w:r>
      <w:r w:rsidR="00250F08">
        <w:rPr>
          <w:rStyle w:val="Hyperlink"/>
          <w:rFonts w:ascii="Times New Roman" w:hAnsi="Times New Roman" w:cs="Times New Roman"/>
          <w:color w:val="auto"/>
          <w:sz w:val="24"/>
          <w:szCs w:val="24"/>
          <w:u w:val="none"/>
        </w:rPr>
        <w:t>is</w:t>
      </w:r>
      <w:r w:rsidR="00264019">
        <w:rPr>
          <w:rStyle w:val="Hyperlink"/>
          <w:rFonts w:ascii="Times New Roman" w:hAnsi="Times New Roman" w:cs="Times New Roman"/>
          <w:color w:val="auto"/>
          <w:sz w:val="24"/>
          <w:szCs w:val="24"/>
          <w:u w:val="none"/>
        </w:rPr>
        <w:t xml:space="preserve"> consistent </w:t>
      </w:r>
      <w:r w:rsidR="00EB07F5">
        <w:rPr>
          <w:rStyle w:val="Hyperlink"/>
          <w:rFonts w:ascii="Times New Roman" w:hAnsi="Times New Roman" w:cs="Times New Roman"/>
          <w:color w:val="auto"/>
          <w:sz w:val="24"/>
          <w:szCs w:val="24"/>
          <w:u w:val="none"/>
        </w:rPr>
        <w:t xml:space="preserve">with other studies done in </w:t>
      </w:r>
      <w:r w:rsidR="003D5AA6">
        <w:rPr>
          <w:rStyle w:val="Hyperlink"/>
          <w:rFonts w:ascii="Times New Roman" w:hAnsi="Times New Roman" w:cs="Times New Roman"/>
          <w:color w:val="auto"/>
          <w:sz w:val="24"/>
          <w:szCs w:val="24"/>
          <w:u w:val="none"/>
        </w:rPr>
        <w:t xml:space="preserve">Bangladesh, </w:t>
      </w:r>
      <w:r w:rsidR="00EB07F5">
        <w:rPr>
          <w:rStyle w:val="Hyperlink"/>
          <w:rFonts w:ascii="Times New Roman" w:hAnsi="Times New Roman" w:cs="Times New Roman"/>
          <w:color w:val="auto"/>
          <w:sz w:val="24"/>
          <w:szCs w:val="24"/>
          <w:u w:val="none"/>
        </w:rPr>
        <w:t>Nepal</w:t>
      </w:r>
      <w:r w:rsidR="00730FFB">
        <w:rPr>
          <w:rStyle w:val="Hyperlink"/>
          <w:rFonts w:ascii="Times New Roman" w:hAnsi="Times New Roman" w:cs="Times New Roman"/>
          <w:color w:val="auto"/>
          <w:sz w:val="24"/>
          <w:szCs w:val="24"/>
          <w:u w:val="none"/>
        </w:rPr>
        <w:t>,</w:t>
      </w:r>
      <w:r w:rsidR="00EB07F5">
        <w:rPr>
          <w:rStyle w:val="Hyperlink"/>
          <w:rFonts w:ascii="Times New Roman" w:hAnsi="Times New Roman" w:cs="Times New Roman"/>
          <w:color w:val="auto"/>
          <w:sz w:val="24"/>
          <w:szCs w:val="24"/>
          <w:u w:val="none"/>
        </w:rPr>
        <w:t xml:space="preserve"> and Ethiopia</w:t>
      </w:r>
      <w:r w:rsidR="003D5AA6">
        <w:rPr>
          <w:rStyle w:val="Hyperlink"/>
          <w:rFonts w:ascii="Times New Roman" w:hAnsi="Times New Roman" w:cs="Times New Roman"/>
          <w:color w:val="auto"/>
          <w:sz w:val="24"/>
          <w:szCs w:val="24"/>
          <w:u w:val="none"/>
        </w:rPr>
        <w:t xml:space="preserve"> </w:t>
      </w:r>
      <w:r w:rsidR="003D5AA6">
        <w:rPr>
          <w:rStyle w:val="Hyperlink"/>
          <w:rFonts w:ascii="Times New Roman" w:hAnsi="Times New Roman" w:cs="Times New Roman"/>
          <w:color w:val="auto"/>
          <w:sz w:val="24"/>
          <w:szCs w:val="24"/>
          <w:u w:val="none"/>
        </w:rPr>
        <w:fldChar w:fldCharType="begin">
          <w:fldData xml:space="preserve">PEVuZE5vdGU+PENpdGU+PEF1dGhvcj5LYW1hbDwvQXV0aG9yPjxZZWFyPjIwMTU8L1llYXI+PFJl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</w:fldData>
        </w:fldChar>
      </w:r>
      <w:r w:rsidR="00592A65">
        <w:rPr>
          <w:rStyle w:val="Hyperlink"/>
          <w:rFonts w:ascii="Times New Roman" w:hAnsi="Times New Roman" w:cs="Times New Roman"/>
          <w:color w:val="auto"/>
          <w:sz w:val="24"/>
          <w:szCs w:val="24"/>
          <w:u w:val="none"/>
        </w:rPr>
        <w:instrText xml:space="preserve"> ADDIN EN.CITE </w:instrText>
      </w:r>
      <w:r w:rsidR="00592A65">
        <w:rPr>
          <w:rStyle w:val="Hyperlink"/>
          <w:rFonts w:ascii="Times New Roman" w:hAnsi="Times New Roman" w:cs="Times New Roman"/>
          <w:color w:val="auto"/>
          <w:sz w:val="24"/>
          <w:szCs w:val="24"/>
          <w:u w:val="none"/>
        </w:rPr>
        <w:fldChar w:fldCharType="begin">
          <w:fldData xml:space="preserve">PEVuZE5vdGU+PENpdGU+PEF1dGhvcj5LYW1hbDwvQXV0aG9yPjxZZWFyPjIwMTU8L1llYXI+PFJl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</w:fldData>
        </w:fldChar>
      </w:r>
      <w:r w:rsidR="00592A65">
        <w:rPr>
          <w:rStyle w:val="Hyperlink"/>
          <w:rFonts w:ascii="Times New Roman" w:hAnsi="Times New Roman" w:cs="Times New Roman"/>
          <w:color w:val="auto"/>
          <w:sz w:val="24"/>
          <w:szCs w:val="24"/>
          <w:u w:val="none"/>
        </w:rPr>
        <w:instrText xml:space="preserve"> ADDIN EN.CITE.DATA </w:instrText>
      </w:r>
      <w:r w:rsidR="00592A65">
        <w:rPr>
          <w:rStyle w:val="Hyperlink"/>
          <w:rFonts w:ascii="Times New Roman" w:hAnsi="Times New Roman" w:cs="Times New Roman"/>
          <w:color w:val="auto"/>
          <w:sz w:val="24"/>
          <w:szCs w:val="24"/>
          <w:u w:val="none"/>
        </w:rPr>
      </w:r>
      <w:r w:rsidR="00592A65">
        <w:rPr>
          <w:rStyle w:val="Hyperlink"/>
          <w:rFonts w:ascii="Times New Roman" w:hAnsi="Times New Roman" w:cs="Times New Roman"/>
          <w:color w:val="auto"/>
          <w:sz w:val="24"/>
          <w:szCs w:val="24"/>
          <w:u w:val="none"/>
        </w:rPr>
        <w:fldChar w:fldCharType="end"/>
      </w:r>
      <w:r w:rsidR="003D5AA6">
        <w:rPr>
          <w:rStyle w:val="Hyperlink"/>
          <w:rFonts w:ascii="Times New Roman" w:hAnsi="Times New Roman" w:cs="Times New Roman"/>
          <w:color w:val="auto"/>
          <w:sz w:val="24"/>
          <w:szCs w:val="24"/>
          <w:u w:val="none"/>
        </w:rPr>
      </w:r>
      <w:r w:rsidR="003D5AA6">
        <w:rPr>
          <w:rStyle w:val="Hyperlink"/>
          <w:rFonts w:ascii="Times New Roman" w:hAnsi="Times New Roman" w:cs="Times New Roman"/>
          <w:color w:val="auto"/>
          <w:sz w:val="24"/>
          <w:szCs w:val="24"/>
          <w:u w:val="none"/>
        </w:rPr>
        <w:fldChar w:fldCharType="separate"/>
      </w:r>
      <w:r w:rsidR="00592A65">
        <w:rPr>
          <w:rStyle w:val="Hyperlink"/>
          <w:rFonts w:ascii="Times New Roman" w:hAnsi="Times New Roman" w:cs="Times New Roman"/>
          <w:noProof/>
          <w:color w:val="auto"/>
          <w:sz w:val="24"/>
          <w:szCs w:val="24"/>
          <w:u w:val="none"/>
        </w:rPr>
        <w:t>(38, 52, 66)</w:t>
      </w:r>
      <w:r w:rsidR="003D5AA6">
        <w:rPr>
          <w:rStyle w:val="Hyperlink"/>
          <w:rFonts w:ascii="Times New Roman" w:hAnsi="Times New Roman" w:cs="Times New Roman"/>
          <w:color w:val="auto"/>
          <w:sz w:val="24"/>
          <w:szCs w:val="24"/>
          <w:u w:val="none"/>
        </w:rPr>
        <w:fldChar w:fldCharType="end"/>
      </w:r>
      <w:r w:rsidR="00EB07F5">
        <w:rPr>
          <w:rStyle w:val="Hyperlink"/>
          <w:rFonts w:ascii="Times New Roman" w:hAnsi="Times New Roman" w:cs="Times New Roman"/>
          <w:color w:val="auto"/>
          <w:sz w:val="24"/>
          <w:szCs w:val="24"/>
          <w:u w:val="none"/>
        </w:rPr>
        <w:t>.</w:t>
      </w:r>
      <w:r w:rsidR="000622E4">
        <w:rPr>
          <w:rStyle w:val="Hyperlink"/>
          <w:rFonts w:ascii="Times New Roman" w:hAnsi="Times New Roman" w:cs="Times New Roman"/>
          <w:color w:val="auto"/>
          <w:sz w:val="24"/>
          <w:szCs w:val="24"/>
          <w:u w:val="none"/>
        </w:rPr>
        <w:t xml:space="preserve"> </w:t>
      </w:r>
      <w:r w:rsidR="00BD4BD9">
        <w:rPr>
          <w:rStyle w:val="Hyperlink"/>
          <w:rFonts w:ascii="Times New Roman" w:hAnsi="Times New Roman" w:cs="Times New Roman"/>
          <w:color w:val="auto"/>
          <w:sz w:val="24"/>
          <w:szCs w:val="24"/>
          <w:u w:val="none"/>
        </w:rPr>
        <w:t xml:space="preserve"> </w:t>
      </w:r>
      <w:r w:rsidR="006C3889">
        <w:rPr>
          <w:rStyle w:val="Hyperlink"/>
          <w:rFonts w:ascii="Times New Roman" w:hAnsi="Times New Roman" w:cs="Times New Roman"/>
          <w:color w:val="auto"/>
          <w:sz w:val="24"/>
          <w:szCs w:val="24"/>
          <w:u w:val="none"/>
        </w:rPr>
        <w:t xml:space="preserve">The </w:t>
      </w:r>
      <w:proofErr w:type="spellStart"/>
      <w:r w:rsidR="006C3889">
        <w:rPr>
          <w:rStyle w:val="Hyperlink"/>
          <w:rFonts w:ascii="Times New Roman" w:hAnsi="Times New Roman" w:cs="Times New Roman"/>
          <w:color w:val="auto"/>
          <w:sz w:val="24"/>
          <w:szCs w:val="24"/>
          <w:u w:val="none"/>
        </w:rPr>
        <w:t>numer</w:t>
      </w:r>
      <w:proofErr w:type="spellEnd"/>
      <w:r w:rsidR="006C3889">
        <w:rPr>
          <w:rStyle w:val="Hyperlink"/>
          <w:rFonts w:ascii="Times New Roman" w:hAnsi="Times New Roman" w:cs="Times New Roman"/>
          <w:color w:val="auto"/>
          <w:sz w:val="24"/>
          <w:szCs w:val="24"/>
          <w:u w:val="none"/>
        </w:rPr>
        <w:t xml:space="preserve"> of living </w:t>
      </w:r>
      <w:proofErr w:type="gramStart"/>
      <w:r w:rsidR="006C3889">
        <w:rPr>
          <w:rStyle w:val="Hyperlink"/>
          <w:rFonts w:ascii="Times New Roman" w:hAnsi="Times New Roman" w:cs="Times New Roman"/>
          <w:color w:val="auto"/>
          <w:sz w:val="24"/>
          <w:szCs w:val="24"/>
          <w:u w:val="none"/>
        </w:rPr>
        <w:t>children  in</w:t>
      </w:r>
      <w:proofErr w:type="gramEnd"/>
      <w:r w:rsidR="006C3889">
        <w:rPr>
          <w:rStyle w:val="Hyperlink"/>
          <w:rFonts w:ascii="Times New Roman" w:hAnsi="Times New Roman" w:cs="Times New Roman"/>
          <w:color w:val="auto"/>
          <w:sz w:val="24"/>
          <w:szCs w:val="24"/>
          <w:u w:val="none"/>
        </w:rPr>
        <w:t xml:space="preserve"> the household had a </w:t>
      </w:r>
      <w:r w:rsidR="004B0DDA">
        <w:rPr>
          <w:rStyle w:val="Hyperlink"/>
          <w:rFonts w:ascii="Times New Roman" w:hAnsi="Times New Roman" w:cs="Times New Roman"/>
          <w:color w:val="auto"/>
          <w:sz w:val="24"/>
          <w:szCs w:val="24"/>
          <w:u w:val="none"/>
        </w:rPr>
        <w:t>negative contribution to the change in the prevalence of health facility delivery. A</w:t>
      </w:r>
      <w:r w:rsidR="00281C1F">
        <w:rPr>
          <w:rStyle w:val="Hyperlink"/>
          <w:rFonts w:ascii="Times New Roman" w:hAnsi="Times New Roman" w:cs="Times New Roman"/>
          <w:color w:val="auto"/>
          <w:sz w:val="24"/>
          <w:szCs w:val="24"/>
          <w:u w:val="none"/>
        </w:rPr>
        <w:t>dolescent w</w:t>
      </w:r>
      <w:r w:rsidR="0048448A" w:rsidRPr="0048448A">
        <w:rPr>
          <w:rStyle w:val="Hyperlink"/>
          <w:rFonts w:ascii="Times New Roman" w:hAnsi="Times New Roman" w:cs="Times New Roman"/>
          <w:color w:val="auto"/>
          <w:sz w:val="24"/>
          <w:szCs w:val="24"/>
          <w:u w:val="none"/>
        </w:rPr>
        <w:t xml:space="preserve">omen with two or more </w:t>
      </w:r>
      <w:r w:rsidR="00281C1F">
        <w:rPr>
          <w:rStyle w:val="Hyperlink"/>
          <w:rFonts w:ascii="Times New Roman" w:hAnsi="Times New Roman" w:cs="Times New Roman"/>
          <w:color w:val="auto"/>
          <w:sz w:val="24"/>
          <w:szCs w:val="24"/>
          <w:u w:val="none"/>
        </w:rPr>
        <w:t>living children</w:t>
      </w:r>
      <w:r w:rsidR="0048448A" w:rsidRPr="0048448A">
        <w:rPr>
          <w:rStyle w:val="Hyperlink"/>
          <w:rFonts w:ascii="Times New Roman" w:hAnsi="Times New Roman" w:cs="Times New Roman"/>
          <w:color w:val="auto"/>
          <w:sz w:val="24"/>
          <w:szCs w:val="24"/>
          <w:u w:val="none"/>
        </w:rPr>
        <w:t xml:space="preserve"> </w:t>
      </w:r>
      <w:r w:rsidR="00431CBB">
        <w:rPr>
          <w:rStyle w:val="Hyperlink"/>
          <w:rFonts w:ascii="Times New Roman" w:hAnsi="Times New Roman" w:cs="Times New Roman"/>
          <w:color w:val="auto"/>
          <w:sz w:val="24"/>
          <w:szCs w:val="24"/>
          <w:u w:val="none"/>
        </w:rPr>
        <w:t xml:space="preserve">showed an inverse effect on </w:t>
      </w:r>
      <w:r w:rsidR="0048448A" w:rsidRPr="0048448A">
        <w:rPr>
          <w:rStyle w:val="Hyperlink"/>
          <w:rFonts w:ascii="Times New Roman" w:hAnsi="Times New Roman" w:cs="Times New Roman"/>
          <w:color w:val="auto"/>
          <w:sz w:val="24"/>
          <w:szCs w:val="24"/>
          <w:u w:val="none"/>
        </w:rPr>
        <w:t>giv</w:t>
      </w:r>
      <w:r w:rsidR="00431CBB">
        <w:rPr>
          <w:rStyle w:val="Hyperlink"/>
          <w:rFonts w:ascii="Times New Roman" w:hAnsi="Times New Roman" w:cs="Times New Roman"/>
          <w:color w:val="auto"/>
          <w:sz w:val="24"/>
          <w:szCs w:val="24"/>
          <w:u w:val="none"/>
        </w:rPr>
        <w:t>ing</w:t>
      </w:r>
      <w:r w:rsidR="0048448A" w:rsidRPr="0048448A">
        <w:rPr>
          <w:rStyle w:val="Hyperlink"/>
          <w:rFonts w:ascii="Times New Roman" w:hAnsi="Times New Roman" w:cs="Times New Roman"/>
          <w:color w:val="auto"/>
          <w:sz w:val="24"/>
          <w:szCs w:val="24"/>
          <w:u w:val="none"/>
        </w:rPr>
        <w:t xml:space="preserve"> birth </w:t>
      </w:r>
      <w:r w:rsidR="00281C1F">
        <w:rPr>
          <w:rStyle w:val="Hyperlink"/>
          <w:rFonts w:ascii="Times New Roman" w:hAnsi="Times New Roman" w:cs="Times New Roman"/>
          <w:color w:val="auto"/>
          <w:sz w:val="24"/>
          <w:szCs w:val="24"/>
          <w:u w:val="none"/>
        </w:rPr>
        <w:t>in</w:t>
      </w:r>
      <w:r w:rsidR="00F92DC3">
        <w:rPr>
          <w:rStyle w:val="Hyperlink"/>
          <w:rFonts w:ascii="Times New Roman" w:hAnsi="Times New Roman" w:cs="Times New Roman"/>
          <w:color w:val="auto"/>
          <w:sz w:val="24"/>
          <w:szCs w:val="24"/>
          <w:u w:val="none"/>
        </w:rPr>
        <w:t xml:space="preserve"> </w:t>
      </w:r>
      <w:r w:rsidR="00A34BF2">
        <w:rPr>
          <w:rStyle w:val="Hyperlink"/>
          <w:rFonts w:ascii="Times New Roman" w:hAnsi="Times New Roman" w:cs="Times New Roman"/>
          <w:color w:val="auto"/>
          <w:sz w:val="24"/>
          <w:szCs w:val="24"/>
          <w:u w:val="none"/>
        </w:rPr>
        <w:t xml:space="preserve">a </w:t>
      </w:r>
      <w:r w:rsidR="00F92DC3">
        <w:rPr>
          <w:rStyle w:val="Hyperlink"/>
          <w:rFonts w:ascii="Times New Roman" w:hAnsi="Times New Roman" w:cs="Times New Roman"/>
          <w:color w:val="auto"/>
          <w:sz w:val="24"/>
          <w:szCs w:val="24"/>
          <w:u w:val="none"/>
        </w:rPr>
        <w:t>health facility</w:t>
      </w:r>
      <w:r w:rsidR="0048448A" w:rsidRPr="0048448A">
        <w:rPr>
          <w:rStyle w:val="Hyperlink"/>
          <w:rFonts w:ascii="Times New Roman" w:hAnsi="Times New Roman" w:cs="Times New Roman"/>
          <w:color w:val="auto"/>
          <w:sz w:val="24"/>
          <w:szCs w:val="24"/>
          <w:u w:val="none"/>
        </w:rPr>
        <w:t xml:space="preserve"> compared to those who </w:t>
      </w:r>
      <w:r w:rsidR="00281C1F">
        <w:rPr>
          <w:rStyle w:val="Hyperlink"/>
          <w:rFonts w:ascii="Times New Roman" w:hAnsi="Times New Roman" w:cs="Times New Roman"/>
          <w:color w:val="auto"/>
          <w:sz w:val="24"/>
          <w:szCs w:val="24"/>
          <w:u w:val="none"/>
        </w:rPr>
        <w:t>had no living children</w:t>
      </w:r>
      <w:r w:rsidR="0048448A" w:rsidRPr="0048448A">
        <w:rPr>
          <w:rStyle w:val="Hyperlink"/>
          <w:rFonts w:ascii="Times New Roman" w:hAnsi="Times New Roman" w:cs="Times New Roman"/>
          <w:color w:val="auto"/>
          <w:sz w:val="24"/>
          <w:szCs w:val="24"/>
          <w:u w:val="none"/>
        </w:rPr>
        <w:t>.</w:t>
      </w:r>
      <w:r w:rsidR="008B2F42">
        <w:rPr>
          <w:rStyle w:val="Hyperlink"/>
          <w:rFonts w:ascii="Times New Roman" w:hAnsi="Times New Roman" w:cs="Times New Roman"/>
          <w:color w:val="auto"/>
          <w:sz w:val="24"/>
          <w:szCs w:val="24"/>
          <w:u w:val="none"/>
        </w:rPr>
        <w:t xml:space="preserve"> </w:t>
      </w:r>
      <w:r w:rsidR="001B253E">
        <w:rPr>
          <w:rStyle w:val="Hyperlink"/>
          <w:rFonts w:ascii="Times New Roman" w:hAnsi="Times New Roman" w:cs="Times New Roman"/>
          <w:color w:val="auto"/>
          <w:sz w:val="24"/>
          <w:szCs w:val="24"/>
          <w:u w:val="none"/>
        </w:rPr>
        <w:t xml:space="preserve"> </w:t>
      </w:r>
      <w:r w:rsidR="00250F08" w:rsidRPr="00250F08">
        <w:rPr>
          <w:rStyle w:val="Hyperlink"/>
          <w:rFonts w:ascii="Times New Roman" w:hAnsi="Times New Roman" w:cs="Times New Roman"/>
          <w:color w:val="auto"/>
          <w:sz w:val="24"/>
          <w:szCs w:val="24"/>
          <w:u w:val="none"/>
        </w:rPr>
        <w:t xml:space="preserve">Adolescent women who had given two or more living children could not offer special attention to maternal health care services in health facilities because they have no previous pregnancy or childbirth complications and more responsibilities to care for their families </w:t>
      </w:r>
      <w:r w:rsidR="003B79CE">
        <w:rPr>
          <w:rStyle w:val="Hyperlink"/>
          <w:rFonts w:ascii="Times New Roman" w:hAnsi="Times New Roman" w:cs="Times New Roman"/>
          <w:color w:val="auto"/>
          <w:sz w:val="24"/>
          <w:szCs w:val="24"/>
          <w:u w:val="none"/>
        </w:rPr>
        <w:fldChar w:fldCharType="begin"/>
      </w:r>
      <w:r w:rsidR="00592A65">
        <w:rPr>
          <w:rStyle w:val="Hyperlink"/>
          <w:rFonts w:ascii="Times New Roman" w:hAnsi="Times New Roman" w:cs="Times New Roman"/>
          <w:color w:val="auto"/>
          <w:sz w:val="24"/>
          <w:szCs w:val="24"/>
          <w:u w:val="none"/>
        </w:rPr>
        <w:instrText xml:space="preserve"> ADDIN EN.CITE &lt;EndNote&gt;&lt;Cite&gt;&lt;Author&gt;Shahabuddin&lt;/Author&gt;&lt;Year&gt;2017&lt;/Year&gt;&lt;RecNum&gt;33&lt;/RecNum&gt;&lt;DisplayText&gt;(38)&lt;/DisplayText&gt;&lt;record&gt;&lt;rec-number&gt;33&lt;/rec-number&gt;&lt;foreign-keys&gt;&lt;key app="EN" db-id="dt2pxspzqza5rde50pipvzx29rxs0t52df09" timestamp="1663217611"&gt;33&lt;/key&gt;&lt;/foreign-keys&gt;&lt;ref-type name="Journal Article"&gt;17&lt;/ref-type&gt;&lt;contributors&gt;&lt;authors&gt;&lt;author&gt;Shahabuddin, ASM&lt;/author&gt;&lt;author&gt;De Brouwere, Vincent&lt;/author&gt;&lt;author&gt;Adhikari, Ramesh&lt;/author&gt;&lt;author&gt;Delamou, Alexandre&lt;/author&gt;&lt;author&gt;Bardaj, Azucena&lt;/author&gt;&lt;author&gt;Delvaux, Therese&lt;/author&gt;&lt;/authors&gt;&lt;/contributors&gt;&lt;titles&gt;&lt;title&gt;Determinants of institutional delivery among young married women in Nepal: Evidence from the Nepal Demographic and Health Survey, 2011&lt;/title&gt;&lt;secondary-title&gt;BMJ open&lt;/secondary-title&gt;&lt;/titles&gt;&lt;periodical&gt;&lt;full-title&gt;BMJ open&lt;/full-title&gt;&lt;/periodical&gt;&lt;pages&gt;e012446&lt;/pages&gt;&lt;volume&gt;7&lt;/volume&gt;&lt;number&gt;4&lt;/number&gt;&lt;dates&gt;&lt;year&gt;2017&lt;/year&gt;&lt;/dates&gt;&lt;isbn&gt;2044-6055&lt;/isbn&gt;&lt;urls&gt;&lt;/urls&gt;&lt;/record&gt;&lt;/Cite&gt;&lt;/EndNote&gt;</w:instrText>
      </w:r>
      <w:r w:rsidR="003B79CE">
        <w:rPr>
          <w:rStyle w:val="Hyperlink"/>
          <w:rFonts w:ascii="Times New Roman" w:hAnsi="Times New Roman" w:cs="Times New Roman"/>
          <w:color w:val="auto"/>
          <w:sz w:val="24"/>
          <w:szCs w:val="24"/>
          <w:u w:val="none"/>
        </w:rPr>
        <w:fldChar w:fldCharType="separate"/>
      </w:r>
      <w:r w:rsidR="00592A65">
        <w:rPr>
          <w:rStyle w:val="Hyperlink"/>
          <w:rFonts w:ascii="Times New Roman" w:hAnsi="Times New Roman" w:cs="Times New Roman"/>
          <w:noProof/>
          <w:color w:val="auto"/>
          <w:sz w:val="24"/>
          <w:szCs w:val="24"/>
          <w:u w:val="none"/>
        </w:rPr>
        <w:t>(38)</w:t>
      </w:r>
      <w:r w:rsidR="003B79CE">
        <w:rPr>
          <w:rStyle w:val="Hyperlink"/>
          <w:rFonts w:ascii="Times New Roman" w:hAnsi="Times New Roman" w:cs="Times New Roman"/>
          <w:color w:val="auto"/>
          <w:sz w:val="24"/>
          <w:szCs w:val="24"/>
          <w:u w:val="none"/>
        </w:rPr>
        <w:fldChar w:fldCharType="end"/>
      </w:r>
      <w:r w:rsidR="008B2F42" w:rsidRPr="008B2F42">
        <w:rPr>
          <w:rStyle w:val="Hyperlink"/>
          <w:rFonts w:ascii="Times New Roman" w:hAnsi="Times New Roman" w:cs="Times New Roman"/>
          <w:color w:val="auto"/>
          <w:sz w:val="24"/>
          <w:szCs w:val="24"/>
          <w:u w:val="none"/>
        </w:rPr>
        <w:t>.</w:t>
      </w:r>
      <w:r w:rsidR="00505FED">
        <w:rPr>
          <w:rStyle w:val="Hyperlink"/>
          <w:rFonts w:ascii="Times New Roman" w:hAnsi="Times New Roman" w:cs="Times New Roman"/>
          <w:color w:val="auto"/>
          <w:sz w:val="24"/>
          <w:szCs w:val="24"/>
          <w:u w:val="none"/>
        </w:rPr>
        <w:t xml:space="preserve"> </w:t>
      </w:r>
      <w:r w:rsidR="002B129A" w:rsidRPr="002B129A">
        <w:rPr>
          <w:rStyle w:val="Hyperlink"/>
          <w:rFonts w:ascii="Times New Roman" w:hAnsi="Times New Roman" w:cs="Times New Roman"/>
          <w:color w:val="auto"/>
          <w:sz w:val="24"/>
          <w:szCs w:val="24"/>
          <w:u w:val="none"/>
        </w:rPr>
        <w:t xml:space="preserve">When women did not experience </w:t>
      </w:r>
      <w:r w:rsidR="00656A16">
        <w:rPr>
          <w:rStyle w:val="Hyperlink"/>
          <w:rFonts w:ascii="Times New Roman" w:hAnsi="Times New Roman" w:cs="Times New Roman"/>
          <w:color w:val="auto"/>
          <w:sz w:val="24"/>
          <w:szCs w:val="24"/>
          <w:u w:val="none"/>
        </w:rPr>
        <w:t>child deaths</w:t>
      </w:r>
      <w:r w:rsidR="002B129A" w:rsidRPr="002B129A">
        <w:rPr>
          <w:rStyle w:val="Hyperlink"/>
          <w:rFonts w:ascii="Times New Roman" w:hAnsi="Times New Roman" w:cs="Times New Roman"/>
          <w:color w:val="auto"/>
          <w:sz w:val="24"/>
          <w:szCs w:val="24"/>
          <w:u w:val="none"/>
        </w:rPr>
        <w:t xml:space="preserve">, women might continue to give birth at home for the </w:t>
      </w:r>
      <w:r w:rsidR="00997661">
        <w:rPr>
          <w:rStyle w:val="Hyperlink"/>
          <w:rFonts w:ascii="Times New Roman" w:hAnsi="Times New Roman" w:cs="Times New Roman"/>
          <w:color w:val="auto"/>
          <w:sz w:val="24"/>
          <w:szCs w:val="24"/>
          <w:u w:val="none"/>
        </w:rPr>
        <w:t>next childbirth</w:t>
      </w:r>
      <w:r w:rsidR="002B129A" w:rsidRPr="002B129A">
        <w:rPr>
          <w:rStyle w:val="Hyperlink"/>
          <w:rFonts w:ascii="Times New Roman" w:hAnsi="Times New Roman" w:cs="Times New Roman"/>
          <w:color w:val="auto"/>
          <w:sz w:val="24"/>
          <w:szCs w:val="24"/>
          <w:u w:val="none"/>
        </w:rPr>
        <w:t xml:space="preserve">, even if those women are aware of the benefits of giving birth at </w:t>
      </w:r>
      <w:r w:rsidR="00A34BF2">
        <w:rPr>
          <w:rStyle w:val="Hyperlink"/>
          <w:rFonts w:ascii="Times New Roman" w:hAnsi="Times New Roman" w:cs="Times New Roman"/>
          <w:color w:val="auto"/>
          <w:sz w:val="24"/>
          <w:szCs w:val="24"/>
          <w:u w:val="none"/>
        </w:rPr>
        <w:t xml:space="preserve">the </w:t>
      </w:r>
      <w:r w:rsidR="002B129A" w:rsidRPr="002B129A">
        <w:rPr>
          <w:rStyle w:val="Hyperlink"/>
          <w:rFonts w:ascii="Times New Roman" w:hAnsi="Times New Roman" w:cs="Times New Roman"/>
          <w:color w:val="auto"/>
          <w:sz w:val="24"/>
          <w:szCs w:val="24"/>
          <w:u w:val="none"/>
        </w:rPr>
        <w:t xml:space="preserve">health facility.  </w:t>
      </w:r>
      <w:r w:rsidR="00997661">
        <w:rPr>
          <w:rStyle w:val="Hyperlink"/>
          <w:rFonts w:ascii="Times New Roman" w:hAnsi="Times New Roman" w:cs="Times New Roman"/>
          <w:color w:val="auto"/>
          <w:sz w:val="24"/>
          <w:szCs w:val="24"/>
          <w:u w:val="none"/>
        </w:rPr>
        <w:t>This finding i</w:t>
      </w:r>
      <w:r w:rsidR="00EE5A9C">
        <w:rPr>
          <w:rStyle w:val="Hyperlink"/>
          <w:rFonts w:ascii="Times New Roman" w:hAnsi="Times New Roman" w:cs="Times New Roman"/>
          <w:color w:val="auto"/>
          <w:sz w:val="24"/>
          <w:szCs w:val="24"/>
          <w:u w:val="none"/>
        </w:rPr>
        <w:t>s comparable with other study findings</w:t>
      </w:r>
      <w:r w:rsidR="00F93768">
        <w:rPr>
          <w:rStyle w:val="Hyperlink"/>
          <w:rFonts w:ascii="Times New Roman" w:hAnsi="Times New Roman" w:cs="Times New Roman"/>
          <w:color w:val="auto"/>
          <w:sz w:val="24"/>
          <w:szCs w:val="24"/>
          <w:u w:val="none"/>
        </w:rPr>
        <w:t xml:space="preserve"> </w:t>
      </w:r>
      <w:r w:rsidR="00F93768">
        <w:rPr>
          <w:rStyle w:val="Hyperlink"/>
          <w:rFonts w:ascii="Times New Roman" w:hAnsi="Times New Roman" w:cs="Times New Roman"/>
          <w:color w:val="auto"/>
          <w:sz w:val="24"/>
          <w:szCs w:val="24"/>
          <w:u w:val="none"/>
        </w:rPr>
        <w:fldChar w:fldCharType="begin">
          <w:fldData xml:space="preserve">PEVuZE5vdGU+PENpdGU+PEF1dGhvcj5GZXlpc3NhPC9BdXRob3I+PFllYXI+MjAxNDwvWWVhcj48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==
</w:fldData>
        </w:fldChar>
      </w:r>
      <w:r w:rsidR="00592A65">
        <w:rPr>
          <w:rStyle w:val="Hyperlink"/>
          <w:rFonts w:ascii="Times New Roman" w:hAnsi="Times New Roman" w:cs="Times New Roman"/>
          <w:color w:val="auto"/>
          <w:sz w:val="24"/>
          <w:szCs w:val="24"/>
          <w:u w:val="none"/>
        </w:rPr>
        <w:instrText xml:space="preserve"> ADDIN EN.CITE </w:instrText>
      </w:r>
      <w:r w:rsidR="00592A65">
        <w:rPr>
          <w:rStyle w:val="Hyperlink"/>
          <w:rFonts w:ascii="Times New Roman" w:hAnsi="Times New Roman" w:cs="Times New Roman"/>
          <w:color w:val="auto"/>
          <w:sz w:val="24"/>
          <w:szCs w:val="24"/>
          <w:u w:val="none"/>
        </w:rPr>
        <w:fldChar w:fldCharType="begin">
          <w:fldData xml:space="preserve">PEVuZE5vdGU+PENpdGU+PEF1dGhvcj5GZXlpc3NhPC9BdXRob3I+PFllYXI+MjAxNDwvWWVhcj48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==
</w:fldData>
        </w:fldChar>
      </w:r>
      <w:r w:rsidR="00592A65">
        <w:rPr>
          <w:rStyle w:val="Hyperlink"/>
          <w:rFonts w:ascii="Times New Roman" w:hAnsi="Times New Roman" w:cs="Times New Roman"/>
          <w:color w:val="auto"/>
          <w:sz w:val="24"/>
          <w:szCs w:val="24"/>
          <w:u w:val="none"/>
        </w:rPr>
        <w:instrText xml:space="preserve"> ADDIN EN.CITE.DATA </w:instrText>
      </w:r>
      <w:r w:rsidR="00592A65">
        <w:rPr>
          <w:rStyle w:val="Hyperlink"/>
          <w:rFonts w:ascii="Times New Roman" w:hAnsi="Times New Roman" w:cs="Times New Roman"/>
          <w:color w:val="auto"/>
          <w:sz w:val="24"/>
          <w:szCs w:val="24"/>
          <w:u w:val="none"/>
        </w:rPr>
      </w:r>
      <w:r w:rsidR="00592A65">
        <w:rPr>
          <w:rStyle w:val="Hyperlink"/>
          <w:rFonts w:ascii="Times New Roman" w:hAnsi="Times New Roman" w:cs="Times New Roman"/>
          <w:color w:val="auto"/>
          <w:sz w:val="24"/>
          <w:szCs w:val="24"/>
          <w:u w:val="none"/>
        </w:rPr>
        <w:fldChar w:fldCharType="end"/>
      </w:r>
      <w:r w:rsidR="00F93768">
        <w:rPr>
          <w:rStyle w:val="Hyperlink"/>
          <w:rFonts w:ascii="Times New Roman" w:hAnsi="Times New Roman" w:cs="Times New Roman"/>
          <w:color w:val="auto"/>
          <w:sz w:val="24"/>
          <w:szCs w:val="24"/>
          <w:u w:val="none"/>
        </w:rPr>
      </w:r>
      <w:r w:rsidR="00F93768">
        <w:rPr>
          <w:rStyle w:val="Hyperlink"/>
          <w:rFonts w:ascii="Times New Roman" w:hAnsi="Times New Roman" w:cs="Times New Roman"/>
          <w:color w:val="auto"/>
          <w:sz w:val="24"/>
          <w:szCs w:val="24"/>
          <w:u w:val="none"/>
        </w:rPr>
        <w:fldChar w:fldCharType="separate"/>
      </w:r>
      <w:r w:rsidR="00592A65">
        <w:rPr>
          <w:rStyle w:val="Hyperlink"/>
          <w:rFonts w:ascii="Times New Roman" w:hAnsi="Times New Roman" w:cs="Times New Roman"/>
          <w:noProof/>
          <w:color w:val="auto"/>
          <w:sz w:val="24"/>
          <w:szCs w:val="24"/>
          <w:u w:val="none"/>
        </w:rPr>
        <w:t>(54, 55, 67)</w:t>
      </w:r>
      <w:r w:rsidR="00F93768">
        <w:rPr>
          <w:rStyle w:val="Hyperlink"/>
          <w:rFonts w:ascii="Times New Roman" w:hAnsi="Times New Roman" w:cs="Times New Roman"/>
          <w:color w:val="auto"/>
          <w:sz w:val="24"/>
          <w:szCs w:val="24"/>
          <w:u w:val="none"/>
        </w:rPr>
        <w:fldChar w:fldCharType="end"/>
      </w:r>
      <w:r w:rsidR="00EE5A9C">
        <w:rPr>
          <w:rStyle w:val="Hyperlink"/>
          <w:rFonts w:ascii="Times New Roman" w:hAnsi="Times New Roman" w:cs="Times New Roman"/>
          <w:color w:val="auto"/>
          <w:sz w:val="24"/>
          <w:szCs w:val="24"/>
          <w:u w:val="none"/>
        </w:rPr>
        <w:t xml:space="preserve">. </w:t>
      </w:r>
      <w:r w:rsidR="008F207C">
        <w:rPr>
          <w:rStyle w:val="Hyperlink"/>
          <w:rFonts w:ascii="Times New Roman" w:hAnsi="Times New Roman" w:cs="Times New Roman"/>
          <w:color w:val="auto"/>
          <w:sz w:val="24"/>
          <w:szCs w:val="24"/>
          <w:u w:val="none"/>
        </w:rPr>
        <w:t xml:space="preserve"> </w:t>
      </w:r>
      <w:r w:rsidR="00104A05" w:rsidRPr="00C0637B">
        <w:rPr>
          <w:rStyle w:val="Hyperlink"/>
          <w:rFonts w:ascii="Times New Roman" w:hAnsi="Times New Roman" w:cs="Times New Roman"/>
          <w:color w:val="auto"/>
          <w:sz w:val="24"/>
          <w:szCs w:val="24"/>
          <w:u w:val="none"/>
        </w:rPr>
        <w:t xml:space="preserve">As the number of </w:t>
      </w:r>
      <w:r w:rsidR="00CE52F3">
        <w:rPr>
          <w:rStyle w:val="Hyperlink"/>
          <w:rFonts w:ascii="Times New Roman" w:hAnsi="Times New Roman" w:cs="Times New Roman"/>
          <w:color w:val="auto"/>
          <w:sz w:val="24"/>
          <w:szCs w:val="24"/>
          <w:u w:val="none"/>
        </w:rPr>
        <w:t xml:space="preserve">living </w:t>
      </w:r>
      <w:r w:rsidR="00104A05" w:rsidRPr="00C0637B">
        <w:rPr>
          <w:rStyle w:val="Hyperlink"/>
          <w:rFonts w:ascii="Times New Roman" w:hAnsi="Times New Roman" w:cs="Times New Roman"/>
          <w:color w:val="auto"/>
          <w:sz w:val="24"/>
          <w:szCs w:val="24"/>
          <w:u w:val="none"/>
        </w:rPr>
        <w:t>children in the household increases, women may not go to any medical health institution to give birth since they may have less time and higher responsibilities to maintain their families.</w:t>
      </w:r>
      <w:r w:rsidR="008F776C" w:rsidRPr="00C0637B">
        <w:rPr>
          <w:rStyle w:val="Hyperlink"/>
          <w:rFonts w:ascii="Times New Roman" w:hAnsi="Times New Roman" w:cs="Times New Roman"/>
          <w:color w:val="auto"/>
          <w:sz w:val="24"/>
          <w:szCs w:val="24"/>
          <w:u w:val="none"/>
        </w:rPr>
        <w:t xml:space="preserve"> </w:t>
      </w:r>
    </w:p>
    <w:p w14:paraId="2E7F427C" w14:textId="77777777" w:rsidR="00EF5F5C" w:rsidRDefault="00EF5F5C" w:rsidP="009A771C">
      <w:pPr>
        <w:spacing w:line="480" w:lineRule="auto"/>
        <w:jc w:val="both"/>
        <w:rPr>
          <w:rStyle w:val="Hyperlink"/>
          <w:rFonts w:ascii="Times New Roman" w:hAnsi="Times New Roman" w:cs="Times New Roman"/>
          <w:color w:val="auto"/>
          <w:sz w:val="24"/>
          <w:szCs w:val="24"/>
          <w:u w:val="none"/>
        </w:rPr>
      </w:pPr>
      <w:r w:rsidRPr="00EF5F5C">
        <w:rPr>
          <w:rStyle w:val="Hyperlink"/>
          <w:rFonts w:ascii="Times New Roman" w:hAnsi="Times New Roman" w:cs="Times New Roman"/>
          <w:color w:val="auto"/>
          <w:sz w:val="24"/>
          <w:szCs w:val="24"/>
          <w:u w:val="none"/>
        </w:rPr>
        <w:t xml:space="preserve">The principal strength of this study was based on the information of the national representative data set in Ethiopia. </w:t>
      </w:r>
      <w:r w:rsidR="001568FD" w:rsidRPr="001568FD">
        <w:rPr>
          <w:rStyle w:val="Hyperlink"/>
          <w:rFonts w:ascii="Times New Roman" w:hAnsi="Times New Roman" w:cs="Times New Roman"/>
          <w:color w:val="auto"/>
          <w:sz w:val="24"/>
          <w:szCs w:val="24"/>
          <w:u w:val="none"/>
        </w:rPr>
        <w:t>However</w:t>
      </w:r>
      <w:r w:rsidR="005D2B9E">
        <w:rPr>
          <w:rStyle w:val="Hyperlink"/>
          <w:rFonts w:ascii="Times New Roman" w:hAnsi="Times New Roman" w:cs="Times New Roman"/>
          <w:color w:val="auto"/>
          <w:sz w:val="24"/>
          <w:szCs w:val="24"/>
          <w:u w:val="none"/>
        </w:rPr>
        <w:t xml:space="preserve">, the weakness </w:t>
      </w:r>
      <w:r w:rsidR="00A34BF2">
        <w:rPr>
          <w:rStyle w:val="Hyperlink"/>
          <w:rFonts w:ascii="Times New Roman" w:hAnsi="Times New Roman" w:cs="Times New Roman"/>
          <w:color w:val="auto"/>
          <w:sz w:val="24"/>
          <w:szCs w:val="24"/>
          <w:u w:val="none"/>
        </w:rPr>
        <w:t>of th</w:t>
      </w:r>
      <w:r w:rsidR="008816CB">
        <w:rPr>
          <w:rStyle w:val="Hyperlink"/>
          <w:rFonts w:ascii="Times New Roman" w:hAnsi="Times New Roman" w:cs="Times New Roman"/>
          <w:color w:val="auto"/>
          <w:sz w:val="24"/>
          <w:szCs w:val="24"/>
          <w:u w:val="none"/>
        </w:rPr>
        <w:t>is</w:t>
      </w:r>
      <w:r w:rsidR="00A34BF2">
        <w:rPr>
          <w:rStyle w:val="Hyperlink"/>
          <w:rFonts w:ascii="Times New Roman" w:hAnsi="Times New Roman" w:cs="Times New Roman"/>
          <w:color w:val="auto"/>
          <w:sz w:val="24"/>
          <w:szCs w:val="24"/>
          <w:u w:val="none"/>
        </w:rPr>
        <w:t xml:space="preserve"> study </w:t>
      </w:r>
      <w:r w:rsidR="005D2B9E">
        <w:rPr>
          <w:rStyle w:val="Hyperlink"/>
          <w:rFonts w:ascii="Times New Roman" w:hAnsi="Times New Roman" w:cs="Times New Roman"/>
          <w:color w:val="auto"/>
          <w:sz w:val="24"/>
          <w:szCs w:val="24"/>
          <w:u w:val="none"/>
        </w:rPr>
        <w:t>was E</w:t>
      </w:r>
      <w:r w:rsidR="001568FD" w:rsidRPr="001568FD">
        <w:rPr>
          <w:rStyle w:val="Hyperlink"/>
          <w:rFonts w:ascii="Times New Roman" w:hAnsi="Times New Roman" w:cs="Times New Roman"/>
          <w:color w:val="auto"/>
          <w:sz w:val="24"/>
          <w:szCs w:val="24"/>
          <w:u w:val="none"/>
        </w:rPr>
        <w:t xml:space="preserve">DHS did not include all relevant information concerning accessibility (for instance, distance to a health facility) and </w:t>
      </w:r>
      <w:r w:rsidR="00146FED" w:rsidRPr="00146FED">
        <w:rPr>
          <w:rStyle w:val="Hyperlink"/>
          <w:rFonts w:ascii="Times New Roman" w:hAnsi="Times New Roman" w:cs="Times New Roman"/>
          <w:color w:val="auto"/>
          <w:sz w:val="24"/>
          <w:szCs w:val="24"/>
          <w:u w:val="none"/>
        </w:rPr>
        <w:t xml:space="preserve">available </w:t>
      </w:r>
      <w:r w:rsidR="00146FED" w:rsidRPr="00146FED">
        <w:rPr>
          <w:rStyle w:val="Hyperlink"/>
          <w:rFonts w:ascii="Times New Roman" w:hAnsi="Times New Roman" w:cs="Times New Roman"/>
          <w:color w:val="auto"/>
          <w:sz w:val="24"/>
          <w:szCs w:val="24"/>
          <w:u w:val="none"/>
        </w:rPr>
        <w:lastRenderedPageBreak/>
        <w:t>quality of health care services</w:t>
      </w:r>
      <w:r w:rsidR="001568FD" w:rsidRPr="001568FD">
        <w:rPr>
          <w:rStyle w:val="Hyperlink"/>
          <w:rFonts w:ascii="Times New Roman" w:hAnsi="Times New Roman" w:cs="Times New Roman"/>
          <w:color w:val="auto"/>
          <w:sz w:val="24"/>
          <w:szCs w:val="24"/>
          <w:u w:val="none"/>
        </w:rPr>
        <w:t xml:space="preserve">, which could affect </w:t>
      </w:r>
      <w:r w:rsidR="00095362">
        <w:rPr>
          <w:rStyle w:val="Hyperlink"/>
          <w:rFonts w:ascii="Times New Roman" w:hAnsi="Times New Roman" w:cs="Times New Roman"/>
          <w:color w:val="auto"/>
          <w:sz w:val="24"/>
          <w:szCs w:val="24"/>
          <w:u w:val="none"/>
        </w:rPr>
        <w:t>child</w:t>
      </w:r>
      <w:r w:rsidR="00C37910" w:rsidRPr="00086200">
        <w:rPr>
          <w:rStyle w:val="jlqj4b"/>
          <w:rFonts w:ascii="Times New Roman" w:hAnsi="Times New Roman" w:cs="Times New Roman"/>
          <w:sz w:val="24"/>
          <w:szCs w:val="24"/>
          <w:lang w:val="en"/>
        </w:rPr>
        <w:t xml:space="preserve">birth </w:t>
      </w:r>
      <w:r w:rsidR="00C37910">
        <w:rPr>
          <w:rStyle w:val="jlqj4b"/>
          <w:rFonts w:ascii="Times New Roman" w:hAnsi="Times New Roman" w:cs="Times New Roman"/>
          <w:sz w:val="24"/>
          <w:szCs w:val="24"/>
          <w:lang w:val="en"/>
        </w:rPr>
        <w:t>at health facilit</w:t>
      </w:r>
      <w:r w:rsidR="00A34BF2">
        <w:rPr>
          <w:rStyle w:val="jlqj4b"/>
          <w:rFonts w:ascii="Times New Roman" w:hAnsi="Times New Roman" w:cs="Times New Roman"/>
          <w:sz w:val="24"/>
          <w:szCs w:val="24"/>
          <w:lang w:val="en"/>
        </w:rPr>
        <w:t>ies</w:t>
      </w:r>
      <w:r w:rsidR="00C37910" w:rsidRPr="00086200">
        <w:rPr>
          <w:rStyle w:val="jlqj4b"/>
          <w:rFonts w:ascii="Times New Roman" w:hAnsi="Times New Roman" w:cs="Times New Roman"/>
          <w:sz w:val="24"/>
          <w:szCs w:val="24"/>
          <w:lang w:val="en"/>
        </w:rPr>
        <w:t xml:space="preserve"> </w:t>
      </w:r>
      <w:r w:rsidR="001568FD" w:rsidRPr="001568FD">
        <w:rPr>
          <w:rStyle w:val="Hyperlink"/>
          <w:rFonts w:ascii="Times New Roman" w:hAnsi="Times New Roman" w:cs="Times New Roman"/>
          <w:color w:val="auto"/>
          <w:sz w:val="24"/>
          <w:szCs w:val="24"/>
          <w:u w:val="none"/>
        </w:rPr>
        <w:t xml:space="preserve">among </w:t>
      </w:r>
      <w:r w:rsidR="005D2B9E">
        <w:rPr>
          <w:rStyle w:val="Hyperlink"/>
          <w:rFonts w:ascii="Times New Roman" w:hAnsi="Times New Roman" w:cs="Times New Roman"/>
          <w:color w:val="auto"/>
          <w:sz w:val="24"/>
          <w:szCs w:val="24"/>
          <w:u w:val="none"/>
        </w:rPr>
        <w:t>adolescent</w:t>
      </w:r>
      <w:r w:rsidR="001568FD" w:rsidRPr="001568FD">
        <w:rPr>
          <w:rStyle w:val="Hyperlink"/>
          <w:rFonts w:ascii="Times New Roman" w:hAnsi="Times New Roman" w:cs="Times New Roman"/>
          <w:color w:val="auto"/>
          <w:sz w:val="24"/>
          <w:szCs w:val="24"/>
          <w:u w:val="none"/>
        </w:rPr>
        <w:t xml:space="preserve"> women. </w:t>
      </w:r>
      <w:r w:rsidR="00C76366" w:rsidRPr="00C76366">
        <w:rPr>
          <w:rStyle w:val="Hyperlink"/>
          <w:rFonts w:ascii="Times New Roman" w:hAnsi="Times New Roman" w:cs="Times New Roman"/>
          <w:color w:val="auto"/>
          <w:sz w:val="24"/>
          <w:szCs w:val="24"/>
          <w:u w:val="none"/>
        </w:rPr>
        <w:t>We hope that these findings will be helpful and relevant for program designers and policy-makers to scale up the extent of health facility delivery and implement interventions to improve maternal health among adolescent women in Ethiopia.</w:t>
      </w:r>
      <w:r w:rsidR="00C76366">
        <w:rPr>
          <w:rStyle w:val="Hyperlink"/>
          <w:rFonts w:ascii="Times New Roman" w:hAnsi="Times New Roman" w:cs="Times New Roman"/>
          <w:color w:val="auto"/>
          <w:sz w:val="24"/>
          <w:szCs w:val="24"/>
          <w:u w:val="none"/>
        </w:rPr>
        <w:t xml:space="preserve"> </w:t>
      </w:r>
      <w:r w:rsidR="00DE21A7" w:rsidRPr="00DE21A7">
        <w:rPr>
          <w:rStyle w:val="Hyperlink"/>
          <w:rFonts w:ascii="Times New Roman" w:hAnsi="Times New Roman" w:cs="Times New Roman"/>
          <w:color w:val="auto"/>
          <w:sz w:val="24"/>
          <w:szCs w:val="24"/>
          <w:u w:val="none"/>
        </w:rPr>
        <w:t xml:space="preserve">This finding does not address any programmatic and socio-cultural factors that could </w:t>
      </w:r>
      <w:r w:rsidR="008E2732">
        <w:rPr>
          <w:rStyle w:val="Hyperlink"/>
          <w:rFonts w:ascii="Times New Roman" w:hAnsi="Times New Roman" w:cs="Times New Roman"/>
          <w:color w:val="auto"/>
          <w:sz w:val="24"/>
          <w:szCs w:val="24"/>
          <w:u w:val="none"/>
        </w:rPr>
        <w:t xml:space="preserve">affect </w:t>
      </w:r>
      <w:r w:rsidR="00DE21A7" w:rsidRPr="00DE21A7">
        <w:rPr>
          <w:rStyle w:val="Hyperlink"/>
          <w:rFonts w:ascii="Times New Roman" w:hAnsi="Times New Roman" w:cs="Times New Roman"/>
          <w:color w:val="auto"/>
          <w:sz w:val="24"/>
          <w:szCs w:val="24"/>
          <w:u w:val="none"/>
        </w:rPr>
        <w:t>health facility delivery.</w:t>
      </w:r>
    </w:p>
    <w:p w14:paraId="63265E65" w14:textId="77777777" w:rsidR="00342302" w:rsidRDefault="001B48A3" w:rsidP="009A771C">
      <w:pPr>
        <w:autoSpaceDE w:val="0"/>
        <w:autoSpaceDN w:val="0"/>
        <w:adjustRightInd w:val="0"/>
        <w:spacing w:after="0" w:line="480" w:lineRule="auto"/>
        <w:jc w:val="both"/>
        <w:rPr>
          <w:rFonts w:ascii="Times New Roman" w:hAnsi="Times New Roman" w:cs="Times New Roman"/>
          <w:b/>
          <w:bCs/>
          <w:sz w:val="24"/>
          <w:szCs w:val="24"/>
        </w:rPr>
      </w:pPr>
      <w:r w:rsidRPr="00C7367D">
        <w:rPr>
          <w:rFonts w:ascii="Times New Roman" w:hAnsi="Times New Roman" w:cs="Times New Roman"/>
          <w:b/>
          <w:bCs/>
          <w:sz w:val="24"/>
          <w:szCs w:val="24"/>
        </w:rPr>
        <w:t>C</w:t>
      </w:r>
      <w:r>
        <w:rPr>
          <w:rFonts w:ascii="Times New Roman" w:hAnsi="Times New Roman" w:cs="Times New Roman"/>
          <w:b/>
          <w:bCs/>
          <w:sz w:val="24"/>
          <w:szCs w:val="24"/>
        </w:rPr>
        <w:t>onclusions</w:t>
      </w:r>
    </w:p>
    <w:p w14:paraId="5200303E" w14:textId="77777777" w:rsidR="00453DD9" w:rsidRPr="00F21145" w:rsidRDefault="00453DD9" w:rsidP="00453DD9">
      <w:pPr>
        <w:spacing w:line="480" w:lineRule="auto"/>
        <w:jc w:val="both"/>
      </w:pPr>
      <w:r>
        <w:rPr>
          <w:rFonts w:ascii="Times New Roman" w:eastAsia="Times New Roman" w:hAnsi="Times New Roman" w:cs="Times New Roman"/>
          <w:color w:val="000000" w:themeColor="text1"/>
          <w:sz w:val="24"/>
          <w:szCs w:val="24"/>
        </w:rPr>
        <w:t>The prevalence</w:t>
      </w:r>
      <w:r w:rsidRPr="00FF544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of health facility delivery </w:t>
      </w:r>
      <w:r w:rsidRPr="00FF5449">
        <w:rPr>
          <w:rFonts w:ascii="Times New Roman" w:eastAsia="Times New Roman" w:hAnsi="Times New Roman" w:cs="Times New Roman"/>
          <w:color w:val="000000" w:themeColor="text1"/>
          <w:sz w:val="24"/>
          <w:szCs w:val="24"/>
        </w:rPr>
        <w:t>ha</w:t>
      </w:r>
      <w:r>
        <w:rPr>
          <w:rFonts w:ascii="Times New Roman" w:eastAsia="Times New Roman" w:hAnsi="Times New Roman" w:cs="Times New Roman"/>
          <w:color w:val="000000" w:themeColor="text1"/>
          <w:sz w:val="24"/>
          <w:szCs w:val="24"/>
        </w:rPr>
        <w:t>d</w:t>
      </w:r>
      <w:r w:rsidRPr="00FF5449">
        <w:rPr>
          <w:rFonts w:ascii="Times New Roman" w:eastAsia="Times New Roman" w:hAnsi="Times New Roman" w:cs="Times New Roman"/>
          <w:color w:val="000000" w:themeColor="text1"/>
          <w:sz w:val="24"/>
          <w:szCs w:val="24"/>
        </w:rPr>
        <w:t xml:space="preserve"> shown a significant </w:t>
      </w:r>
      <w:proofErr w:type="spellStart"/>
      <w:r w:rsidR="004E4D87">
        <w:rPr>
          <w:rFonts w:ascii="Times New Roman" w:eastAsia="Times New Roman" w:hAnsi="Times New Roman" w:cs="Times New Roman"/>
          <w:color w:val="000000" w:themeColor="text1"/>
          <w:sz w:val="24"/>
          <w:szCs w:val="24"/>
        </w:rPr>
        <w:t>inrease</w:t>
      </w:r>
      <w:proofErr w:type="spellEnd"/>
      <w:r w:rsidRPr="00FF5449">
        <w:rPr>
          <w:rFonts w:ascii="Times New Roman" w:eastAsia="Times New Roman" w:hAnsi="Times New Roman" w:cs="Times New Roman"/>
          <w:color w:val="000000" w:themeColor="text1"/>
          <w:sz w:val="24"/>
          <w:szCs w:val="24"/>
        </w:rPr>
        <w:t xml:space="preserve"> over the last </w:t>
      </w:r>
      <w:r>
        <w:rPr>
          <w:rFonts w:ascii="Times New Roman" w:eastAsia="Times New Roman" w:hAnsi="Times New Roman" w:cs="Times New Roman"/>
          <w:color w:val="000000" w:themeColor="text1"/>
          <w:sz w:val="24"/>
          <w:szCs w:val="24"/>
        </w:rPr>
        <w:t>decade</w:t>
      </w:r>
      <w:r w:rsidRPr="00FF5449">
        <w:rPr>
          <w:rFonts w:ascii="Times New Roman" w:eastAsia="Times New Roman" w:hAnsi="Times New Roman" w:cs="Times New Roman"/>
          <w:color w:val="000000" w:themeColor="text1"/>
          <w:sz w:val="24"/>
          <w:szCs w:val="24"/>
        </w:rPr>
        <w:t xml:space="preserve"> years. </w:t>
      </w:r>
      <w:r w:rsidR="00713682" w:rsidRPr="00713682">
        <w:rPr>
          <w:rFonts w:ascii="Times New Roman" w:hAnsi="Times New Roman" w:cs="Times New Roman"/>
          <w:sz w:val="24"/>
        </w:rPr>
        <w:t xml:space="preserve">Compositional changes in adolescent women's selected characteristics like the place of residency, maternal education status, frequency of ANC visits, wealth index, number of living children, and region were significant factors contributing to an increment in health facility delivery. </w:t>
      </w:r>
      <w:r w:rsidR="00852F15" w:rsidRPr="00852F15">
        <w:rPr>
          <w:rFonts w:ascii="Times New Roman" w:hAnsi="Times New Roman" w:cs="Times New Roman"/>
          <w:sz w:val="24"/>
          <w:szCs w:val="24"/>
        </w:rPr>
        <w:t>Maternal age, maternal education, and frequency of ANC visits have contributed to the increment in health facility delivery over time due to the change in women’s behavioral changes.</w:t>
      </w:r>
    </w:p>
    <w:p w14:paraId="6C479569" w14:textId="77777777" w:rsidR="00CC7FB1" w:rsidRPr="009C28AF" w:rsidRDefault="00453DD9" w:rsidP="009C28AF">
      <w:pPr>
        <w:spacing w:line="480" w:lineRule="auto"/>
        <w:jc w:val="both"/>
      </w:pPr>
      <w:r w:rsidRPr="00815EDB">
        <w:rPr>
          <w:rFonts w:ascii="Times New Roman" w:eastAsia="Times New Roman" w:hAnsi="Times New Roman" w:cs="Times New Roman"/>
          <w:color w:val="000000" w:themeColor="text1"/>
          <w:sz w:val="24"/>
          <w:szCs w:val="24"/>
        </w:rPr>
        <w:t>It suggest</w:t>
      </w:r>
      <w:r>
        <w:rPr>
          <w:rFonts w:ascii="Times New Roman" w:eastAsia="Times New Roman" w:hAnsi="Times New Roman" w:cs="Times New Roman"/>
          <w:color w:val="000000" w:themeColor="text1"/>
          <w:sz w:val="24"/>
          <w:szCs w:val="24"/>
        </w:rPr>
        <w:t>ed</w:t>
      </w:r>
      <w:r w:rsidRPr="00815EDB">
        <w:rPr>
          <w:rFonts w:ascii="Times New Roman" w:eastAsia="Times New Roman" w:hAnsi="Times New Roman" w:cs="Times New Roman"/>
          <w:color w:val="000000" w:themeColor="text1"/>
          <w:sz w:val="24"/>
          <w:szCs w:val="24"/>
        </w:rPr>
        <w:t xml:space="preserve"> that the increased efficiency of the health care system within society suffers from </w:t>
      </w:r>
      <w:r>
        <w:rPr>
          <w:rFonts w:ascii="Times New Roman" w:eastAsia="Times New Roman" w:hAnsi="Times New Roman" w:cs="Times New Roman"/>
          <w:color w:val="000000" w:themeColor="text1"/>
          <w:sz w:val="24"/>
          <w:szCs w:val="24"/>
        </w:rPr>
        <w:t xml:space="preserve">adolescent </w:t>
      </w:r>
      <w:r w:rsidRPr="00815EDB">
        <w:rPr>
          <w:rFonts w:ascii="Times New Roman" w:eastAsia="Times New Roman" w:hAnsi="Times New Roman" w:cs="Times New Roman"/>
          <w:color w:val="000000" w:themeColor="text1"/>
          <w:sz w:val="24"/>
          <w:szCs w:val="24"/>
        </w:rPr>
        <w:t xml:space="preserve">women's characteristics. </w:t>
      </w:r>
      <w:r>
        <w:rPr>
          <w:rFonts w:ascii="Times New Roman" w:eastAsia="Times New Roman" w:hAnsi="Times New Roman" w:cs="Times New Roman"/>
          <w:color w:val="000000" w:themeColor="text1"/>
          <w:sz w:val="24"/>
          <w:szCs w:val="24"/>
        </w:rPr>
        <w:t>Increasing women’s awareness of healthcare services</w:t>
      </w:r>
      <w:r w:rsidR="005C4B46">
        <w:rPr>
          <w:rFonts w:ascii="Times New Roman" w:eastAsia="Times New Roman" w:hAnsi="Times New Roman" w:cs="Times New Roman"/>
          <w:color w:val="000000" w:themeColor="text1"/>
          <w:sz w:val="24"/>
          <w:szCs w:val="24"/>
        </w:rPr>
        <w:t xml:space="preserve"> utilization</w:t>
      </w:r>
      <w:r>
        <w:rPr>
          <w:rFonts w:ascii="Times New Roman" w:eastAsia="Times New Roman" w:hAnsi="Times New Roman" w:cs="Times New Roman"/>
          <w:color w:val="000000" w:themeColor="text1"/>
          <w:sz w:val="24"/>
          <w:szCs w:val="24"/>
        </w:rPr>
        <w:t xml:space="preserve"> is highly recommended. </w:t>
      </w:r>
      <w:r w:rsidR="009C5F41">
        <w:rPr>
          <w:rFonts w:ascii="Times New Roman" w:hAnsi="Times New Roman" w:cs="Times New Roman"/>
          <w:sz w:val="24"/>
          <w:szCs w:val="24"/>
        </w:rPr>
        <w:t>Therefore,</w:t>
      </w:r>
      <w:r w:rsidR="009E2345">
        <w:rPr>
          <w:rFonts w:ascii="Times New Roman" w:hAnsi="Times New Roman" w:cs="Times New Roman"/>
          <w:sz w:val="24"/>
          <w:szCs w:val="24"/>
        </w:rPr>
        <w:t xml:space="preserve"> </w:t>
      </w:r>
      <w:r w:rsidR="00253EA6">
        <w:rPr>
          <w:rFonts w:ascii="Times New Roman" w:hAnsi="Times New Roman" w:cs="Times New Roman"/>
          <w:sz w:val="24"/>
          <w:szCs w:val="24"/>
        </w:rPr>
        <w:t>t</w:t>
      </w:r>
      <w:r w:rsidR="00253EA6" w:rsidRPr="00253EA6">
        <w:rPr>
          <w:rFonts w:ascii="Times New Roman" w:hAnsi="Times New Roman" w:cs="Times New Roman"/>
          <w:sz w:val="24"/>
          <w:szCs w:val="24"/>
        </w:rPr>
        <w:t xml:space="preserve">he government better focus on giving more attention to rural residents and poor women to give birth at health facilities. </w:t>
      </w:r>
    </w:p>
    <w:p w14:paraId="113BC3A6" w14:textId="77777777" w:rsidR="0002480E" w:rsidRPr="00F21145" w:rsidRDefault="00715DCC" w:rsidP="009A771C">
      <w:pPr>
        <w:spacing w:after="0" w:line="480" w:lineRule="auto"/>
        <w:jc w:val="both"/>
        <w:rPr>
          <w:rFonts w:ascii="Times New Roman" w:eastAsia="Times New Roman" w:hAnsi="Times New Roman" w:cs="Times New Roman"/>
          <w:color w:val="000000" w:themeColor="text1"/>
          <w:sz w:val="24"/>
          <w:szCs w:val="24"/>
        </w:rPr>
      </w:pPr>
      <w:r>
        <w:rPr>
          <w:rFonts w:ascii="Times New Roman" w:hAnsi="Times New Roman" w:cs="Times New Roman"/>
          <w:b/>
          <w:bCs/>
          <w:sz w:val="24"/>
          <w:szCs w:val="24"/>
        </w:rPr>
        <w:t>List of a</w:t>
      </w:r>
      <w:r w:rsidR="0002480E" w:rsidRPr="006145E7">
        <w:rPr>
          <w:rFonts w:ascii="Times New Roman" w:hAnsi="Times New Roman" w:cs="Times New Roman"/>
          <w:b/>
          <w:bCs/>
          <w:sz w:val="24"/>
          <w:szCs w:val="24"/>
        </w:rPr>
        <w:t>bbreviations</w:t>
      </w:r>
    </w:p>
    <w:p w14:paraId="3CCD7D5D" w14:textId="77777777" w:rsidR="0002480E" w:rsidRPr="00A002AF" w:rsidRDefault="0002480E" w:rsidP="009A771C">
      <w:pPr>
        <w:pStyle w:val="NoSpacing"/>
        <w:spacing w:line="480" w:lineRule="auto"/>
        <w:rPr>
          <w:rFonts w:ascii="Arial" w:hAnsi="Arial" w:cs="Arial"/>
          <w:color w:val="000000" w:themeColor="text1"/>
          <w:sz w:val="24"/>
          <w:szCs w:val="24"/>
        </w:rPr>
      </w:pPr>
      <w:r>
        <w:rPr>
          <w:rFonts w:ascii="Times New Roman" w:hAnsi="Times New Roman" w:cs="Times New Roman"/>
          <w:sz w:val="24"/>
          <w:szCs w:val="24"/>
        </w:rPr>
        <w:t>ANC: Antenatal Care; CI: Confidence Interval;</w:t>
      </w:r>
      <w:r w:rsidR="0063549E">
        <w:rPr>
          <w:rFonts w:ascii="Times New Roman" w:hAnsi="Times New Roman" w:cs="Times New Roman"/>
          <w:sz w:val="24"/>
          <w:szCs w:val="24"/>
        </w:rPr>
        <w:t xml:space="preserve"> EA: Enumeration Area; </w:t>
      </w:r>
      <w:r>
        <w:rPr>
          <w:rFonts w:ascii="Times New Roman" w:hAnsi="Times New Roman" w:cs="Times New Roman"/>
          <w:sz w:val="24"/>
          <w:szCs w:val="24"/>
        </w:rPr>
        <w:t>EDHS: Ethiopian</w:t>
      </w:r>
      <w:r w:rsidR="00A75782">
        <w:rPr>
          <w:rFonts w:ascii="Times New Roman" w:hAnsi="Times New Roman" w:cs="Times New Roman"/>
          <w:sz w:val="24"/>
          <w:szCs w:val="24"/>
        </w:rPr>
        <w:t xml:space="preserve"> </w:t>
      </w:r>
      <w:r>
        <w:rPr>
          <w:rFonts w:ascii="Times New Roman" w:hAnsi="Times New Roman" w:cs="Times New Roman"/>
          <w:sz w:val="24"/>
          <w:szCs w:val="24"/>
        </w:rPr>
        <w:t xml:space="preserve">Demographic and Health </w:t>
      </w:r>
      <w:proofErr w:type="spellStart"/>
      <w:proofErr w:type="gramStart"/>
      <w:r>
        <w:rPr>
          <w:rFonts w:ascii="Times New Roman" w:hAnsi="Times New Roman" w:cs="Times New Roman"/>
          <w:sz w:val="24"/>
          <w:szCs w:val="24"/>
        </w:rPr>
        <w:t>Survey;</w:t>
      </w:r>
      <w:r w:rsidR="00365E23">
        <w:rPr>
          <w:rFonts w:ascii="Times New Roman" w:hAnsi="Times New Roman" w:cs="Times New Roman"/>
          <w:sz w:val="24"/>
          <w:szCs w:val="24"/>
        </w:rPr>
        <w:t>HEP</w:t>
      </w:r>
      <w:proofErr w:type="spellEnd"/>
      <w:proofErr w:type="gramEnd"/>
      <w:r w:rsidR="00365E23">
        <w:rPr>
          <w:rFonts w:ascii="Times New Roman" w:hAnsi="Times New Roman" w:cs="Times New Roman"/>
          <w:sz w:val="24"/>
          <w:szCs w:val="24"/>
        </w:rPr>
        <w:t xml:space="preserve">: Health Extension Program; </w:t>
      </w:r>
      <w:r w:rsidR="002561BD">
        <w:rPr>
          <w:rFonts w:ascii="Times New Roman" w:hAnsi="Times New Roman" w:cs="Times New Roman"/>
          <w:sz w:val="24"/>
          <w:szCs w:val="24"/>
        </w:rPr>
        <w:t>S</w:t>
      </w:r>
      <w:r w:rsidR="00373F9D">
        <w:rPr>
          <w:rFonts w:ascii="Times New Roman" w:hAnsi="Times New Roman" w:cs="Times New Roman"/>
          <w:sz w:val="24"/>
          <w:szCs w:val="24"/>
        </w:rPr>
        <w:t xml:space="preserve">DGs: </w:t>
      </w:r>
      <w:r w:rsidR="002561BD">
        <w:rPr>
          <w:rFonts w:ascii="Times New Roman" w:hAnsi="Times New Roman" w:cs="Times New Roman"/>
          <w:sz w:val="24"/>
          <w:szCs w:val="24"/>
        </w:rPr>
        <w:t xml:space="preserve">Sustainable </w:t>
      </w:r>
      <w:r w:rsidR="00373F9D">
        <w:rPr>
          <w:rFonts w:ascii="Times New Roman" w:hAnsi="Times New Roman" w:cs="Times New Roman"/>
          <w:sz w:val="24"/>
          <w:szCs w:val="24"/>
        </w:rPr>
        <w:t xml:space="preserve">Developmental Goals; </w:t>
      </w:r>
      <w:r w:rsidRPr="00A63276">
        <w:rPr>
          <w:rFonts w:ascii="Times New Roman" w:hAnsi="Times New Roman" w:cs="Times New Roman"/>
          <w:sz w:val="24"/>
          <w:szCs w:val="24"/>
        </w:rPr>
        <w:t>USAID</w:t>
      </w:r>
      <w:r>
        <w:rPr>
          <w:rFonts w:ascii="Times New Roman" w:hAnsi="Times New Roman" w:cs="Times New Roman"/>
          <w:sz w:val="24"/>
          <w:szCs w:val="24"/>
        </w:rPr>
        <w:t xml:space="preserve">: </w:t>
      </w:r>
      <w:proofErr w:type="spellStart"/>
      <w:r w:rsidRPr="00A63276">
        <w:rPr>
          <w:rFonts w:ascii="Times New Roman" w:hAnsi="Times New Roman" w:cs="Times New Roman"/>
          <w:sz w:val="24"/>
          <w:szCs w:val="24"/>
        </w:rPr>
        <w:t>U.S.Agency</w:t>
      </w:r>
      <w:proofErr w:type="spellEnd"/>
      <w:r w:rsidRPr="00A63276">
        <w:rPr>
          <w:rFonts w:ascii="Times New Roman" w:hAnsi="Times New Roman" w:cs="Times New Roman"/>
          <w:sz w:val="24"/>
          <w:szCs w:val="24"/>
        </w:rPr>
        <w:t xml:space="preserve"> for International Development</w:t>
      </w:r>
      <w:r>
        <w:rPr>
          <w:rFonts w:ascii="Times New Roman" w:hAnsi="Times New Roman" w:cs="Times New Roman"/>
          <w:sz w:val="24"/>
          <w:szCs w:val="24"/>
        </w:rPr>
        <w:t>;</w:t>
      </w:r>
      <w:r w:rsidRPr="00713EEA">
        <w:rPr>
          <w:rFonts w:ascii="Times New Roman" w:hAnsi="Times New Roman" w:cs="Times New Roman"/>
          <w:color w:val="000000" w:themeColor="text1"/>
          <w:sz w:val="24"/>
          <w:szCs w:val="24"/>
        </w:rPr>
        <w:t xml:space="preserve"> </w:t>
      </w:r>
      <w:r>
        <w:rPr>
          <w:rFonts w:ascii="Times New Roman" w:hAnsi="Times New Roman" w:cs="Times New Roman"/>
          <w:sz w:val="24"/>
          <w:szCs w:val="24"/>
        </w:rPr>
        <w:t>WHO: World Health Organization.</w:t>
      </w:r>
    </w:p>
    <w:p w14:paraId="324F2C42" w14:textId="77777777" w:rsidR="0002480E" w:rsidRDefault="0002480E" w:rsidP="009A771C">
      <w:pPr>
        <w:autoSpaceDE w:val="0"/>
        <w:autoSpaceDN w:val="0"/>
        <w:adjustRightInd w:val="0"/>
        <w:spacing w:after="0" w:line="480" w:lineRule="auto"/>
        <w:jc w:val="both"/>
        <w:rPr>
          <w:rFonts w:ascii="Times New Roman" w:hAnsi="Times New Roman" w:cs="Times New Roman"/>
          <w:b/>
          <w:bCs/>
          <w:sz w:val="24"/>
          <w:szCs w:val="24"/>
        </w:rPr>
      </w:pPr>
      <w:r w:rsidRPr="00DD1B9C">
        <w:rPr>
          <w:rFonts w:ascii="Times New Roman" w:hAnsi="Times New Roman" w:cs="Times New Roman"/>
          <w:b/>
          <w:bCs/>
          <w:sz w:val="24"/>
          <w:szCs w:val="24"/>
        </w:rPr>
        <w:t>Ethics approval and consent to participate</w:t>
      </w:r>
    </w:p>
    <w:p w14:paraId="2261A0CB" w14:textId="77777777" w:rsidR="0073618B" w:rsidRPr="0073618B" w:rsidRDefault="0073618B" w:rsidP="009A771C">
      <w:pPr>
        <w:autoSpaceDE w:val="0"/>
        <w:autoSpaceDN w:val="0"/>
        <w:adjustRightInd w:val="0"/>
        <w:spacing w:after="0" w:line="480" w:lineRule="auto"/>
        <w:jc w:val="both"/>
        <w:rPr>
          <w:rFonts w:ascii="Times New Roman" w:hAnsi="Times New Roman" w:cs="Times New Roman"/>
          <w:bCs/>
          <w:sz w:val="24"/>
          <w:szCs w:val="24"/>
        </w:rPr>
      </w:pPr>
      <w:r w:rsidRPr="0073618B">
        <w:rPr>
          <w:rFonts w:ascii="Times New Roman" w:hAnsi="Times New Roman" w:cs="Times New Roman"/>
          <w:bCs/>
          <w:sz w:val="24"/>
          <w:szCs w:val="24"/>
        </w:rPr>
        <w:lastRenderedPageBreak/>
        <w:t>The data set obtained from the measure DHS program is available in various formats for the general public to request what they want to use.</w:t>
      </w:r>
      <w:r w:rsidR="000D2477" w:rsidRPr="000D2477">
        <w:t xml:space="preserve"> </w:t>
      </w:r>
      <w:r w:rsidR="000D2477" w:rsidRPr="000D2477">
        <w:rPr>
          <w:rFonts w:ascii="Times New Roman" w:hAnsi="Times New Roman" w:cs="Times New Roman"/>
          <w:bCs/>
          <w:sz w:val="24"/>
          <w:szCs w:val="24"/>
        </w:rPr>
        <w:t>We have received permission to download the data set in STAT</w:t>
      </w:r>
      <w:r w:rsidR="00210DA7">
        <w:rPr>
          <w:rFonts w:ascii="Times New Roman" w:hAnsi="Times New Roman" w:cs="Times New Roman"/>
          <w:bCs/>
          <w:sz w:val="24"/>
          <w:szCs w:val="24"/>
        </w:rPr>
        <w:t>A</w:t>
      </w:r>
      <w:r w:rsidR="000D2477" w:rsidRPr="000D2477">
        <w:rPr>
          <w:rFonts w:ascii="Times New Roman" w:hAnsi="Times New Roman" w:cs="Times New Roman"/>
          <w:bCs/>
          <w:sz w:val="24"/>
          <w:szCs w:val="24"/>
        </w:rPr>
        <w:t xml:space="preserve"> format from the measure DHS program by submitting a request to the DHS authorized program by describing the objective of this analysis.</w:t>
      </w:r>
      <w:r w:rsidR="00E33C20">
        <w:rPr>
          <w:rFonts w:ascii="Times New Roman" w:hAnsi="Times New Roman" w:cs="Times New Roman"/>
          <w:bCs/>
          <w:sz w:val="24"/>
          <w:szCs w:val="24"/>
        </w:rPr>
        <w:t xml:space="preserve"> Finally, r</w:t>
      </w:r>
      <w:r w:rsidR="00AA6481">
        <w:rPr>
          <w:rFonts w:ascii="Times New Roman" w:hAnsi="Times New Roman" w:cs="Times New Roman"/>
          <w:bCs/>
          <w:sz w:val="24"/>
          <w:szCs w:val="24"/>
        </w:rPr>
        <w:t>emove</w:t>
      </w:r>
      <w:r w:rsidR="00E33C20" w:rsidRPr="00E33C20">
        <w:rPr>
          <w:rFonts w:ascii="Times New Roman" w:hAnsi="Times New Roman" w:cs="Times New Roman"/>
          <w:bCs/>
          <w:sz w:val="24"/>
          <w:szCs w:val="24"/>
        </w:rPr>
        <w:t xml:space="preserve"> participant identifier information</w:t>
      </w:r>
      <w:r w:rsidR="00E33C20">
        <w:rPr>
          <w:rFonts w:ascii="Times New Roman" w:hAnsi="Times New Roman" w:cs="Times New Roman"/>
          <w:bCs/>
          <w:sz w:val="24"/>
          <w:szCs w:val="24"/>
        </w:rPr>
        <w:t>.</w:t>
      </w:r>
      <w:r w:rsidR="00210DA7">
        <w:rPr>
          <w:rFonts w:ascii="Times New Roman" w:hAnsi="Times New Roman" w:cs="Times New Roman"/>
          <w:bCs/>
          <w:sz w:val="24"/>
          <w:szCs w:val="24"/>
        </w:rPr>
        <w:t xml:space="preserve"> All methods were carried out in accordance with relevant guidelines and regulations.</w:t>
      </w:r>
    </w:p>
    <w:p w14:paraId="166243CC" w14:textId="77777777" w:rsidR="0002480E" w:rsidRDefault="0002480E" w:rsidP="009A771C">
      <w:pPr>
        <w:spacing w:after="0" w:line="480" w:lineRule="auto"/>
        <w:ind w:right="-144"/>
        <w:jc w:val="both"/>
        <w:rPr>
          <w:rFonts w:ascii="Times New Roman" w:hAnsi="Times New Roman" w:cs="Times New Roman"/>
          <w:b/>
          <w:bCs/>
          <w:sz w:val="24"/>
          <w:szCs w:val="24"/>
        </w:rPr>
      </w:pPr>
      <w:r w:rsidRPr="006145E7">
        <w:rPr>
          <w:rFonts w:ascii="Times New Roman" w:hAnsi="Times New Roman" w:cs="Times New Roman"/>
          <w:b/>
          <w:bCs/>
          <w:sz w:val="24"/>
          <w:szCs w:val="24"/>
        </w:rPr>
        <w:t xml:space="preserve">Consent </w:t>
      </w:r>
      <w:r w:rsidR="00882307">
        <w:rPr>
          <w:rFonts w:ascii="Times New Roman" w:hAnsi="Times New Roman" w:cs="Times New Roman"/>
          <w:b/>
          <w:bCs/>
          <w:sz w:val="24"/>
          <w:szCs w:val="24"/>
        </w:rPr>
        <w:t>for</w:t>
      </w:r>
      <w:r w:rsidRPr="006145E7">
        <w:rPr>
          <w:rFonts w:ascii="Times New Roman" w:hAnsi="Times New Roman" w:cs="Times New Roman"/>
          <w:b/>
          <w:bCs/>
          <w:sz w:val="24"/>
          <w:szCs w:val="24"/>
        </w:rPr>
        <w:t xml:space="preserve"> publication</w:t>
      </w:r>
    </w:p>
    <w:p w14:paraId="52CF977D" w14:textId="77777777" w:rsidR="0002480E" w:rsidRDefault="0002480E" w:rsidP="009A771C">
      <w:pPr>
        <w:spacing w:after="0" w:line="480" w:lineRule="auto"/>
        <w:ind w:right="-144"/>
        <w:jc w:val="both"/>
        <w:rPr>
          <w:rFonts w:ascii="Times New Roman" w:hAnsi="Times New Roman" w:cs="Times New Roman"/>
          <w:sz w:val="24"/>
          <w:szCs w:val="24"/>
        </w:rPr>
      </w:pPr>
      <w:r w:rsidRPr="00B06794">
        <w:rPr>
          <w:rFonts w:ascii="Times New Roman" w:hAnsi="Times New Roman" w:cs="Times New Roman"/>
          <w:sz w:val="24"/>
          <w:szCs w:val="24"/>
        </w:rPr>
        <w:t>No</w:t>
      </w:r>
      <w:r>
        <w:rPr>
          <w:rFonts w:ascii="Times New Roman" w:hAnsi="Times New Roman" w:cs="Times New Roman"/>
          <w:sz w:val="24"/>
          <w:szCs w:val="24"/>
        </w:rPr>
        <w:t>t</w:t>
      </w:r>
      <w:r w:rsidRPr="00B06794">
        <w:rPr>
          <w:rFonts w:ascii="Times New Roman" w:hAnsi="Times New Roman" w:cs="Times New Roman"/>
          <w:sz w:val="24"/>
          <w:szCs w:val="24"/>
        </w:rPr>
        <w:t xml:space="preserve"> applicable</w:t>
      </w:r>
      <w:r w:rsidR="00A778D1">
        <w:rPr>
          <w:rFonts w:ascii="Times New Roman" w:hAnsi="Times New Roman" w:cs="Times New Roman"/>
          <w:sz w:val="24"/>
          <w:szCs w:val="24"/>
        </w:rPr>
        <w:t>.</w:t>
      </w:r>
    </w:p>
    <w:p w14:paraId="00F380F6" w14:textId="77777777" w:rsidR="00090E19" w:rsidRDefault="00090E19" w:rsidP="00090E19">
      <w:pPr>
        <w:spacing w:after="0" w:line="480" w:lineRule="auto"/>
        <w:ind w:right="-144"/>
        <w:jc w:val="both"/>
        <w:rPr>
          <w:rFonts w:ascii="Times New Roman" w:hAnsi="Times New Roman" w:cs="Times New Roman"/>
          <w:b/>
          <w:bCs/>
          <w:sz w:val="24"/>
          <w:szCs w:val="24"/>
        </w:rPr>
      </w:pPr>
      <w:r w:rsidRPr="006145E7">
        <w:rPr>
          <w:rFonts w:ascii="Times New Roman" w:hAnsi="Times New Roman" w:cs="Times New Roman"/>
          <w:b/>
          <w:bCs/>
          <w:sz w:val="24"/>
          <w:szCs w:val="24"/>
        </w:rPr>
        <w:t>Availability of data</w:t>
      </w:r>
      <w:r>
        <w:rPr>
          <w:rFonts w:ascii="Times New Roman" w:hAnsi="Times New Roman" w:cs="Times New Roman"/>
          <w:b/>
          <w:bCs/>
          <w:sz w:val="24"/>
          <w:szCs w:val="24"/>
        </w:rPr>
        <w:t xml:space="preserve"> and materials</w:t>
      </w:r>
      <w:r w:rsidRPr="006145E7">
        <w:rPr>
          <w:rFonts w:ascii="Times New Roman" w:hAnsi="Times New Roman" w:cs="Times New Roman"/>
          <w:b/>
          <w:bCs/>
          <w:sz w:val="24"/>
          <w:szCs w:val="24"/>
        </w:rPr>
        <w:t xml:space="preserve"> </w:t>
      </w:r>
    </w:p>
    <w:p w14:paraId="18A71C16" w14:textId="77777777" w:rsidR="00090E19" w:rsidRPr="00B06794" w:rsidRDefault="00090E19" w:rsidP="00090E19">
      <w:pPr>
        <w:spacing w:line="480" w:lineRule="auto"/>
        <w:jc w:val="both"/>
        <w:rPr>
          <w:rFonts w:ascii="Times New Roman" w:hAnsi="Times New Roman" w:cs="Times New Roman"/>
          <w:sz w:val="24"/>
          <w:szCs w:val="24"/>
        </w:rPr>
      </w:pPr>
      <w:r>
        <w:rPr>
          <w:rFonts w:ascii="Times New Roman" w:hAnsi="Times New Roman" w:cs="Times New Roman"/>
          <w:sz w:val="24"/>
          <w:szCs w:val="24"/>
        </w:rPr>
        <w:t>The E</w:t>
      </w:r>
      <w:r w:rsidRPr="006F2867">
        <w:rPr>
          <w:rFonts w:ascii="Times New Roman" w:hAnsi="Times New Roman" w:cs="Times New Roman"/>
          <w:sz w:val="24"/>
          <w:szCs w:val="24"/>
        </w:rPr>
        <w:t xml:space="preserve">DHS dataset is </w:t>
      </w:r>
      <w:r>
        <w:rPr>
          <w:rFonts w:ascii="Times New Roman" w:hAnsi="Times New Roman" w:cs="Times New Roman"/>
          <w:sz w:val="24"/>
          <w:szCs w:val="24"/>
        </w:rPr>
        <w:t xml:space="preserve">publicly </w:t>
      </w:r>
      <w:r w:rsidRPr="006F2867">
        <w:rPr>
          <w:rFonts w:ascii="Times New Roman" w:hAnsi="Times New Roman" w:cs="Times New Roman"/>
          <w:sz w:val="24"/>
          <w:szCs w:val="24"/>
        </w:rPr>
        <w:t xml:space="preserve">available, and you can </w:t>
      </w:r>
      <w:r>
        <w:rPr>
          <w:rFonts w:ascii="Times New Roman" w:hAnsi="Times New Roman" w:cs="Times New Roman"/>
          <w:sz w:val="24"/>
          <w:szCs w:val="24"/>
        </w:rPr>
        <w:t>access</w:t>
      </w:r>
      <w:r w:rsidRPr="006F2867">
        <w:rPr>
          <w:rFonts w:ascii="Times New Roman" w:hAnsi="Times New Roman" w:cs="Times New Roman"/>
          <w:sz w:val="24"/>
          <w:szCs w:val="24"/>
        </w:rPr>
        <w:t xml:space="preserve"> </w:t>
      </w:r>
      <w:r>
        <w:rPr>
          <w:rFonts w:ascii="Times New Roman" w:hAnsi="Times New Roman" w:cs="Times New Roman"/>
          <w:sz w:val="24"/>
          <w:szCs w:val="24"/>
        </w:rPr>
        <w:t>the data</w:t>
      </w:r>
      <w:r w:rsidRPr="006F2867">
        <w:rPr>
          <w:rFonts w:ascii="Times New Roman" w:hAnsi="Times New Roman" w:cs="Times New Roman"/>
          <w:sz w:val="24"/>
          <w:szCs w:val="24"/>
        </w:rPr>
        <w:t xml:space="preserve"> from the </w:t>
      </w:r>
      <w:r w:rsidRPr="00333EC2">
        <w:rPr>
          <w:rFonts w:ascii="Times New Roman" w:eastAsia="Times New Roman" w:hAnsi="Times New Roman" w:cs="Times New Roman"/>
          <w:color w:val="000000" w:themeColor="text1"/>
          <w:sz w:val="24"/>
          <w:szCs w:val="24"/>
        </w:rPr>
        <w:t xml:space="preserve">Measure DHS website </w:t>
      </w:r>
      <w:r w:rsidRPr="00FB6416">
        <w:rPr>
          <w:rFonts w:ascii="Times New Roman" w:eastAsia="Times New Roman" w:hAnsi="Times New Roman" w:cs="Times New Roman"/>
          <w:color w:val="000000" w:themeColor="text1"/>
          <w:sz w:val="24"/>
          <w:szCs w:val="24"/>
        </w:rPr>
        <w:t>(</w:t>
      </w:r>
      <w:hyperlink r:id="rId12" w:history="1">
        <w:r w:rsidRPr="00074E43">
          <w:rPr>
            <w:rStyle w:val="Hyperlink"/>
          </w:rPr>
          <w:t>www.measuredhs.com</w:t>
        </w:r>
      </w:hyperlink>
      <w:r w:rsidRPr="0067649F">
        <w:rPr>
          <w:rFonts w:ascii="Times New Roman" w:eastAsia="Times New Roman" w:hAnsi="Times New Roman" w:cs="Times New Roman"/>
          <w:color w:val="000000" w:themeColor="text1"/>
          <w:sz w:val="24"/>
          <w:szCs w:val="24"/>
        </w:rPr>
        <w:t>)</w:t>
      </w:r>
      <w:r w:rsidRPr="00FB6416">
        <w:rPr>
          <w:rFonts w:ascii="Times New Roman" w:eastAsia="Times New Roman" w:hAnsi="Times New Roman" w:cs="Times New Roman"/>
          <w:color w:val="000000" w:themeColor="text1"/>
          <w:sz w:val="24"/>
          <w:szCs w:val="24"/>
        </w:rPr>
        <w:t>.</w:t>
      </w:r>
    </w:p>
    <w:p w14:paraId="5DED2CBE" w14:textId="77777777" w:rsidR="0002480E" w:rsidRDefault="0002480E" w:rsidP="009A771C">
      <w:pPr>
        <w:spacing w:after="0" w:line="480" w:lineRule="auto"/>
        <w:ind w:right="-144"/>
        <w:jc w:val="both"/>
        <w:rPr>
          <w:rFonts w:ascii="Times New Roman" w:hAnsi="Times New Roman" w:cs="Times New Roman"/>
          <w:b/>
          <w:bCs/>
          <w:sz w:val="24"/>
          <w:szCs w:val="24"/>
        </w:rPr>
      </w:pPr>
      <w:r>
        <w:rPr>
          <w:rFonts w:ascii="Times New Roman" w:hAnsi="Times New Roman" w:cs="Times New Roman"/>
          <w:b/>
          <w:bCs/>
          <w:sz w:val="24"/>
          <w:szCs w:val="24"/>
        </w:rPr>
        <w:t>C</w:t>
      </w:r>
      <w:r w:rsidRPr="006145E7">
        <w:rPr>
          <w:rFonts w:ascii="Times New Roman" w:hAnsi="Times New Roman" w:cs="Times New Roman"/>
          <w:b/>
          <w:bCs/>
          <w:sz w:val="24"/>
          <w:szCs w:val="24"/>
        </w:rPr>
        <w:t>ompeting interests</w:t>
      </w:r>
    </w:p>
    <w:p w14:paraId="6EDA5591" w14:textId="77777777" w:rsidR="00FB33DC" w:rsidRDefault="00FB33DC" w:rsidP="00FB33DC">
      <w:pPr>
        <w:spacing w:after="0" w:line="480" w:lineRule="auto"/>
        <w:ind w:right="-144"/>
        <w:jc w:val="both"/>
        <w:rPr>
          <w:rFonts w:ascii="Times New Roman" w:hAnsi="Times New Roman" w:cs="Times New Roman"/>
          <w:sz w:val="24"/>
          <w:szCs w:val="24"/>
        </w:rPr>
      </w:pPr>
      <w:r w:rsidRPr="00155710">
        <w:rPr>
          <w:rFonts w:ascii="Times New Roman" w:hAnsi="Times New Roman" w:cs="Times New Roman"/>
          <w:sz w:val="24"/>
          <w:szCs w:val="24"/>
        </w:rPr>
        <w:t xml:space="preserve">No </w:t>
      </w:r>
      <w:r w:rsidR="00A778D1">
        <w:rPr>
          <w:rFonts w:ascii="Times New Roman" w:hAnsi="Times New Roman" w:cs="Times New Roman"/>
          <w:sz w:val="24"/>
          <w:szCs w:val="24"/>
        </w:rPr>
        <w:t>applicable</w:t>
      </w:r>
      <w:r w:rsidRPr="00155710">
        <w:rPr>
          <w:rFonts w:ascii="Times New Roman" w:hAnsi="Times New Roman" w:cs="Times New Roman"/>
          <w:sz w:val="24"/>
          <w:szCs w:val="24"/>
        </w:rPr>
        <w:t>.</w:t>
      </w:r>
    </w:p>
    <w:p w14:paraId="49118A6B" w14:textId="77777777" w:rsidR="00090E19" w:rsidRDefault="00090E19" w:rsidP="00090E19">
      <w:pPr>
        <w:spacing w:after="0" w:line="480" w:lineRule="auto"/>
        <w:ind w:right="-144"/>
        <w:jc w:val="both"/>
        <w:rPr>
          <w:rFonts w:ascii="Times New Roman" w:hAnsi="Times New Roman" w:cs="Times New Roman"/>
          <w:b/>
          <w:bCs/>
          <w:sz w:val="24"/>
          <w:szCs w:val="24"/>
        </w:rPr>
      </w:pPr>
      <w:r w:rsidRPr="006145E7">
        <w:rPr>
          <w:rFonts w:ascii="Times New Roman" w:hAnsi="Times New Roman" w:cs="Times New Roman"/>
          <w:b/>
          <w:bCs/>
          <w:sz w:val="24"/>
          <w:szCs w:val="24"/>
        </w:rPr>
        <w:t>F</w:t>
      </w:r>
      <w:r>
        <w:rPr>
          <w:rFonts w:ascii="Times New Roman" w:hAnsi="Times New Roman" w:cs="Times New Roman"/>
          <w:b/>
          <w:bCs/>
          <w:sz w:val="24"/>
          <w:szCs w:val="24"/>
        </w:rPr>
        <w:t>u</w:t>
      </w:r>
      <w:r w:rsidRPr="006145E7">
        <w:rPr>
          <w:rFonts w:ascii="Times New Roman" w:hAnsi="Times New Roman" w:cs="Times New Roman"/>
          <w:b/>
          <w:bCs/>
          <w:sz w:val="24"/>
          <w:szCs w:val="24"/>
        </w:rPr>
        <w:t>nding</w:t>
      </w:r>
    </w:p>
    <w:p w14:paraId="40F816B1" w14:textId="77777777" w:rsidR="00A778D1" w:rsidRDefault="00A778D1" w:rsidP="00A778D1">
      <w:pPr>
        <w:spacing w:after="0" w:line="480" w:lineRule="auto"/>
        <w:ind w:right="-144"/>
        <w:jc w:val="both"/>
        <w:rPr>
          <w:rFonts w:ascii="Times New Roman" w:hAnsi="Times New Roman" w:cs="Times New Roman"/>
          <w:sz w:val="24"/>
          <w:szCs w:val="24"/>
        </w:rPr>
      </w:pPr>
      <w:r w:rsidRPr="00155710">
        <w:rPr>
          <w:rFonts w:ascii="Times New Roman" w:hAnsi="Times New Roman" w:cs="Times New Roman"/>
          <w:sz w:val="24"/>
          <w:szCs w:val="24"/>
        </w:rPr>
        <w:t xml:space="preserve">No </w:t>
      </w:r>
      <w:r>
        <w:rPr>
          <w:rFonts w:ascii="Times New Roman" w:hAnsi="Times New Roman" w:cs="Times New Roman"/>
          <w:sz w:val="24"/>
          <w:szCs w:val="24"/>
        </w:rPr>
        <w:t>applicable</w:t>
      </w:r>
      <w:r w:rsidRPr="00155710">
        <w:rPr>
          <w:rFonts w:ascii="Times New Roman" w:hAnsi="Times New Roman" w:cs="Times New Roman"/>
          <w:sz w:val="24"/>
          <w:szCs w:val="24"/>
        </w:rPr>
        <w:t>.</w:t>
      </w:r>
    </w:p>
    <w:p w14:paraId="088B6CC1" w14:textId="77777777" w:rsidR="000F040A" w:rsidRDefault="000F040A" w:rsidP="000F040A">
      <w:pPr>
        <w:spacing w:after="0" w:line="480" w:lineRule="auto"/>
        <w:ind w:right="-144"/>
        <w:jc w:val="both"/>
        <w:rPr>
          <w:rFonts w:ascii="Times New Roman" w:hAnsi="Times New Roman" w:cs="Times New Roman"/>
          <w:b/>
          <w:bCs/>
          <w:sz w:val="24"/>
          <w:szCs w:val="24"/>
        </w:rPr>
      </w:pPr>
      <w:r w:rsidRPr="006145E7">
        <w:rPr>
          <w:rFonts w:ascii="Times New Roman" w:hAnsi="Times New Roman" w:cs="Times New Roman"/>
          <w:b/>
          <w:bCs/>
          <w:sz w:val="24"/>
          <w:szCs w:val="24"/>
        </w:rPr>
        <w:t>Authors</w:t>
      </w:r>
      <w:r w:rsidRPr="006145E7">
        <w:rPr>
          <w:rStyle w:val="ff10"/>
          <w:rFonts w:ascii="Times New Roman" w:hAnsi="Times New Roman" w:cs="Times New Roman"/>
          <w:b/>
          <w:bCs/>
          <w:sz w:val="24"/>
          <w:szCs w:val="24"/>
        </w:rPr>
        <w:t xml:space="preserve">’ </w:t>
      </w:r>
      <w:r w:rsidRPr="006145E7">
        <w:rPr>
          <w:rFonts w:ascii="Times New Roman" w:hAnsi="Times New Roman" w:cs="Times New Roman"/>
          <w:b/>
          <w:bCs/>
          <w:sz w:val="24"/>
          <w:szCs w:val="24"/>
        </w:rPr>
        <w:t>contributions</w:t>
      </w:r>
    </w:p>
    <w:p w14:paraId="67D7E388" w14:textId="77777777" w:rsidR="000F040A" w:rsidRDefault="000F040A" w:rsidP="000F04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AAG, CYD, </w:t>
      </w:r>
      <w:r w:rsidRPr="00BB7600">
        <w:rPr>
          <w:rFonts w:ascii="Times New Roman" w:hAnsi="Times New Roman" w:cs="Times New Roman"/>
          <w:sz w:val="24"/>
          <w:szCs w:val="24"/>
        </w:rPr>
        <w:t xml:space="preserve">and </w:t>
      </w:r>
      <w:r>
        <w:rPr>
          <w:rFonts w:ascii="Times New Roman" w:hAnsi="Times New Roman" w:cs="Times New Roman"/>
          <w:sz w:val="24"/>
          <w:szCs w:val="24"/>
        </w:rPr>
        <w:t>DGD</w:t>
      </w:r>
      <w:r w:rsidRPr="00BB7600">
        <w:rPr>
          <w:rFonts w:ascii="Times New Roman" w:hAnsi="Times New Roman" w:cs="Times New Roman"/>
          <w:sz w:val="24"/>
          <w:szCs w:val="24"/>
        </w:rPr>
        <w:t xml:space="preserve"> have participated in the methodology, investigation, data curation, data analysis, and writing of the first draft of the manuscript. </w:t>
      </w:r>
      <w:r>
        <w:rPr>
          <w:rFonts w:ascii="Times New Roman" w:hAnsi="Times New Roman" w:cs="Times New Roman"/>
          <w:sz w:val="24"/>
          <w:szCs w:val="24"/>
        </w:rPr>
        <w:t xml:space="preserve">These authors </w:t>
      </w:r>
      <w:r w:rsidRPr="00BB7600">
        <w:rPr>
          <w:rFonts w:ascii="Times New Roman" w:hAnsi="Times New Roman" w:cs="Times New Roman"/>
          <w:sz w:val="24"/>
          <w:szCs w:val="24"/>
        </w:rPr>
        <w:t>have</w:t>
      </w:r>
      <w:r>
        <w:rPr>
          <w:rFonts w:ascii="Times New Roman" w:hAnsi="Times New Roman" w:cs="Times New Roman"/>
          <w:sz w:val="24"/>
          <w:szCs w:val="24"/>
        </w:rPr>
        <w:t xml:space="preserve"> also </w:t>
      </w:r>
      <w:r w:rsidRPr="00BB7600">
        <w:rPr>
          <w:rFonts w:ascii="Times New Roman" w:hAnsi="Times New Roman" w:cs="Times New Roman"/>
          <w:sz w:val="24"/>
          <w:szCs w:val="24"/>
        </w:rPr>
        <w:t>contributed to the inception of the method, review, and editing of the manuscript document.  Finally, all authors read and approved the manuscript.</w:t>
      </w:r>
    </w:p>
    <w:p w14:paraId="6040B3D1" w14:textId="77777777" w:rsidR="00125EB6" w:rsidRDefault="00125EB6" w:rsidP="00125EB6">
      <w:pPr>
        <w:spacing w:after="0" w:line="480" w:lineRule="auto"/>
        <w:ind w:right="-144"/>
        <w:jc w:val="both"/>
        <w:rPr>
          <w:rFonts w:ascii="Times New Roman" w:hAnsi="Times New Roman" w:cs="Times New Roman"/>
          <w:b/>
          <w:bCs/>
          <w:sz w:val="24"/>
          <w:szCs w:val="24"/>
        </w:rPr>
      </w:pPr>
      <w:r w:rsidRPr="006145E7">
        <w:rPr>
          <w:rFonts w:ascii="Times New Roman" w:hAnsi="Times New Roman" w:cs="Times New Roman"/>
          <w:b/>
          <w:bCs/>
          <w:sz w:val="24"/>
          <w:szCs w:val="24"/>
        </w:rPr>
        <w:t>Acknowledgments</w:t>
      </w:r>
    </w:p>
    <w:p w14:paraId="2D3F49D8" w14:textId="77777777" w:rsidR="00125EB6" w:rsidRPr="00125EB6" w:rsidRDefault="00125EB6" w:rsidP="00125EB6">
      <w:pPr>
        <w:spacing w:after="0" w:line="480" w:lineRule="auto"/>
        <w:ind w:right="-144"/>
        <w:jc w:val="both"/>
        <w:rPr>
          <w:rFonts w:ascii="Times New Roman" w:hAnsi="Times New Roman" w:cs="Times New Roman"/>
          <w:color w:val="000000" w:themeColor="text1"/>
          <w:sz w:val="24"/>
          <w:szCs w:val="24"/>
        </w:rPr>
      </w:pPr>
      <w:r w:rsidRPr="00F94235">
        <w:rPr>
          <w:rFonts w:ascii="Times New Roman" w:hAnsi="Times New Roman" w:cs="Times New Roman"/>
          <w:color w:val="000000" w:themeColor="text1"/>
          <w:sz w:val="24"/>
          <w:szCs w:val="24"/>
        </w:rPr>
        <w:t xml:space="preserve">We would like to </w:t>
      </w:r>
      <w:r>
        <w:rPr>
          <w:rFonts w:ascii="Times New Roman" w:hAnsi="Times New Roman" w:cs="Times New Roman"/>
          <w:color w:val="000000" w:themeColor="text1"/>
          <w:sz w:val="24"/>
          <w:szCs w:val="24"/>
        </w:rPr>
        <w:t xml:space="preserve">give </w:t>
      </w:r>
      <w:r w:rsidRPr="00F94235">
        <w:rPr>
          <w:rFonts w:ascii="Times New Roman" w:hAnsi="Times New Roman" w:cs="Times New Roman"/>
          <w:color w:val="000000" w:themeColor="text1"/>
          <w:sz w:val="24"/>
          <w:szCs w:val="24"/>
        </w:rPr>
        <w:t xml:space="preserve">gratitude </w:t>
      </w:r>
      <w:r>
        <w:rPr>
          <w:rFonts w:ascii="Times New Roman" w:hAnsi="Times New Roman" w:cs="Times New Roman"/>
          <w:color w:val="000000" w:themeColor="text1"/>
          <w:sz w:val="24"/>
          <w:szCs w:val="24"/>
        </w:rPr>
        <w:t xml:space="preserve">for </w:t>
      </w:r>
      <w:r w:rsidRPr="00F94235">
        <w:rPr>
          <w:rFonts w:ascii="Times New Roman" w:hAnsi="Times New Roman" w:cs="Times New Roman"/>
          <w:color w:val="000000" w:themeColor="text1"/>
          <w:sz w:val="24"/>
          <w:szCs w:val="24"/>
        </w:rPr>
        <w:t xml:space="preserve">Demographic and Health Survey (DHS) program </w:t>
      </w:r>
      <w:r>
        <w:rPr>
          <w:rFonts w:ascii="Times New Roman" w:hAnsi="Times New Roman" w:cs="Times New Roman"/>
          <w:color w:val="000000" w:themeColor="text1"/>
          <w:sz w:val="24"/>
          <w:szCs w:val="24"/>
        </w:rPr>
        <w:t>which</w:t>
      </w:r>
      <w:r w:rsidRPr="00F9423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offers permission to access</w:t>
      </w:r>
      <w:r w:rsidRPr="00F94235">
        <w:rPr>
          <w:rFonts w:ascii="Times New Roman" w:hAnsi="Times New Roman" w:cs="Times New Roman"/>
          <w:color w:val="000000" w:themeColor="text1"/>
          <w:sz w:val="24"/>
          <w:szCs w:val="24"/>
        </w:rPr>
        <w:t xml:space="preserve"> the dataset for this study.</w:t>
      </w:r>
    </w:p>
    <w:p w14:paraId="7000B30A" w14:textId="77777777" w:rsidR="00502D29" w:rsidRPr="00981474" w:rsidRDefault="003D5939" w:rsidP="00831ECD">
      <w:pPr>
        <w:autoSpaceDE w:val="0"/>
        <w:autoSpaceDN w:val="0"/>
        <w:adjustRightInd w:val="0"/>
        <w:spacing w:after="0" w:line="360" w:lineRule="auto"/>
        <w:jc w:val="both"/>
        <w:rPr>
          <w:rFonts w:ascii="Times New Roman" w:hAnsi="Times New Roman" w:cs="Times New Roman"/>
          <w:b/>
          <w:sz w:val="24"/>
          <w:szCs w:val="24"/>
        </w:rPr>
      </w:pPr>
      <w:r w:rsidRPr="00981474">
        <w:rPr>
          <w:rFonts w:ascii="Times New Roman" w:hAnsi="Times New Roman" w:cs="Times New Roman"/>
          <w:b/>
          <w:sz w:val="24"/>
          <w:szCs w:val="24"/>
        </w:rPr>
        <w:lastRenderedPageBreak/>
        <w:t xml:space="preserve">  </w:t>
      </w:r>
      <w:r w:rsidR="00F03E13" w:rsidRPr="00981474">
        <w:rPr>
          <w:rFonts w:ascii="Times New Roman" w:hAnsi="Times New Roman" w:cs="Times New Roman"/>
          <w:b/>
          <w:sz w:val="24"/>
          <w:szCs w:val="24"/>
        </w:rPr>
        <w:t xml:space="preserve"> </w:t>
      </w:r>
      <w:r w:rsidR="00CE03B2" w:rsidRPr="00981474">
        <w:rPr>
          <w:rFonts w:ascii="Times New Roman" w:hAnsi="Times New Roman" w:cs="Times New Roman"/>
          <w:b/>
          <w:sz w:val="24"/>
          <w:szCs w:val="24"/>
        </w:rPr>
        <w:t xml:space="preserve"> </w:t>
      </w:r>
      <w:r w:rsidR="00981474" w:rsidRPr="00981474">
        <w:rPr>
          <w:rFonts w:ascii="Times New Roman" w:hAnsi="Times New Roman" w:cs="Times New Roman"/>
          <w:b/>
          <w:sz w:val="24"/>
          <w:szCs w:val="24"/>
        </w:rPr>
        <w:t>References</w:t>
      </w:r>
    </w:p>
    <w:p w14:paraId="65E18316" w14:textId="77777777" w:rsidR="00592A65" w:rsidRPr="00592A65" w:rsidRDefault="00502D29" w:rsidP="00592A65">
      <w:pPr>
        <w:pStyle w:val="EndNoteBibliography"/>
        <w:spacing w:after="0"/>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592A65" w:rsidRPr="00592A65">
        <w:t>1.</w:t>
      </w:r>
      <w:r w:rsidR="00592A65" w:rsidRPr="00592A65">
        <w:tab/>
        <w:t>Bishanga DR, Drake M, Kim Y-M, Mwanamsangu AH, Makuwani AM, Zoungrana J, et al. Factors associated with institutional delivery: Findings from a cross-sectional study in Mara and Kagera regions in Tanzania. PloS one. 2018;13(12):e0209672.</w:t>
      </w:r>
    </w:p>
    <w:p w14:paraId="176ED7F5" w14:textId="77777777" w:rsidR="00592A65" w:rsidRPr="00592A65" w:rsidRDefault="00592A65" w:rsidP="00592A65">
      <w:pPr>
        <w:pStyle w:val="EndNoteBibliography"/>
        <w:spacing w:after="0"/>
      </w:pPr>
      <w:r w:rsidRPr="00592A65">
        <w:t>2.</w:t>
      </w:r>
      <w:r w:rsidRPr="00592A65">
        <w:tab/>
        <w:t>Neal S, Matthews Z, Frost M, Fogstad H, Camacho AV, Laski L. Childbearing in adolescents aged 12–15 years in low resource countries: a neglected issue. New estimates from demographic and household surveys in 42 countries. Acta obstetricia et gynecologica Scandinavica. 2012;91(9):1114-8.</w:t>
      </w:r>
    </w:p>
    <w:p w14:paraId="125F9A3D" w14:textId="77777777" w:rsidR="00592A65" w:rsidRPr="00592A65" w:rsidRDefault="00592A65" w:rsidP="00592A65">
      <w:pPr>
        <w:pStyle w:val="EndNoteBibliography"/>
        <w:spacing w:after="0"/>
      </w:pPr>
      <w:r w:rsidRPr="00592A65">
        <w:t>3.</w:t>
      </w:r>
      <w:r w:rsidRPr="00592A65">
        <w:tab/>
        <w:t>Patton GC, Coffey C, Sawyer SM, Viner RM, Haller DM, Bose K, et al. Global patterns of mortality in young people: a systematic analysis of population health data. The lancet. 2009;374(9693):881-92.</w:t>
      </w:r>
    </w:p>
    <w:p w14:paraId="78ACCD87" w14:textId="77777777" w:rsidR="00592A65" w:rsidRPr="00592A65" w:rsidRDefault="00592A65" w:rsidP="00592A65">
      <w:pPr>
        <w:pStyle w:val="EndNoteBibliography"/>
        <w:spacing w:after="0"/>
      </w:pPr>
      <w:r w:rsidRPr="00592A65">
        <w:t>4.</w:t>
      </w:r>
      <w:r w:rsidRPr="00592A65">
        <w:tab/>
        <w:t>Sserwanja Q, Musaba MW, Mukunya D. Prevalence and factors associated with modern contraceptives utilization among female adolescents in Uganda. BMC women's health. 2021;21(1):1-7.</w:t>
      </w:r>
    </w:p>
    <w:p w14:paraId="1855BD2A" w14:textId="77777777" w:rsidR="00592A65" w:rsidRPr="00592A65" w:rsidRDefault="00592A65" w:rsidP="00592A65">
      <w:pPr>
        <w:pStyle w:val="EndNoteBibliography"/>
        <w:spacing w:after="0"/>
      </w:pPr>
      <w:r w:rsidRPr="00592A65">
        <w:t>5.</w:t>
      </w:r>
      <w:r w:rsidRPr="00592A65">
        <w:tab/>
        <w:t>Neal S, Mahendra S, Bose K, Camacho AV, Mathai M, Nove A, et al. The causes of maternal mortality in adolescents in low and middle income countries: a systematic review of the literature. BMC pregnancy and childbirth. 2016;16(1):1-18.</w:t>
      </w:r>
    </w:p>
    <w:p w14:paraId="2C46B752" w14:textId="77777777" w:rsidR="00592A65" w:rsidRPr="00592A65" w:rsidRDefault="00592A65" w:rsidP="00592A65">
      <w:pPr>
        <w:pStyle w:val="EndNoteBibliography"/>
        <w:spacing w:after="0"/>
      </w:pPr>
      <w:r w:rsidRPr="00592A65">
        <w:t>6.</w:t>
      </w:r>
      <w:r w:rsidRPr="00592A65">
        <w:tab/>
        <w:t xml:space="preserve">WHO. Home/News/More than 1.2 million adolescents die every year, nearly all preventable  [Available from: </w:t>
      </w:r>
      <w:hyperlink r:id="rId13" w:history="1">
        <w:r w:rsidRPr="00592A65">
          <w:rPr>
            <w:rStyle w:val="Hyperlink"/>
          </w:rPr>
          <w:t>https://www.who.int/news/item/16-05-2017-more-than-1-2-million-adolescents-die-every-year-nearly-all-preventable</w:t>
        </w:r>
      </w:hyperlink>
      <w:r w:rsidRPr="00592A65">
        <w:t>.</w:t>
      </w:r>
    </w:p>
    <w:p w14:paraId="2FF38E12" w14:textId="77777777" w:rsidR="00592A65" w:rsidRPr="00592A65" w:rsidRDefault="00592A65" w:rsidP="00592A65">
      <w:pPr>
        <w:pStyle w:val="EndNoteBibliography"/>
        <w:spacing w:after="0"/>
      </w:pPr>
      <w:r w:rsidRPr="00592A65">
        <w:t>7.</w:t>
      </w:r>
      <w:r w:rsidRPr="00592A65">
        <w:tab/>
        <w:t>Newell R, Spillman I, Newell M-L. The use of facilities for labor and delivery: the views of women in rural Uganda. Journal of public health in Africa. 2017;8(1).</w:t>
      </w:r>
    </w:p>
    <w:p w14:paraId="2D9E14BE" w14:textId="77777777" w:rsidR="00592A65" w:rsidRPr="00592A65" w:rsidRDefault="00592A65" w:rsidP="00592A65">
      <w:pPr>
        <w:pStyle w:val="EndNoteBibliography"/>
        <w:spacing w:after="0"/>
      </w:pPr>
      <w:r w:rsidRPr="00592A65">
        <w:t>8.</w:t>
      </w:r>
      <w:r w:rsidRPr="00592A65">
        <w:tab/>
        <w:t>Exavery A, Kanté AM, Njozi M, Tani K, Doctor HV, Hingora A, et al. Access to institutional delivery care and reasons for home delivery in three districts of Tanzania. International journal for equity in health. 2014;13(1):1-11.</w:t>
      </w:r>
    </w:p>
    <w:p w14:paraId="248E8C73" w14:textId="77777777" w:rsidR="00592A65" w:rsidRPr="00592A65" w:rsidRDefault="00592A65" w:rsidP="00592A65">
      <w:pPr>
        <w:pStyle w:val="EndNoteBibliography"/>
        <w:spacing w:after="0"/>
      </w:pPr>
      <w:r w:rsidRPr="00592A65">
        <w:t>9.</w:t>
      </w:r>
      <w:r w:rsidRPr="00592A65">
        <w:tab/>
        <w:t>WHO. Trends in maternal mortality 2000 to 2017: estimates by WHO, UNICEF, UNFPA, World Bank Group and the United Nations Population Division. 2019.</w:t>
      </w:r>
    </w:p>
    <w:p w14:paraId="0BAEDFF0" w14:textId="77777777" w:rsidR="00592A65" w:rsidRPr="00592A65" w:rsidRDefault="00592A65" w:rsidP="00592A65">
      <w:pPr>
        <w:pStyle w:val="EndNoteBibliography"/>
        <w:spacing w:after="0"/>
      </w:pPr>
      <w:r w:rsidRPr="00592A65">
        <w:t>10.</w:t>
      </w:r>
      <w:r w:rsidRPr="00592A65">
        <w:tab/>
        <w:t xml:space="preserve">UNICEF. Delivery care, April 2021  [Available from: </w:t>
      </w:r>
      <w:hyperlink r:id="rId14" w:history="1">
        <w:r w:rsidRPr="00592A65">
          <w:rPr>
            <w:rStyle w:val="Hyperlink"/>
          </w:rPr>
          <w:t>https://data.unicef.org/topic/maternal-health/delivery-care/</w:t>
        </w:r>
      </w:hyperlink>
      <w:r w:rsidRPr="00592A65">
        <w:t>.</w:t>
      </w:r>
    </w:p>
    <w:p w14:paraId="4ED1AA97" w14:textId="77777777" w:rsidR="00592A65" w:rsidRPr="00592A65" w:rsidRDefault="00592A65" w:rsidP="00592A65">
      <w:pPr>
        <w:pStyle w:val="EndNoteBibliography"/>
        <w:spacing w:after="0"/>
      </w:pPr>
      <w:r w:rsidRPr="00592A65">
        <w:t>11.</w:t>
      </w:r>
      <w:r w:rsidRPr="00592A65">
        <w:tab/>
        <w:t>Moyer CA, Adanu RM, Engmann CM. The relationship between facility‐based delivery and maternal and neonatal mortality in Sub‐Saharan Africa. 2013.</w:t>
      </w:r>
    </w:p>
    <w:p w14:paraId="5C8A49BB" w14:textId="77777777" w:rsidR="00592A65" w:rsidRPr="00592A65" w:rsidRDefault="00592A65" w:rsidP="00592A65">
      <w:pPr>
        <w:pStyle w:val="EndNoteBibliography"/>
        <w:spacing w:after="0"/>
      </w:pPr>
      <w:r w:rsidRPr="00592A65">
        <w:t>12.</w:t>
      </w:r>
      <w:r w:rsidRPr="00592A65">
        <w:tab/>
        <w:t>Yarinbab TE, Balcha SG. Delays in utilization of institutional delivery service and its determinants in Yem Special Woreda, Southwest Ethiopia: health institution based cross-sectional study. J Gynecol Women’s Health. 2018;10(3):555793.</w:t>
      </w:r>
    </w:p>
    <w:p w14:paraId="403B73D5" w14:textId="77777777" w:rsidR="00592A65" w:rsidRPr="00592A65" w:rsidRDefault="00592A65" w:rsidP="00592A65">
      <w:pPr>
        <w:pStyle w:val="EndNoteBibliography"/>
        <w:spacing w:after="0"/>
      </w:pPr>
      <w:r w:rsidRPr="00592A65">
        <w:t>13.</w:t>
      </w:r>
      <w:r w:rsidRPr="00592A65">
        <w:tab/>
        <w:t>Sserwanja Q, Mukunya D, Musaba MW, Kawuki J, Kitutu FE. Factors associated with health facility utilization during childbirth among 15 to 49-year-old women in Uganda: evidence from the Uganda demographic health survey 2016. BMC Health Services Research. 2021;21(1):1-13.</w:t>
      </w:r>
    </w:p>
    <w:p w14:paraId="43D7979B" w14:textId="77777777" w:rsidR="00592A65" w:rsidRPr="00592A65" w:rsidRDefault="00592A65" w:rsidP="00592A65">
      <w:pPr>
        <w:pStyle w:val="EndNoteBibliography"/>
        <w:spacing w:after="0"/>
      </w:pPr>
      <w:r w:rsidRPr="00592A65">
        <w:t>14.</w:t>
      </w:r>
      <w:r w:rsidRPr="00592A65">
        <w:tab/>
        <w:t>Wang W. Levels and trends in the use of maternal health services in developing countries: ICF Macro; 2011.</w:t>
      </w:r>
    </w:p>
    <w:p w14:paraId="40DFFE5C" w14:textId="77777777" w:rsidR="00592A65" w:rsidRPr="00592A65" w:rsidRDefault="00592A65" w:rsidP="00592A65">
      <w:pPr>
        <w:pStyle w:val="EndNoteBibliography"/>
        <w:spacing w:after="0"/>
      </w:pPr>
      <w:r w:rsidRPr="00592A65">
        <w:t>15.</w:t>
      </w:r>
      <w:r w:rsidRPr="00592A65">
        <w:tab/>
        <w:t>Aaba A. National strategy and action plan on harmful traditional practices (HTPs) against women and children in ethiopia federal democratic republic of ethiopia ministry of women (MoWCYA). Children and Youth Affairs. 2013:1-61.</w:t>
      </w:r>
    </w:p>
    <w:p w14:paraId="6C2DDC39" w14:textId="77777777" w:rsidR="00592A65" w:rsidRPr="00592A65" w:rsidRDefault="00592A65" w:rsidP="00592A65">
      <w:pPr>
        <w:pStyle w:val="EndNoteBibliography"/>
        <w:spacing w:after="0"/>
      </w:pPr>
      <w:r w:rsidRPr="00592A65">
        <w:t>16.</w:t>
      </w:r>
      <w:r w:rsidRPr="00592A65">
        <w:tab/>
        <w:t>UNICEF. Early marriage a harmful traditional practice a statistical exploration 2005: Unicef; 2005.</w:t>
      </w:r>
    </w:p>
    <w:p w14:paraId="36665784" w14:textId="77777777" w:rsidR="00592A65" w:rsidRPr="00592A65" w:rsidRDefault="00592A65" w:rsidP="00592A65">
      <w:pPr>
        <w:pStyle w:val="EndNoteBibliography"/>
        <w:spacing w:after="0"/>
      </w:pPr>
      <w:r w:rsidRPr="00592A65">
        <w:t>17.</w:t>
      </w:r>
      <w:r w:rsidRPr="00592A65">
        <w:tab/>
        <w:t>Alem AZ, Yeshaw Y, Kebede SA, Liyew AM, Tesema GA, Agegnehu CD, et al. Spatial distribution and determinants of early marriage among married women in ethiopia: a spatial and multilevel analysis. BMC Women's Health. 2020;20(1):1-13.</w:t>
      </w:r>
    </w:p>
    <w:p w14:paraId="0F383082" w14:textId="77777777" w:rsidR="00592A65" w:rsidRPr="00592A65" w:rsidRDefault="00592A65" w:rsidP="00592A65">
      <w:pPr>
        <w:pStyle w:val="EndNoteBibliography"/>
        <w:spacing w:after="0"/>
      </w:pPr>
      <w:r w:rsidRPr="00592A65">
        <w:t>18.</w:t>
      </w:r>
      <w:r w:rsidRPr="00592A65">
        <w:tab/>
        <w:t>Central Statistical Agency (CSA) [Ethiopia] and ICF. 2016. Ethiopia Demographic and Health Survey 2016.Addis Ababa, Ethiopia, and Rockville, Maryland, USA: CSA and ICF.</w:t>
      </w:r>
    </w:p>
    <w:p w14:paraId="79A99EA0" w14:textId="77777777" w:rsidR="00592A65" w:rsidRPr="00592A65" w:rsidRDefault="00592A65" w:rsidP="00592A65">
      <w:pPr>
        <w:pStyle w:val="EndNoteBibliography"/>
        <w:spacing w:after="0"/>
      </w:pPr>
      <w:r w:rsidRPr="00592A65">
        <w:t>19.</w:t>
      </w:r>
      <w:r w:rsidRPr="00592A65">
        <w:tab/>
        <w:t>Mekonnen T, Dune T, Perz J. Maternal health service utilisation of adolescent women in sub-Saharan Africa: a systematic scoping review. BMC pregnancy and childbirth. 2019;19(1):1-16.</w:t>
      </w:r>
    </w:p>
    <w:p w14:paraId="7B375130" w14:textId="77777777" w:rsidR="00592A65" w:rsidRPr="00592A65" w:rsidRDefault="00592A65" w:rsidP="00592A65">
      <w:pPr>
        <w:pStyle w:val="EndNoteBibliography"/>
        <w:spacing w:after="0"/>
      </w:pPr>
      <w:r w:rsidRPr="00592A65">
        <w:lastRenderedPageBreak/>
        <w:t>20.</w:t>
      </w:r>
      <w:r w:rsidRPr="00592A65">
        <w:tab/>
        <w:t>Nair M, Baltag V, Bose K, Boschi-Pinto C, Lambrechts T, Mathai M. Improving the quality of health care services for adolescents, globally: a standards-driven approach. Journal of Adolescent Health. 2015;57(3):288-98.</w:t>
      </w:r>
    </w:p>
    <w:p w14:paraId="1432A264" w14:textId="77777777" w:rsidR="00592A65" w:rsidRPr="00592A65" w:rsidRDefault="00592A65" w:rsidP="00592A65">
      <w:pPr>
        <w:pStyle w:val="EndNoteBibliography"/>
        <w:spacing w:after="0"/>
      </w:pPr>
      <w:r w:rsidRPr="00592A65">
        <w:t>21.</w:t>
      </w:r>
      <w:r w:rsidRPr="00592A65">
        <w:tab/>
        <w:t>Mulinge N, Yusuf O, Aimakhu C. Factors influencing utilization of antenatal care services among teenage mothers in Malindi Sub-County Kenya-a cross sectional study. Sci J Publ Health. 2017;5(2):61-7.</w:t>
      </w:r>
    </w:p>
    <w:p w14:paraId="758C84DB" w14:textId="77777777" w:rsidR="00592A65" w:rsidRPr="00592A65" w:rsidRDefault="00592A65" w:rsidP="00592A65">
      <w:pPr>
        <w:pStyle w:val="EndNoteBibliography"/>
        <w:spacing w:after="0"/>
      </w:pPr>
      <w:r w:rsidRPr="00592A65">
        <w:t>22.</w:t>
      </w:r>
      <w:r w:rsidRPr="00592A65">
        <w:tab/>
        <w:t>Reynolds HW, Wong EL, Tucker H. Adolescents' use of maternal and child health services in developing countries. International family planning perspectives. 2006:6-16.</w:t>
      </w:r>
    </w:p>
    <w:p w14:paraId="2AD1BE0B" w14:textId="77777777" w:rsidR="00592A65" w:rsidRPr="00592A65" w:rsidRDefault="00592A65" w:rsidP="00592A65">
      <w:pPr>
        <w:pStyle w:val="EndNoteBibliography"/>
        <w:spacing w:after="0"/>
      </w:pPr>
      <w:r w:rsidRPr="00592A65">
        <w:t>23.</w:t>
      </w:r>
      <w:r w:rsidRPr="00592A65">
        <w:tab/>
        <w:t>Graham WJ, Bell JS, Bullough CH. Can skilled attendance at delivery reduce maternal mortality in developing countries? Safe motherhood strategies: a review of the evidence. 2001.</w:t>
      </w:r>
    </w:p>
    <w:p w14:paraId="4B7488D5" w14:textId="77777777" w:rsidR="00592A65" w:rsidRPr="00592A65" w:rsidRDefault="00592A65" w:rsidP="00592A65">
      <w:pPr>
        <w:pStyle w:val="EndNoteBibliography"/>
        <w:spacing w:after="0"/>
      </w:pPr>
      <w:r w:rsidRPr="00592A65">
        <w:t>24.</w:t>
      </w:r>
      <w:r w:rsidRPr="00592A65">
        <w:tab/>
        <w:t>WHO. Making pregnancy safer: the critical role of the skilled attendant: a joint statement by WHO, ICM and FIGO: World health organization; 2004.</w:t>
      </w:r>
    </w:p>
    <w:p w14:paraId="50B22F3E" w14:textId="77777777" w:rsidR="00592A65" w:rsidRPr="00592A65" w:rsidRDefault="00592A65" w:rsidP="00592A65">
      <w:pPr>
        <w:pStyle w:val="EndNoteBibliography"/>
        <w:spacing w:after="0"/>
      </w:pPr>
      <w:r w:rsidRPr="00592A65">
        <w:t>25.</w:t>
      </w:r>
      <w:r w:rsidRPr="00592A65">
        <w:tab/>
        <w:t>Ayele GS, Melku AT, Belda SS. Utilization of skilled birth attendant at birth and associated factors among women who gave birth in the last 24 months preceding the survey in Gura Dhamole Woreda, Bale zone, southeast Ethiopia. BMC public health. 2019;19(1):1-14.</w:t>
      </w:r>
    </w:p>
    <w:p w14:paraId="5ECB2B86" w14:textId="77777777" w:rsidR="00592A65" w:rsidRPr="00592A65" w:rsidRDefault="00592A65" w:rsidP="00592A65">
      <w:pPr>
        <w:pStyle w:val="EndNoteBibliography"/>
        <w:spacing w:after="0"/>
      </w:pPr>
      <w:r w:rsidRPr="00592A65">
        <w:t>26.</w:t>
      </w:r>
      <w:r w:rsidRPr="00592A65">
        <w:tab/>
        <w:t>Oladipo JA. Utilization of health care services in rural and urban areas: a determinant factor in planning and managing health care delivery systems. African health sciences. 2014;14(2):322-33.</w:t>
      </w:r>
    </w:p>
    <w:p w14:paraId="335190E4" w14:textId="77777777" w:rsidR="00592A65" w:rsidRPr="00592A65" w:rsidRDefault="00592A65" w:rsidP="00592A65">
      <w:pPr>
        <w:pStyle w:val="EndNoteBibliography"/>
        <w:spacing w:after="0"/>
      </w:pPr>
      <w:r w:rsidRPr="00592A65">
        <w:t>27.</w:t>
      </w:r>
      <w:r w:rsidRPr="00592A65">
        <w:tab/>
        <w:t>Essendi H, Johnson FA, Madise N, Matthews Z, Falkingham J, Bahaj AS, et al. Infrastructural challenges to better health in maternity facilities in rural Kenya: community and healthworker perceptions. Reproductive health. 2015;12(1):1-11.</w:t>
      </w:r>
    </w:p>
    <w:p w14:paraId="5B30532B" w14:textId="77777777" w:rsidR="00592A65" w:rsidRPr="00592A65" w:rsidRDefault="00592A65" w:rsidP="00592A65">
      <w:pPr>
        <w:pStyle w:val="EndNoteBibliography"/>
        <w:spacing w:after="0"/>
      </w:pPr>
      <w:r w:rsidRPr="00592A65">
        <w:t>28.</w:t>
      </w:r>
      <w:r w:rsidRPr="00592A65">
        <w:tab/>
        <w:t>Kowalewski M, Mujinja P, Jahn A. Can mothers afford maternal health care costs? User costs of maternity services in rural Tanzania. African journal of reproductive health. 2002:65-73.</w:t>
      </w:r>
    </w:p>
    <w:p w14:paraId="67F37861" w14:textId="77777777" w:rsidR="00592A65" w:rsidRPr="00592A65" w:rsidRDefault="00592A65" w:rsidP="00592A65">
      <w:pPr>
        <w:pStyle w:val="EndNoteBibliography"/>
        <w:spacing w:after="0"/>
      </w:pPr>
      <w:r w:rsidRPr="00592A65">
        <w:t>29.</w:t>
      </w:r>
      <w:r w:rsidRPr="00592A65">
        <w:tab/>
        <w:t>Abdella A. Maternal mortality trend in Ethiopia. Ethiopian Journal of Health Development. 2010;24(1).</w:t>
      </w:r>
    </w:p>
    <w:p w14:paraId="025E0054" w14:textId="77777777" w:rsidR="00592A65" w:rsidRPr="00592A65" w:rsidRDefault="00592A65" w:rsidP="00592A65">
      <w:pPr>
        <w:pStyle w:val="EndNoteBibliography"/>
        <w:spacing w:after="0"/>
      </w:pPr>
      <w:r w:rsidRPr="00592A65">
        <w:t>30.</w:t>
      </w:r>
      <w:r w:rsidRPr="00592A65">
        <w:tab/>
        <w:t>Yoseph M, Abebe SM, Mekonnen FA, Sisay M, Gonete KA. Institutional delivery services utilization and its determinant factors among women who gave birth in the past 24 months in Southwest Ethiopia. BMC health services research. 2020;20(1):1-10.</w:t>
      </w:r>
    </w:p>
    <w:p w14:paraId="6B3F36E2" w14:textId="77777777" w:rsidR="00592A65" w:rsidRPr="00592A65" w:rsidRDefault="00592A65" w:rsidP="00592A65">
      <w:pPr>
        <w:pStyle w:val="EndNoteBibliography"/>
        <w:spacing w:after="0"/>
      </w:pPr>
      <w:r w:rsidRPr="00592A65">
        <w:t>31.</w:t>
      </w:r>
      <w:r w:rsidRPr="00592A65">
        <w:tab/>
        <w:t>Wolelie A, Aychiluhm M, Awoke W. Institutional delivery service utilization and associated factors in Banja District, Awie zone, Amhara regional sate, Ethiopia. Open Journal of Epidemiology. 2014;2014.</w:t>
      </w:r>
    </w:p>
    <w:p w14:paraId="732967EC" w14:textId="77777777" w:rsidR="00592A65" w:rsidRPr="00592A65" w:rsidRDefault="00592A65" w:rsidP="00592A65">
      <w:pPr>
        <w:pStyle w:val="EndNoteBibliography"/>
        <w:spacing w:after="0"/>
      </w:pPr>
      <w:r w:rsidRPr="00592A65">
        <w:t>32.</w:t>
      </w:r>
      <w:r w:rsidRPr="00592A65">
        <w:tab/>
        <w:t>Tadele N, Lamaro T. Utilization of institutional delivery service and associated factors in Bench Maji zone, Southwest Ethiopia: community based, cross sectional study. BMC health services research. 2017;17(1):1-10.</w:t>
      </w:r>
    </w:p>
    <w:p w14:paraId="1684C831" w14:textId="77777777" w:rsidR="00592A65" w:rsidRPr="00592A65" w:rsidRDefault="00592A65" w:rsidP="00592A65">
      <w:pPr>
        <w:pStyle w:val="EndNoteBibliography"/>
        <w:spacing w:after="0"/>
      </w:pPr>
      <w:r w:rsidRPr="00592A65">
        <w:t>33.</w:t>
      </w:r>
      <w:r w:rsidRPr="00592A65">
        <w:tab/>
        <w:t>Habte F, Demissie M. Magnitude and factors associated with institutional delivery service utilization among childbearing mothers in Cheha district, Gurage zone, SNNPR, Ethiopia: a community based cross sectional study. BMC pregnancy and childbirth. 2015;15(1):1-12.</w:t>
      </w:r>
    </w:p>
    <w:p w14:paraId="7F00B239" w14:textId="77777777" w:rsidR="00592A65" w:rsidRPr="00592A65" w:rsidRDefault="00592A65" w:rsidP="00592A65">
      <w:pPr>
        <w:pStyle w:val="EndNoteBibliography"/>
        <w:spacing w:after="0"/>
      </w:pPr>
      <w:r w:rsidRPr="00592A65">
        <w:t>34.</w:t>
      </w:r>
      <w:r w:rsidRPr="00592A65">
        <w:tab/>
        <w:t>Abera M, Belachew T. Predictors of safe delivery service utilization in Arsi Zone, South-East Ethiopia. Ethiopian journal of health sciences. 2011;21(3).</w:t>
      </w:r>
    </w:p>
    <w:p w14:paraId="58C23E46" w14:textId="77777777" w:rsidR="00592A65" w:rsidRPr="00592A65" w:rsidRDefault="00592A65" w:rsidP="00592A65">
      <w:pPr>
        <w:pStyle w:val="EndNoteBibliography"/>
        <w:spacing w:after="0"/>
      </w:pPr>
      <w:r w:rsidRPr="00592A65">
        <w:t>35.</w:t>
      </w:r>
      <w:r w:rsidRPr="00592A65">
        <w:tab/>
        <w:t>Kebede AO, Biratu YT, Kebede AO, Belina SK. Institutional Delivery Among Young Women in Ethiopia: Further Analysis of Trends and Determinants, from the Four Consecutive Ethiopia Demographic and Health Survey. International Journal of Women's Health. 2020;12:1047.</w:t>
      </w:r>
    </w:p>
    <w:p w14:paraId="2EDBF027" w14:textId="77777777" w:rsidR="00592A65" w:rsidRPr="00592A65" w:rsidRDefault="00592A65" w:rsidP="00592A65">
      <w:pPr>
        <w:pStyle w:val="EndNoteBibliography"/>
        <w:spacing w:after="0"/>
      </w:pPr>
      <w:r w:rsidRPr="00592A65">
        <w:t>36.</w:t>
      </w:r>
      <w:r w:rsidRPr="00592A65">
        <w:tab/>
        <w:t>Ketemaw A, Tareke M, Dellie E, Sitotaw G, Deressa Y, Tadesse G, et al. Factors associated with institutional delivery in Ethiopia: a cross sectional study. BMC health services research. 2020;20(1):1-6.</w:t>
      </w:r>
    </w:p>
    <w:p w14:paraId="4698D126" w14:textId="77777777" w:rsidR="00592A65" w:rsidRPr="00592A65" w:rsidRDefault="00592A65" w:rsidP="00592A65">
      <w:pPr>
        <w:pStyle w:val="EndNoteBibliography"/>
        <w:spacing w:after="0"/>
      </w:pPr>
      <w:r w:rsidRPr="00592A65">
        <w:t>37.</w:t>
      </w:r>
      <w:r w:rsidRPr="00592A65">
        <w:tab/>
        <w:t>Asmeret M. Levels and Determinants of Use of Institutional Delivery Care Services among Women of Childbearing Age in Ethiopia: Analysis of EDHS 2000 and 2005 Data. 2013.</w:t>
      </w:r>
    </w:p>
    <w:p w14:paraId="6F9C757F" w14:textId="77777777" w:rsidR="00592A65" w:rsidRPr="00592A65" w:rsidRDefault="00592A65" w:rsidP="00592A65">
      <w:pPr>
        <w:pStyle w:val="EndNoteBibliography"/>
        <w:spacing w:after="0"/>
      </w:pPr>
      <w:r w:rsidRPr="00592A65">
        <w:t>38.</w:t>
      </w:r>
      <w:r w:rsidRPr="00592A65">
        <w:tab/>
        <w:t>Shahabuddin A, De Brouwere V, Adhikari R, Delamou A, Bardaj A, Delvaux T. Determinants of institutional delivery among young married women in Nepal: Evidence from the Nepal Demographic and Health Survey, 2011. BMJ open. 2017;7(4):e012446.</w:t>
      </w:r>
    </w:p>
    <w:p w14:paraId="6054690B" w14:textId="77777777" w:rsidR="00592A65" w:rsidRPr="00592A65" w:rsidRDefault="00592A65" w:rsidP="00592A65">
      <w:pPr>
        <w:pStyle w:val="EndNoteBibliography"/>
        <w:spacing w:after="0"/>
      </w:pPr>
      <w:r w:rsidRPr="00592A65">
        <w:lastRenderedPageBreak/>
        <w:t>39.</w:t>
      </w:r>
      <w:r w:rsidRPr="00592A65">
        <w:tab/>
        <w:t>Central Statistical Agency [Ethiopia] and ORC Macro. 2006. Ethiopia Demographic and Health Survey 2005. Addis Ababa, Ethiopia and Calverton, Maryland, USA: Central Statistical Agency and ORC Macro.</w:t>
      </w:r>
    </w:p>
    <w:p w14:paraId="214EB805" w14:textId="77777777" w:rsidR="00592A65" w:rsidRPr="00592A65" w:rsidRDefault="00592A65" w:rsidP="00592A65">
      <w:pPr>
        <w:pStyle w:val="EndNoteBibliography"/>
        <w:spacing w:after="0"/>
      </w:pPr>
      <w:r w:rsidRPr="00592A65">
        <w:t>40.</w:t>
      </w:r>
      <w:r w:rsidRPr="00592A65">
        <w:tab/>
        <w:t>Central Statistical Agency [Ethiopia] and ICF International. 2012. Ethiopia Demographic and Health Survey 2011. Addis Ababa, Ethiopia and Calverton, Maryland, USA: Central Statistical Agency and ICF International.</w:t>
      </w:r>
    </w:p>
    <w:p w14:paraId="63F6564E" w14:textId="77777777" w:rsidR="00592A65" w:rsidRPr="00592A65" w:rsidRDefault="00592A65" w:rsidP="00592A65">
      <w:pPr>
        <w:pStyle w:val="EndNoteBibliography"/>
        <w:spacing w:after="0"/>
      </w:pPr>
      <w:r w:rsidRPr="00592A65">
        <w:t>41.</w:t>
      </w:r>
      <w:r w:rsidRPr="00592A65">
        <w:tab/>
        <w:t>Central Statistical Agency (CSA) [Ethiopia] and ICF. 2016. Ethiopia Demographic and Health Survey 2016. Addis Ababa, Ethiopia, and Rockville, Maryland, USA: CSA and ICF.</w:t>
      </w:r>
    </w:p>
    <w:p w14:paraId="7C59DAE7" w14:textId="77777777" w:rsidR="00592A65" w:rsidRPr="00592A65" w:rsidRDefault="00592A65" w:rsidP="00592A65">
      <w:pPr>
        <w:pStyle w:val="EndNoteBibliography"/>
        <w:spacing w:after="0"/>
      </w:pPr>
      <w:r w:rsidRPr="00592A65">
        <w:t>42.</w:t>
      </w:r>
      <w:r w:rsidRPr="00592A65">
        <w:tab/>
        <w:t>Central Statistical Agency (CSA) [Ethiopia] and ORC Macro. Ethiopian Demographic and Health survey 2005. Addis Ababa, Ethiopia and Calverton, Maryland: CSA and ORC macro; 2006.</w:t>
      </w:r>
    </w:p>
    <w:p w14:paraId="1E2FD7B1" w14:textId="77777777" w:rsidR="00592A65" w:rsidRPr="00592A65" w:rsidRDefault="00592A65" w:rsidP="00592A65">
      <w:pPr>
        <w:pStyle w:val="EndNoteBibliography"/>
        <w:spacing w:after="0"/>
      </w:pPr>
      <w:r w:rsidRPr="00592A65">
        <w:t>43.</w:t>
      </w:r>
      <w:r w:rsidRPr="00592A65">
        <w:tab/>
        <w:t>Central Statistical Agency (CSA) [Ethiopia] and ICF International. Ethiopia Demographic and Health Survey 2011. Addis Ababa, Ethiopia and Calverton, Maryland: CSA and ICF International; 2012.</w:t>
      </w:r>
    </w:p>
    <w:p w14:paraId="2C7259E0" w14:textId="77777777" w:rsidR="00592A65" w:rsidRPr="00592A65" w:rsidRDefault="00592A65" w:rsidP="00592A65">
      <w:pPr>
        <w:pStyle w:val="EndNoteBibliography"/>
        <w:spacing w:after="0"/>
      </w:pPr>
      <w:r w:rsidRPr="00592A65">
        <w:t>44.</w:t>
      </w:r>
      <w:r w:rsidRPr="00592A65">
        <w:tab/>
        <w:t>CSA [Ethiopia] and ICF. Ethiopia Demographic and Health Survey 2016. Addis Ababa, Ethiopia, and Rockville , Maryland: CSA and ICF; 2016.</w:t>
      </w:r>
    </w:p>
    <w:p w14:paraId="39EE9F2C" w14:textId="77777777" w:rsidR="00592A65" w:rsidRPr="00592A65" w:rsidRDefault="00592A65" w:rsidP="00592A65">
      <w:pPr>
        <w:pStyle w:val="EndNoteBibliography"/>
        <w:spacing w:after="0"/>
      </w:pPr>
      <w:r w:rsidRPr="00592A65">
        <w:t>45.</w:t>
      </w:r>
      <w:r w:rsidRPr="00592A65">
        <w:tab/>
        <w:t>Abrha S, Shiferaw S, Ahmed KY. Overweight and obesity and its socio-demographic correlates among urban Ethiopian women: evidence from the 2011 EDHS. BMC Public Health. 2016;16(1):1-7.</w:t>
      </w:r>
    </w:p>
    <w:p w14:paraId="125D28B0" w14:textId="77777777" w:rsidR="00592A65" w:rsidRPr="00592A65" w:rsidRDefault="00592A65" w:rsidP="00592A65">
      <w:pPr>
        <w:pStyle w:val="EndNoteBibliography"/>
        <w:spacing w:after="0"/>
      </w:pPr>
      <w:r w:rsidRPr="00592A65">
        <w:t>46.</w:t>
      </w:r>
      <w:r w:rsidRPr="00592A65">
        <w:tab/>
        <w:t>Ahmed KY, Page A, Arora A, Ogbo FA. Trends and determinants of early initiation of breastfeeding and exclusive breastfeeding in Ethiopia from 2000 to 2016. International breastfeeding journal. 2019;14(1):1-14.</w:t>
      </w:r>
    </w:p>
    <w:p w14:paraId="1AEEA947" w14:textId="77777777" w:rsidR="00592A65" w:rsidRPr="00592A65" w:rsidRDefault="00592A65" w:rsidP="00592A65">
      <w:pPr>
        <w:pStyle w:val="EndNoteBibliography"/>
        <w:spacing w:after="0"/>
      </w:pPr>
      <w:r w:rsidRPr="00592A65">
        <w:t>47.</w:t>
      </w:r>
      <w:r w:rsidRPr="00592A65">
        <w:tab/>
        <w:t>Powers DA, Yoshioka H, Yun M-S. mvdcmp: Multivariate decomposition for nonlinear response models. The Stata Journal. 2011;11(4):556-76.</w:t>
      </w:r>
    </w:p>
    <w:p w14:paraId="50E0CB41" w14:textId="77777777" w:rsidR="00592A65" w:rsidRPr="00592A65" w:rsidRDefault="00592A65" w:rsidP="00592A65">
      <w:pPr>
        <w:pStyle w:val="EndNoteBibliography"/>
        <w:spacing w:after="0"/>
      </w:pPr>
      <w:r w:rsidRPr="00592A65">
        <w:t>48.</w:t>
      </w:r>
      <w:r w:rsidRPr="00592A65">
        <w:tab/>
        <w:t>Rahman M, Taniguchi H, Nsashiyi RS, Islam R, Mahmud SR, Rahman S, et al. Trend and projection of skilled birth attendants and institutional delivery coverage for adolescents in 54 low-and middle-income countries, 2000–2030. BMC medicine. 2022;20(1):1-11.</w:t>
      </w:r>
    </w:p>
    <w:p w14:paraId="5AE25ADF" w14:textId="77777777" w:rsidR="00592A65" w:rsidRPr="00592A65" w:rsidRDefault="00592A65" w:rsidP="00592A65">
      <w:pPr>
        <w:pStyle w:val="EndNoteBibliography"/>
        <w:spacing w:after="0"/>
      </w:pPr>
      <w:r w:rsidRPr="00592A65">
        <w:t>49.</w:t>
      </w:r>
      <w:r w:rsidRPr="00592A65">
        <w:tab/>
        <w:t>Miller NP, Amouzou A, Hazel E, Legesse H, Degefie T, Tafesse M, et al. Assessment of the impact of quality improvement interventions on the quality of sick child care provided by Health Extension Workers in Ethiopia. Journal of global health. 2016;6(2).</w:t>
      </w:r>
    </w:p>
    <w:p w14:paraId="38C50A2F" w14:textId="77777777" w:rsidR="00592A65" w:rsidRPr="00592A65" w:rsidRDefault="00592A65" w:rsidP="00592A65">
      <w:pPr>
        <w:pStyle w:val="EndNoteBibliography"/>
        <w:spacing w:after="0"/>
      </w:pPr>
      <w:r w:rsidRPr="00592A65">
        <w:t>50.</w:t>
      </w:r>
      <w:r w:rsidRPr="00592A65">
        <w:tab/>
        <w:t>Legesse H, Degefie T, Hiluf M, Sime K, Tesfaye C, Abebe H, et al. National scale-up of integrated community case management in rural Ethiopia: implementation and early lessons learned. Ethiop Med J. 2014;52(Suppl 3):15-26.</w:t>
      </w:r>
    </w:p>
    <w:p w14:paraId="7A24797F" w14:textId="77777777" w:rsidR="00592A65" w:rsidRPr="00592A65" w:rsidRDefault="00592A65" w:rsidP="00592A65">
      <w:pPr>
        <w:pStyle w:val="EndNoteBibliography"/>
        <w:spacing w:after="0"/>
      </w:pPr>
      <w:r w:rsidRPr="00592A65">
        <w:t>51.</w:t>
      </w:r>
      <w:r w:rsidRPr="00592A65">
        <w:tab/>
        <w:t>Akazili J, Doctor HV, Abokyi L, Hodgson A, Phillips JF. Is there any relationship between antenatal care and place of delivery? Findings from rural northern Ghana. Afr J Health Sci. 2011;18(1-2):62-73.</w:t>
      </w:r>
    </w:p>
    <w:p w14:paraId="645607D4" w14:textId="77777777" w:rsidR="00592A65" w:rsidRPr="00592A65" w:rsidRDefault="00592A65" w:rsidP="00592A65">
      <w:pPr>
        <w:pStyle w:val="EndNoteBibliography"/>
        <w:spacing w:after="0"/>
      </w:pPr>
      <w:r w:rsidRPr="00592A65">
        <w:t>52.</w:t>
      </w:r>
      <w:r w:rsidRPr="00592A65">
        <w:tab/>
        <w:t>Kamal SM, Hassan CH, Alam GM. Determinants of institutional delivery among women in Bangladesh. Asia Pacific Journal of Public Health. 2015;27(2):NP1372-NP88.</w:t>
      </w:r>
    </w:p>
    <w:p w14:paraId="5377323F" w14:textId="77777777" w:rsidR="00592A65" w:rsidRPr="00592A65" w:rsidRDefault="00592A65" w:rsidP="00592A65">
      <w:pPr>
        <w:pStyle w:val="EndNoteBibliography"/>
        <w:spacing w:after="0"/>
      </w:pPr>
      <w:r w:rsidRPr="00592A65">
        <w:t>53.</w:t>
      </w:r>
      <w:r w:rsidRPr="00592A65">
        <w:tab/>
        <w:t>Berhan Y, Berhan A. Antenatal care as a means of increasing birth in the health facility and reducing maternal mortality: a systematic review. Ethiopian journal of health sciences. 2014;24:93-104.</w:t>
      </w:r>
    </w:p>
    <w:p w14:paraId="1ECF79C0" w14:textId="77777777" w:rsidR="00592A65" w:rsidRPr="00592A65" w:rsidRDefault="00592A65" w:rsidP="00592A65">
      <w:pPr>
        <w:pStyle w:val="EndNoteBibliography"/>
        <w:spacing w:after="0"/>
      </w:pPr>
      <w:r w:rsidRPr="00592A65">
        <w:t>54.</w:t>
      </w:r>
      <w:r w:rsidRPr="00592A65">
        <w:tab/>
        <w:t>Kitui J, Lewis S, Davey G. Factors influencing place of delivery for women in Kenya: an analysis of the Kenya demographic and health survey, 2008/2009. BMC pregnancy and childbirth. 2013;13(1):1-10.</w:t>
      </w:r>
    </w:p>
    <w:p w14:paraId="187E6C94" w14:textId="77777777" w:rsidR="00592A65" w:rsidRPr="00592A65" w:rsidRDefault="00592A65" w:rsidP="00592A65">
      <w:pPr>
        <w:pStyle w:val="EndNoteBibliography"/>
        <w:spacing w:after="0"/>
      </w:pPr>
      <w:r w:rsidRPr="00592A65">
        <w:t>55.</w:t>
      </w:r>
      <w:r w:rsidRPr="00592A65">
        <w:tab/>
        <w:t>Feyissa TR, Genemo GA. Determinants of institutional delivery among childbearing age women in Western Ethiopia, 2013: unmatched case control study. PloS one. 2014;9(5):e97194.</w:t>
      </w:r>
    </w:p>
    <w:p w14:paraId="45183B96" w14:textId="77777777" w:rsidR="00592A65" w:rsidRPr="00592A65" w:rsidRDefault="00592A65" w:rsidP="00592A65">
      <w:pPr>
        <w:pStyle w:val="EndNoteBibliography"/>
        <w:spacing w:after="0"/>
      </w:pPr>
      <w:r w:rsidRPr="00592A65">
        <w:t>56.</w:t>
      </w:r>
      <w:r w:rsidRPr="00592A65">
        <w:tab/>
        <w:t>Duysburgh E, Zhang WH, Ye M, Williams A, Massawe S, Sié A, et al. Quality of antenatal and childbirth care in selected rural health facilities in Burkina Faso, Ghana and Tanzania: similar finding. Tropical medicine &amp; international health. 2013;18(5):534-47.</w:t>
      </w:r>
    </w:p>
    <w:p w14:paraId="4DB2D0D1" w14:textId="77777777" w:rsidR="00592A65" w:rsidRPr="00592A65" w:rsidRDefault="00592A65" w:rsidP="00592A65">
      <w:pPr>
        <w:pStyle w:val="EndNoteBibliography"/>
        <w:spacing w:after="0"/>
      </w:pPr>
      <w:r w:rsidRPr="00592A65">
        <w:t>57.</w:t>
      </w:r>
      <w:r w:rsidRPr="00592A65">
        <w:tab/>
        <w:t>Karkee R, Lee AH, Khanal V. Need factors for utilisation of institutional delivery services in Nepal: an analysis from Nepal Demographic and Health Survey, 2011. BMJ open. 2014;4(3):e004372.</w:t>
      </w:r>
    </w:p>
    <w:p w14:paraId="6001CE45" w14:textId="77777777" w:rsidR="00592A65" w:rsidRPr="00592A65" w:rsidRDefault="00592A65" w:rsidP="00592A65">
      <w:pPr>
        <w:pStyle w:val="EndNoteBibliography"/>
        <w:spacing w:after="0"/>
      </w:pPr>
      <w:r w:rsidRPr="00592A65">
        <w:t>58.</w:t>
      </w:r>
      <w:r w:rsidRPr="00592A65">
        <w:tab/>
        <w:t>Baral Y, Lyons K, Skinner J, Van Teijlingen E. Determinants of skilled birth attendants for delivery in Nepal. Kathmandu University Medical Journal. 2010;8(3):325-32.</w:t>
      </w:r>
    </w:p>
    <w:p w14:paraId="40531FEF" w14:textId="77777777" w:rsidR="00592A65" w:rsidRPr="00592A65" w:rsidRDefault="00592A65" w:rsidP="00592A65">
      <w:pPr>
        <w:pStyle w:val="EndNoteBibliography"/>
        <w:spacing w:after="0"/>
      </w:pPr>
      <w:r w:rsidRPr="00592A65">
        <w:lastRenderedPageBreak/>
        <w:t>59.</w:t>
      </w:r>
      <w:r w:rsidRPr="00592A65">
        <w:tab/>
        <w:t>Tey N-P, Lai S-l. Correlates of and barriers to the utilization of health services for delivery in South Asia and Sub-Saharan Africa. The Scientific World Journal. 2013;2013.</w:t>
      </w:r>
    </w:p>
    <w:p w14:paraId="4FFCD8C2" w14:textId="77777777" w:rsidR="00592A65" w:rsidRPr="00592A65" w:rsidRDefault="00592A65" w:rsidP="00592A65">
      <w:pPr>
        <w:pStyle w:val="EndNoteBibliography"/>
        <w:spacing w:after="0"/>
      </w:pPr>
      <w:r w:rsidRPr="00592A65">
        <w:t>60.</w:t>
      </w:r>
      <w:r w:rsidRPr="00592A65">
        <w:tab/>
        <w:t>Situ K. Women's autonomy and maternal health care utilization in Nepal 2013.</w:t>
      </w:r>
    </w:p>
    <w:p w14:paraId="32146883" w14:textId="77777777" w:rsidR="00592A65" w:rsidRPr="00592A65" w:rsidRDefault="00592A65" w:rsidP="00592A65">
      <w:pPr>
        <w:pStyle w:val="EndNoteBibliography"/>
        <w:spacing w:after="0"/>
      </w:pPr>
      <w:r w:rsidRPr="00592A65">
        <w:t>61.</w:t>
      </w:r>
      <w:r w:rsidRPr="00592A65">
        <w:tab/>
        <w:t>Aggarwal R, Thind A. Effect of maternal education on choice of location for delivery among Indian women. 2011.</w:t>
      </w:r>
    </w:p>
    <w:p w14:paraId="53FA41DB" w14:textId="77777777" w:rsidR="00592A65" w:rsidRPr="00592A65" w:rsidRDefault="00592A65" w:rsidP="00592A65">
      <w:pPr>
        <w:pStyle w:val="EndNoteBibliography"/>
        <w:spacing w:after="0"/>
      </w:pPr>
      <w:r w:rsidRPr="00592A65">
        <w:t>62.</w:t>
      </w:r>
      <w:r w:rsidRPr="00592A65">
        <w:tab/>
        <w:t>De Brouwere V, Richard F, Witter S. Access to maternal and perinatal health services: lessons from successful and less successful examples of improving access to safe delivery and care of the newborn. Tropical Medicine &amp; International Health. 2010;15(8):901-9.</w:t>
      </w:r>
    </w:p>
    <w:p w14:paraId="42BD4759" w14:textId="77777777" w:rsidR="00592A65" w:rsidRPr="00592A65" w:rsidRDefault="00592A65" w:rsidP="00592A65">
      <w:pPr>
        <w:pStyle w:val="EndNoteBibliography"/>
        <w:spacing w:after="0"/>
      </w:pPr>
      <w:r w:rsidRPr="00592A65">
        <w:t>63.</w:t>
      </w:r>
      <w:r w:rsidRPr="00592A65">
        <w:tab/>
        <w:t>Gebrehiwot T, San Sebastian M, Edin K, Goicolea I. Health workers’ perceptions of facilitators of and barriers to institutional delivery in Tigray, Northern Ethiopia. BMC pregnancy and childbirth. 2014;14(1):1-10.</w:t>
      </w:r>
    </w:p>
    <w:p w14:paraId="72670489" w14:textId="77777777" w:rsidR="00592A65" w:rsidRPr="00592A65" w:rsidRDefault="00592A65" w:rsidP="00592A65">
      <w:pPr>
        <w:pStyle w:val="EndNoteBibliography"/>
        <w:spacing w:after="0"/>
      </w:pPr>
      <w:r w:rsidRPr="00592A65">
        <w:t>64.</w:t>
      </w:r>
      <w:r w:rsidRPr="00592A65">
        <w:tab/>
        <w:t>Shahabuddin A, Delvaux T, Abouchadi S, Sarker M, De Brouwere V. Utilization of maternal health services among adolescent women in Bangladesh: a scoping review of the literature. Tropical Medicine &amp; International Health. 2015;20(7):822-9.</w:t>
      </w:r>
    </w:p>
    <w:p w14:paraId="7525E87D" w14:textId="77777777" w:rsidR="00592A65" w:rsidRPr="00592A65" w:rsidRDefault="00592A65" w:rsidP="00592A65">
      <w:pPr>
        <w:pStyle w:val="EndNoteBibliography"/>
        <w:spacing w:after="0"/>
      </w:pPr>
      <w:r w:rsidRPr="00592A65">
        <w:t>65.</w:t>
      </w:r>
      <w:r w:rsidRPr="00592A65">
        <w:tab/>
        <w:t>Morrison J, Thapa R, Basnet M, Budhathoki B, Tumbahangphe K, Manandhar D, et al. Exploring the first delay: a qualitative study of home deliveries in Makwanpur district Nepal. BMC pregnancy and childbirth. 2014;14(1):1-7.</w:t>
      </w:r>
    </w:p>
    <w:p w14:paraId="4A54F2D4" w14:textId="77777777" w:rsidR="00592A65" w:rsidRPr="00592A65" w:rsidRDefault="00592A65" w:rsidP="00592A65">
      <w:pPr>
        <w:pStyle w:val="EndNoteBibliography"/>
        <w:spacing w:after="0"/>
      </w:pPr>
      <w:r w:rsidRPr="00592A65">
        <w:t>66.</w:t>
      </w:r>
      <w:r w:rsidRPr="00592A65">
        <w:tab/>
        <w:t>Tsegay Y, Gebrehiwot T, Goicolea I, Edin K, Lemma H, San Sebastian M. Determinants of antenatal and delivery care utilization in Tigray region, Ethiopia: a cross-sectional study. International journal for equity in health. 2013;12(1):1-10.</w:t>
      </w:r>
    </w:p>
    <w:p w14:paraId="37F48CC0" w14:textId="77777777" w:rsidR="00592A65" w:rsidRPr="00592A65" w:rsidRDefault="00592A65" w:rsidP="00592A65">
      <w:pPr>
        <w:pStyle w:val="EndNoteBibliography"/>
      </w:pPr>
      <w:r w:rsidRPr="00592A65">
        <w:t>67.</w:t>
      </w:r>
      <w:r w:rsidRPr="00592A65">
        <w:tab/>
        <w:t>Nigusie A, Azale T, Yitayal M, Derseh L. Institutional delivery and associated factors in rural communities of Central Gondar Zone, Northwest Ethiopia. Plos one. 2021;16(7):e0255079.</w:t>
      </w:r>
    </w:p>
    <w:p w14:paraId="3BC88482" w14:textId="55F9C720" w:rsidR="00E53DB6" w:rsidRPr="00E53DB6" w:rsidRDefault="00502D29" w:rsidP="00831EC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E53DB6" w:rsidRPr="00E53DB6" w:rsidSect="003D1AA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CB527" w14:textId="77777777" w:rsidR="004C4832" w:rsidRDefault="004C4832" w:rsidP="005C7E7A">
      <w:pPr>
        <w:spacing w:after="0" w:line="240" w:lineRule="auto"/>
      </w:pPr>
      <w:r>
        <w:separator/>
      </w:r>
    </w:p>
  </w:endnote>
  <w:endnote w:type="continuationSeparator" w:id="0">
    <w:p w14:paraId="32BB4D16" w14:textId="77777777" w:rsidR="004C4832" w:rsidRDefault="004C4832" w:rsidP="005C7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MT">
    <w:altName w:val="Times New Roman 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109662"/>
      <w:docPartObj>
        <w:docPartGallery w:val="Page Numbers (Bottom of Page)"/>
        <w:docPartUnique/>
      </w:docPartObj>
    </w:sdtPr>
    <w:sdtEndPr>
      <w:rPr>
        <w:noProof/>
      </w:rPr>
    </w:sdtEndPr>
    <w:sdtContent>
      <w:p w14:paraId="5029D81B" w14:textId="77777777" w:rsidR="00592A65" w:rsidRDefault="00592A65">
        <w:pPr>
          <w:pStyle w:val="Footer"/>
          <w:jc w:val="center"/>
        </w:pPr>
        <w:r>
          <w:fldChar w:fldCharType="begin"/>
        </w:r>
        <w:r>
          <w:instrText xml:space="preserve"> PAGE   \* MERGEFORMAT </w:instrText>
        </w:r>
        <w:r>
          <w:fldChar w:fldCharType="separate"/>
        </w:r>
        <w:r w:rsidR="009C28AF">
          <w:rPr>
            <w:noProof/>
          </w:rPr>
          <w:t>1</w:t>
        </w:r>
        <w:r>
          <w:rPr>
            <w:noProof/>
          </w:rPr>
          <w:fldChar w:fldCharType="end"/>
        </w:r>
      </w:p>
    </w:sdtContent>
  </w:sdt>
  <w:p w14:paraId="705474A6" w14:textId="77777777" w:rsidR="00592A65" w:rsidRDefault="00592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AAA12" w14:textId="77777777" w:rsidR="004C4832" w:rsidRDefault="004C4832" w:rsidP="005C7E7A">
      <w:pPr>
        <w:spacing w:after="0" w:line="240" w:lineRule="auto"/>
      </w:pPr>
      <w:r>
        <w:separator/>
      </w:r>
    </w:p>
  </w:footnote>
  <w:footnote w:type="continuationSeparator" w:id="0">
    <w:p w14:paraId="453DEC0D" w14:textId="77777777" w:rsidR="004C4832" w:rsidRDefault="004C4832" w:rsidP="005C7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6A3DB2"/>
    <w:multiLevelType w:val="hybridMultilevel"/>
    <w:tmpl w:val="16809E2E"/>
    <w:lvl w:ilvl="0" w:tplc="0409000B">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ysDAxNDI1NDAzNLBU0lEKTi0uzszPAykwtqwFANcc8pk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2pxspzqza5rde50pipvzx29rxs0t52df09&quot;&gt;My EndNote Library&lt;record-ids&gt;&lt;item&gt;6&lt;/item&gt;&lt;item&gt;7&lt;/item&gt;&lt;item&gt;8&lt;/item&gt;&lt;item&gt;9&lt;/item&gt;&lt;item&gt;10&lt;/item&gt;&lt;item&gt;11&lt;/item&gt;&lt;item&gt;12&lt;/item&gt;&lt;item&gt;13&lt;/item&gt;&lt;item&gt;14&lt;/item&gt;&lt;item&gt;17&lt;/item&gt;&lt;item&gt;18&lt;/item&gt;&lt;item&gt;19&lt;/item&gt;&lt;item&gt;20&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record-ids&gt;&lt;/item&gt;&lt;/Libraries&gt;"/>
  </w:docVars>
  <w:rsids>
    <w:rsidRoot w:val="00AD3984"/>
    <w:rsid w:val="000007DE"/>
    <w:rsid w:val="0000081D"/>
    <w:rsid w:val="00000B86"/>
    <w:rsid w:val="00000EF0"/>
    <w:rsid w:val="0000164E"/>
    <w:rsid w:val="00001F60"/>
    <w:rsid w:val="000028C9"/>
    <w:rsid w:val="00002B30"/>
    <w:rsid w:val="00002BDE"/>
    <w:rsid w:val="00002C76"/>
    <w:rsid w:val="00002E4A"/>
    <w:rsid w:val="00002EA7"/>
    <w:rsid w:val="000030AA"/>
    <w:rsid w:val="00003B13"/>
    <w:rsid w:val="00003EA3"/>
    <w:rsid w:val="0000526E"/>
    <w:rsid w:val="00006261"/>
    <w:rsid w:val="00010844"/>
    <w:rsid w:val="00010BCE"/>
    <w:rsid w:val="00011357"/>
    <w:rsid w:val="0001145E"/>
    <w:rsid w:val="000119C3"/>
    <w:rsid w:val="00011BC8"/>
    <w:rsid w:val="00011D9B"/>
    <w:rsid w:val="00011E86"/>
    <w:rsid w:val="00013D7D"/>
    <w:rsid w:val="0001496E"/>
    <w:rsid w:val="00015C4B"/>
    <w:rsid w:val="000200DB"/>
    <w:rsid w:val="00020564"/>
    <w:rsid w:val="0002084C"/>
    <w:rsid w:val="000215A0"/>
    <w:rsid w:val="00021A47"/>
    <w:rsid w:val="00021F6D"/>
    <w:rsid w:val="00022293"/>
    <w:rsid w:val="0002480E"/>
    <w:rsid w:val="00025484"/>
    <w:rsid w:val="00025B96"/>
    <w:rsid w:val="00026438"/>
    <w:rsid w:val="00026A9A"/>
    <w:rsid w:val="0002743C"/>
    <w:rsid w:val="00030085"/>
    <w:rsid w:val="000304FC"/>
    <w:rsid w:val="00031898"/>
    <w:rsid w:val="00031E0A"/>
    <w:rsid w:val="00032A27"/>
    <w:rsid w:val="00034AF6"/>
    <w:rsid w:val="000352D6"/>
    <w:rsid w:val="00035DE0"/>
    <w:rsid w:val="00036A1B"/>
    <w:rsid w:val="00037438"/>
    <w:rsid w:val="0003778A"/>
    <w:rsid w:val="0004044E"/>
    <w:rsid w:val="00040D51"/>
    <w:rsid w:val="000419E9"/>
    <w:rsid w:val="00042327"/>
    <w:rsid w:val="00043366"/>
    <w:rsid w:val="000436E4"/>
    <w:rsid w:val="0004404C"/>
    <w:rsid w:val="00044A14"/>
    <w:rsid w:val="00044E82"/>
    <w:rsid w:val="000451C3"/>
    <w:rsid w:val="000451C6"/>
    <w:rsid w:val="00045BD1"/>
    <w:rsid w:val="00045FFC"/>
    <w:rsid w:val="00046B34"/>
    <w:rsid w:val="00047A80"/>
    <w:rsid w:val="00047F62"/>
    <w:rsid w:val="000509EB"/>
    <w:rsid w:val="00050A0D"/>
    <w:rsid w:val="00050A76"/>
    <w:rsid w:val="00050CB0"/>
    <w:rsid w:val="00052872"/>
    <w:rsid w:val="000529E5"/>
    <w:rsid w:val="0005309F"/>
    <w:rsid w:val="00053178"/>
    <w:rsid w:val="00053640"/>
    <w:rsid w:val="00054125"/>
    <w:rsid w:val="00055153"/>
    <w:rsid w:val="00057894"/>
    <w:rsid w:val="00057BC6"/>
    <w:rsid w:val="000605EA"/>
    <w:rsid w:val="00060CA5"/>
    <w:rsid w:val="00061D2C"/>
    <w:rsid w:val="00061DED"/>
    <w:rsid w:val="000622E4"/>
    <w:rsid w:val="00062396"/>
    <w:rsid w:val="000637BA"/>
    <w:rsid w:val="00063838"/>
    <w:rsid w:val="00067005"/>
    <w:rsid w:val="00067507"/>
    <w:rsid w:val="00067557"/>
    <w:rsid w:val="0006798E"/>
    <w:rsid w:val="000679BF"/>
    <w:rsid w:val="00067D29"/>
    <w:rsid w:val="000709EA"/>
    <w:rsid w:val="000725DB"/>
    <w:rsid w:val="00074517"/>
    <w:rsid w:val="00075347"/>
    <w:rsid w:val="00075CFB"/>
    <w:rsid w:val="00075E3F"/>
    <w:rsid w:val="00076B66"/>
    <w:rsid w:val="00076DAD"/>
    <w:rsid w:val="00080BCA"/>
    <w:rsid w:val="000828AF"/>
    <w:rsid w:val="00082D72"/>
    <w:rsid w:val="00083089"/>
    <w:rsid w:val="00083FD9"/>
    <w:rsid w:val="00084232"/>
    <w:rsid w:val="00085571"/>
    <w:rsid w:val="00086200"/>
    <w:rsid w:val="00087090"/>
    <w:rsid w:val="00087119"/>
    <w:rsid w:val="00087675"/>
    <w:rsid w:val="00090E19"/>
    <w:rsid w:val="00091C69"/>
    <w:rsid w:val="000934D3"/>
    <w:rsid w:val="000936A7"/>
    <w:rsid w:val="00093CF8"/>
    <w:rsid w:val="000943D8"/>
    <w:rsid w:val="00094A66"/>
    <w:rsid w:val="00094C44"/>
    <w:rsid w:val="0009528B"/>
    <w:rsid w:val="00095362"/>
    <w:rsid w:val="0009549A"/>
    <w:rsid w:val="00095634"/>
    <w:rsid w:val="00095EC7"/>
    <w:rsid w:val="00097224"/>
    <w:rsid w:val="00097F69"/>
    <w:rsid w:val="000A04DA"/>
    <w:rsid w:val="000A165D"/>
    <w:rsid w:val="000A1C08"/>
    <w:rsid w:val="000A20E7"/>
    <w:rsid w:val="000A2280"/>
    <w:rsid w:val="000A24DB"/>
    <w:rsid w:val="000A2BEA"/>
    <w:rsid w:val="000A3505"/>
    <w:rsid w:val="000A4096"/>
    <w:rsid w:val="000A447A"/>
    <w:rsid w:val="000A47E6"/>
    <w:rsid w:val="000A4E4B"/>
    <w:rsid w:val="000A5F2E"/>
    <w:rsid w:val="000A60B3"/>
    <w:rsid w:val="000A6859"/>
    <w:rsid w:val="000A74D9"/>
    <w:rsid w:val="000A7722"/>
    <w:rsid w:val="000B1EBB"/>
    <w:rsid w:val="000B2906"/>
    <w:rsid w:val="000B338B"/>
    <w:rsid w:val="000B33C7"/>
    <w:rsid w:val="000B5883"/>
    <w:rsid w:val="000B5D89"/>
    <w:rsid w:val="000B73DB"/>
    <w:rsid w:val="000B7464"/>
    <w:rsid w:val="000C08AE"/>
    <w:rsid w:val="000C113F"/>
    <w:rsid w:val="000C2696"/>
    <w:rsid w:val="000C32CC"/>
    <w:rsid w:val="000C44C9"/>
    <w:rsid w:val="000C4E6B"/>
    <w:rsid w:val="000C4F64"/>
    <w:rsid w:val="000C504E"/>
    <w:rsid w:val="000C6DCD"/>
    <w:rsid w:val="000D05A2"/>
    <w:rsid w:val="000D1C92"/>
    <w:rsid w:val="000D1E66"/>
    <w:rsid w:val="000D2477"/>
    <w:rsid w:val="000D2670"/>
    <w:rsid w:val="000D29F9"/>
    <w:rsid w:val="000D2AD8"/>
    <w:rsid w:val="000D31E2"/>
    <w:rsid w:val="000D36EB"/>
    <w:rsid w:val="000D43C2"/>
    <w:rsid w:val="000D5623"/>
    <w:rsid w:val="000D5F69"/>
    <w:rsid w:val="000D6924"/>
    <w:rsid w:val="000D714F"/>
    <w:rsid w:val="000D72F5"/>
    <w:rsid w:val="000E4182"/>
    <w:rsid w:val="000E4F46"/>
    <w:rsid w:val="000E4F74"/>
    <w:rsid w:val="000E5821"/>
    <w:rsid w:val="000E58D9"/>
    <w:rsid w:val="000E5B24"/>
    <w:rsid w:val="000E60A1"/>
    <w:rsid w:val="000E6585"/>
    <w:rsid w:val="000E6862"/>
    <w:rsid w:val="000E6881"/>
    <w:rsid w:val="000E7C7E"/>
    <w:rsid w:val="000F040A"/>
    <w:rsid w:val="000F29F0"/>
    <w:rsid w:val="000F4694"/>
    <w:rsid w:val="000F6397"/>
    <w:rsid w:val="000F682A"/>
    <w:rsid w:val="000F6D3D"/>
    <w:rsid w:val="000F7E66"/>
    <w:rsid w:val="00100141"/>
    <w:rsid w:val="001005C6"/>
    <w:rsid w:val="00100EB9"/>
    <w:rsid w:val="00101579"/>
    <w:rsid w:val="001017B9"/>
    <w:rsid w:val="001017F0"/>
    <w:rsid w:val="001020A7"/>
    <w:rsid w:val="00102C13"/>
    <w:rsid w:val="00102DE5"/>
    <w:rsid w:val="00102E54"/>
    <w:rsid w:val="00102E5A"/>
    <w:rsid w:val="00104093"/>
    <w:rsid w:val="00104252"/>
    <w:rsid w:val="001048CC"/>
    <w:rsid w:val="00104A05"/>
    <w:rsid w:val="00104EED"/>
    <w:rsid w:val="00104F0E"/>
    <w:rsid w:val="0010621C"/>
    <w:rsid w:val="00106881"/>
    <w:rsid w:val="00107AE3"/>
    <w:rsid w:val="00110699"/>
    <w:rsid w:val="001107B6"/>
    <w:rsid w:val="00111DEB"/>
    <w:rsid w:val="00111E98"/>
    <w:rsid w:val="00112D16"/>
    <w:rsid w:val="00114A56"/>
    <w:rsid w:val="00115F31"/>
    <w:rsid w:val="00115FDE"/>
    <w:rsid w:val="0011607E"/>
    <w:rsid w:val="00116370"/>
    <w:rsid w:val="00116BAC"/>
    <w:rsid w:val="00117606"/>
    <w:rsid w:val="00117D3A"/>
    <w:rsid w:val="001203B3"/>
    <w:rsid w:val="00120502"/>
    <w:rsid w:val="0012123E"/>
    <w:rsid w:val="00121747"/>
    <w:rsid w:val="001222AB"/>
    <w:rsid w:val="0012270D"/>
    <w:rsid w:val="00122E30"/>
    <w:rsid w:val="00122EDE"/>
    <w:rsid w:val="00123F98"/>
    <w:rsid w:val="00124C38"/>
    <w:rsid w:val="00125EB6"/>
    <w:rsid w:val="00126495"/>
    <w:rsid w:val="00127980"/>
    <w:rsid w:val="0013061D"/>
    <w:rsid w:val="001306EA"/>
    <w:rsid w:val="00130E6D"/>
    <w:rsid w:val="0013133F"/>
    <w:rsid w:val="0013285C"/>
    <w:rsid w:val="00132A9E"/>
    <w:rsid w:val="00133232"/>
    <w:rsid w:val="00134D95"/>
    <w:rsid w:val="001357B1"/>
    <w:rsid w:val="00136B3D"/>
    <w:rsid w:val="00137251"/>
    <w:rsid w:val="00140572"/>
    <w:rsid w:val="00140808"/>
    <w:rsid w:val="001415B4"/>
    <w:rsid w:val="00141A1C"/>
    <w:rsid w:val="001433C4"/>
    <w:rsid w:val="00144584"/>
    <w:rsid w:val="00144EE4"/>
    <w:rsid w:val="0014562F"/>
    <w:rsid w:val="001466B5"/>
    <w:rsid w:val="001466CD"/>
    <w:rsid w:val="00146F93"/>
    <w:rsid w:val="00146FED"/>
    <w:rsid w:val="001476BD"/>
    <w:rsid w:val="00150C8C"/>
    <w:rsid w:val="0015121C"/>
    <w:rsid w:val="001513DA"/>
    <w:rsid w:val="001515DA"/>
    <w:rsid w:val="00151F32"/>
    <w:rsid w:val="00151FEB"/>
    <w:rsid w:val="00153FF2"/>
    <w:rsid w:val="0015475A"/>
    <w:rsid w:val="00154B09"/>
    <w:rsid w:val="00154B55"/>
    <w:rsid w:val="001568FD"/>
    <w:rsid w:val="00156A3C"/>
    <w:rsid w:val="00157F34"/>
    <w:rsid w:val="0016074E"/>
    <w:rsid w:val="00160F7E"/>
    <w:rsid w:val="001629B4"/>
    <w:rsid w:val="00164DDE"/>
    <w:rsid w:val="00165BBF"/>
    <w:rsid w:val="00165D76"/>
    <w:rsid w:val="00166104"/>
    <w:rsid w:val="00166226"/>
    <w:rsid w:val="00166986"/>
    <w:rsid w:val="001669D5"/>
    <w:rsid w:val="00167879"/>
    <w:rsid w:val="00170230"/>
    <w:rsid w:val="001702EE"/>
    <w:rsid w:val="00170BE1"/>
    <w:rsid w:val="0017179B"/>
    <w:rsid w:val="00171DD7"/>
    <w:rsid w:val="001720A1"/>
    <w:rsid w:val="00172F6F"/>
    <w:rsid w:val="001738DD"/>
    <w:rsid w:val="00173F42"/>
    <w:rsid w:val="0017445E"/>
    <w:rsid w:val="00175118"/>
    <w:rsid w:val="00175153"/>
    <w:rsid w:val="001752AD"/>
    <w:rsid w:val="001768B6"/>
    <w:rsid w:val="001770B0"/>
    <w:rsid w:val="00180E66"/>
    <w:rsid w:val="001816B7"/>
    <w:rsid w:val="00182754"/>
    <w:rsid w:val="00182BD7"/>
    <w:rsid w:val="00183F6D"/>
    <w:rsid w:val="00184B53"/>
    <w:rsid w:val="00184DC3"/>
    <w:rsid w:val="00185137"/>
    <w:rsid w:val="0018697A"/>
    <w:rsid w:val="001872E5"/>
    <w:rsid w:val="00187E82"/>
    <w:rsid w:val="0019014C"/>
    <w:rsid w:val="00190CC9"/>
    <w:rsid w:val="001914AF"/>
    <w:rsid w:val="00192380"/>
    <w:rsid w:val="00192D87"/>
    <w:rsid w:val="001931DD"/>
    <w:rsid w:val="00194C04"/>
    <w:rsid w:val="001958B9"/>
    <w:rsid w:val="00195D29"/>
    <w:rsid w:val="00197491"/>
    <w:rsid w:val="00197838"/>
    <w:rsid w:val="00197EA7"/>
    <w:rsid w:val="001A0565"/>
    <w:rsid w:val="001A096C"/>
    <w:rsid w:val="001A0F37"/>
    <w:rsid w:val="001A1436"/>
    <w:rsid w:val="001A28D4"/>
    <w:rsid w:val="001A29B4"/>
    <w:rsid w:val="001A3157"/>
    <w:rsid w:val="001A3473"/>
    <w:rsid w:val="001A380A"/>
    <w:rsid w:val="001A39D7"/>
    <w:rsid w:val="001A454F"/>
    <w:rsid w:val="001A4758"/>
    <w:rsid w:val="001A6467"/>
    <w:rsid w:val="001A691B"/>
    <w:rsid w:val="001A7DE6"/>
    <w:rsid w:val="001B21FE"/>
    <w:rsid w:val="001B253E"/>
    <w:rsid w:val="001B2966"/>
    <w:rsid w:val="001B2B7B"/>
    <w:rsid w:val="001B2E03"/>
    <w:rsid w:val="001B2E0D"/>
    <w:rsid w:val="001B3A7B"/>
    <w:rsid w:val="001B4626"/>
    <w:rsid w:val="001B48A3"/>
    <w:rsid w:val="001B65A4"/>
    <w:rsid w:val="001B798F"/>
    <w:rsid w:val="001B7A9F"/>
    <w:rsid w:val="001C2626"/>
    <w:rsid w:val="001C396B"/>
    <w:rsid w:val="001C3EAF"/>
    <w:rsid w:val="001C445F"/>
    <w:rsid w:val="001C4982"/>
    <w:rsid w:val="001C6236"/>
    <w:rsid w:val="001C6AD4"/>
    <w:rsid w:val="001C706A"/>
    <w:rsid w:val="001C77E9"/>
    <w:rsid w:val="001C7A42"/>
    <w:rsid w:val="001D0A15"/>
    <w:rsid w:val="001D0CBA"/>
    <w:rsid w:val="001D10CC"/>
    <w:rsid w:val="001D16CA"/>
    <w:rsid w:val="001D3DA9"/>
    <w:rsid w:val="001D41FA"/>
    <w:rsid w:val="001D45EF"/>
    <w:rsid w:val="001D4CDC"/>
    <w:rsid w:val="001D4E5D"/>
    <w:rsid w:val="001D511C"/>
    <w:rsid w:val="001D59E7"/>
    <w:rsid w:val="001D6846"/>
    <w:rsid w:val="001D6C80"/>
    <w:rsid w:val="001D7756"/>
    <w:rsid w:val="001E01ED"/>
    <w:rsid w:val="001E1654"/>
    <w:rsid w:val="001E180F"/>
    <w:rsid w:val="001E1C5F"/>
    <w:rsid w:val="001E2DA3"/>
    <w:rsid w:val="001E2EE9"/>
    <w:rsid w:val="001E545C"/>
    <w:rsid w:val="001E66F8"/>
    <w:rsid w:val="001E6B00"/>
    <w:rsid w:val="001E6CE6"/>
    <w:rsid w:val="001E76D6"/>
    <w:rsid w:val="001E78C5"/>
    <w:rsid w:val="001E79B6"/>
    <w:rsid w:val="001E7FE8"/>
    <w:rsid w:val="001F0566"/>
    <w:rsid w:val="001F2365"/>
    <w:rsid w:val="001F236F"/>
    <w:rsid w:val="001F25FF"/>
    <w:rsid w:val="001F2DDA"/>
    <w:rsid w:val="001F3580"/>
    <w:rsid w:val="001F43A7"/>
    <w:rsid w:val="001F487F"/>
    <w:rsid w:val="001F4F48"/>
    <w:rsid w:val="001F51EB"/>
    <w:rsid w:val="001F59DC"/>
    <w:rsid w:val="001F60B1"/>
    <w:rsid w:val="001F6A0D"/>
    <w:rsid w:val="001F72AC"/>
    <w:rsid w:val="001F79BB"/>
    <w:rsid w:val="00200EEB"/>
    <w:rsid w:val="002011BD"/>
    <w:rsid w:val="00201B62"/>
    <w:rsid w:val="00202220"/>
    <w:rsid w:val="00202B45"/>
    <w:rsid w:val="00204D27"/>
    <w:rsid w:val="002050BB"/>
    <w:rsid w:val="0020588C"/>
    <w:rsid w:val="00205E14"/>
    <w:rsid w:val="00210230"/>
    <w:rsid w:val="00210DA7"/>
    <w:rsid w:val="0021146E"/>
    <w:rsid w:val="002114C0"/>
    <w:rsid w:val="00211860"/>
    <w:rsid w:val="00211C67"/>
    <w:rsid w:val="002138E7"/>
    <w:rsid w:val="00213E2F"/>
    <w:rsid w:val="00214B41"/>
    <w:rsid w:val="002154AF"/>
    <w:rsid w:val="00215AD7"/>
    <w:rsid w:val="00216BB7"/>
    <w:rsid w:val="00216EE2"/>
    <w:rsid w:val="0021723B"/>
    <w:rsid w:val="0021767B"/>
    <w:rsid w:val="00217864"/>
    <w:rsid w:val="00221930"/>
    <w:rsid w:val="0022232A"/>
    <w:rsid w:val="0022371D"/>
    <w:rsid w:val="00223911"/>
    <w:rsid w:val="00225626"/>
    <w:rsid w:val="002273E5"/>
    <w:rsid w:val="002277CA"/>
    <w:rsid w:val="00227AC2"/>
    <w:rsid w:val="00230457"/>
    <w:rsid w:val="00230AE9"/>
    <w:rsid w:val="00230B1D"/>
    <w:rsid w:val="00230F6C"/>
    <w:rsid w:val="002314F5"/>
    <w:rsid w:val="00231672"/>
    <w:rsid w:val="00231F4D"/>
    <w:rsid w:val="00232ACD"/>
    <w:rsid w:val="00232F57"/>
    <w:rsid w:val="00233E67"/>
    <w:rsid w:val="00233EE2"/>
    <w:rsid w:val="002343B7"/>
    <w:rsid w:val="00234DB2"/>
    <w:rsid w:val="00234E6C"/>
    <w:rsid w:val="00234F5D"/>
    <w:rsid w:val="00235035"/>
    <w:rsid w:val="002356E2"/>
    <w:rsid w:val="0023612F"/>
    <w:rsid w:val="0023649C"/>
    <w:rsid w:val="00237269"/>
    <w:rsid w:val="002410FB"/>
    <w:rsid w:val="00241A84"/>
    <w:rsid w:val="0024231A"/>
    <w:rsid w:val="00242592"/>
    <w:rsid w:val="00244024"/>
    <w:rsid w:val="002448C4"/>
    <w:rsid w:val="00245315"/>
    <w:rsid w:val="00245893"/>
    <w:rsid w:val="00245F99"/>
    <w:rsid w:val="00246763"/>
    <w:rsid w:val="002469F3"/>
    <w:rsid w:val="0025063B"/>
    <w:rsid w:val="00250F08"/>
    <w:rsid w:val="00252E25"/>
    <w:rsid w:val="00253EA6"/>
    <w:rsid w:val="002561BD"/>
    <w:rsid w:val="002579C3"/>
    <w:rsid w:val="00260002"/>
    <w:rsid w:val="002602DD"/>
    <w:rsid w:val="00260C22"/>
    <w:rsid w:val="00261421"/>
    <w:rsid w:val="0026178B"/>
    <w:rsid w:val="00261E21"/>
    <w:rsid w:val="00261E97"/>
    <w:rsid w:val="002633DA"/>
    <w:rsid w:val="00264019"/>
    <w:rsid w:val="00264180"/>
    <w:rsid w:val="0026472A"/>
    <w:rsid w:val="00264AE1"/>
    <w:rsid w:val="00265832"/>
    <w:rsid w:val="00271867"/>
    <w:rsid w:val="00271C98"/>
    <w:rsid w:val="00272AC5"/>
    <w:rsid w:val="00275AA9"/>
    <w:rsid w:val="002768A5"/>
    <w:rsid w:val="00276FA3"/>
    <w:rsid w:val="002776CC"/>
    <w:rsid w:val="002803F2"/>
    <w:rsid w:val="00280458"/>
    <w:rsid w:val="002812F2"/>
    <w:rsid w:val="00281C1F"/>
    <w:rsid w:val="00282C95"/>
    <w:rsid w:val="00282CB8"/>
    <w:rsid w:val="00284AEC"/>
    <w:rsid w:val="00284F5B"/>
    <w:rsid w:val="0028550E"/>
    <w:rsid w:val="00285CB1"/>
    <w:rsid w:val="00286524"/>
    <w:rsid w:val="00286995"/>
    <w:rsid w:val="0028699E"/>
    <w:rsid w:val="002873C7"/>
    <w:rsid w:val="002875F6"/>
    <w:rsid w:val="00291850"/>
    <w:rsid w:val="00291A77"/>
    <w:rsid w:val="002927D2"/>
    <w:rsid w:val="00292A65"/>
    <w:rsid w:val="00292B5B"/>
    <w:rsid w:val="0029313C"/>
    <w:rsid w:val="002939AF"/>
    <w:rsid w:val="00295B85"/>
    <w:rsid w:val="002962BA"/>
    <w:rsid w:val="00297108"/>
    <w:rsid w:val="002A04FC"/>
    <w:rsid w:val="002A10AB"/>
    <w:rsid w:val="002A14EB"/>
    <w:rsid w:val="002A15C7"/>
    <w:rsid w:val="002A15DE"/>
    <w:rsid w:val="002A1B0E"/>
    <w:rsid w:val="002A1BB0"/>
    <w:rsid w:val="002A21E5"/>
    <w:rsid w:val="002A28D3"/>
    <w:rsid w:val="002A2F79"/>
    <w:rsid w:val="002A3A1F"/>
    <w:rsid w:val="002A4E4C"/>
    <w:rsid w:val="002A5C76"/>
    <w:rsid w:val="002A65E2"/>
    <w:rsid w:val="002A6AD2"/>
    <w:rsid w:val="002A7463"/>
    <w:rsid w:val="002A76AC"/>
    <w:rsid w:val="002A7AFF"/>
    <w:rsid w:val="002B129A"/>
    <w:rsid w:val="002B1406"/>
    <w:rsid w:val="002B143E"/>
    <w:rsid w:val="002B1AF0"/>
    <w:rsid w:val="002B1B71"/>
    <w:rsid w:val="002B253E"/>
    <w:rsid w:val="002B2EBC"/>
    <w:rsid w:val="002B3936"/>
    <w:rsid w:val="002B405E"/>
    <w:rsid w:val="002B4BBD"/>
    <w:rsid w:val="002B52D6"/>
    <w:rsid w:val="002B579D"/>
    <w:rsid w:val="002B6037"/>
    <w:rsid w:val="002B645E"/>
    <w:rsid w:val="002B6872"/>
    <w:rsid w:val="002B7CC3"/>
    <w:rsid w:val="002B7DF3"/>
    <w:rsid w:val="002C0DB5"/>
    <w:rsid w:val="002C0F93"/>
    <w:rsid w:val="002C11AE"/>
    <w:rsid w:val="002C1330"/>
    <w:rsid w:val="002C13E1"/>
    <w:rsid w:val="002C1614"/>
    <w:rsid w:val="002C1B13"/>
    <w:rsid w:val="002C2008"/>
    <w:rsid w:val="002C3AFE"/>
    <w:rsid w:val="002C5E55"/>
    <w:rsid w:val="002C627A"/>
    <w:rsid w:val="002C7560"/>
    <w:rsid w:val="002D23C3"/>
    <w:rsid w:val="002D38DF"/>
    <w:rsid w:val="002D47B2"/>
    <w:rsid w:val="002D68DC"/>
    <w:rsid w:val="002D6AE0"/>
    <w:rsid w:val="002D7108"/>
    <w:rsid w:val="002D767B"/>
    <w:rsid w:val="002E08DD"/>
    <w:rsid w:val="002E094D"/>
    <w:rsid w:val="002E0990"/>
    <w:rsid w:val="002E1A9B"/>
    <w:rsid w:val="002E312A"/>
    <w:rsid w:val="002E51A9"/>
    <w:rsid w:val="002E546B"/>
    <w:rsid w:val="002E6246"/>
    <w:rsid w:val="002E67CC"/>
    <w:rsid w:val="002E6FD2"/>
    <w:rsid w:val="002F027B"/>
    <w:rsid w:val="002F11F9"/>
    <w:rsid w:val="002F1870"/>
    <w:rsid w:val="002F1ABE"/>
    <w:rsid w:val="002F1AED"/>
    <w:rsid w:val="002F22FB"/>
    <w:rsid w:val="002F38E6"/>
    <w:rsid w:val="002F3BE5"/>
    <w:rsid w:val="002F49EB"/>
    <w:rsid w:val="002F5983"/>
    <w:rsid w:val="002F5A3B"/>
    <w:rsid w:val="002F6034"/>
    <w:rsid w:val="002F6AB2"/>
    <w:rsid w:val="002F6C02"/>
    <w:rsid w:val="002F71CA"/>
    <w:rsid w:val="002F7280"/>
    <w:rsid w:val="002F75EA"/>
    <w:rsid w:val="002F7E19"/>
    <w:rsid w:val="00300946"/>
    <w:rsid w:val="003015D6"/>
    <w:rsid w:val="00301732"/>
    <w:rsid w:val="00301749"/>
    <w:rsid w:val="00302D9F"/>
    <w:rsid w:val="00303F91"/>
    <w:rsid w:val="0030453B"/>
    <w:rsid w:val="00305B70"/>
    <w:rsid w:val="00306391"/>
    <w:rsid w:val="00306A3B"/>
    <w:rsid w:val="00306ACC"/>
    <w:rsid w:val="00306E53"/>
    <w:rsid w:val="00307689"/>
    <w:rsid w:val="003076C7"/>
    <w:rsid w:val="00310AC4"/>
    <w:rsid w:val="00313A8A"/>
    <w:rsid w:val="003141EB"/>
    <w:rsid w:val="00314332"/>
    <w:rsid w:val="00316ED6"/>
    <w:rsid w:val="003178A6"/>
    <w:rsid w:val="00320026"/>
    <w:rsid w:val="003200AB"/>
    <w:rsid w:val="00320230"/>
    <w:rsid w:val="00320729"/>
    <w:rsid w:val="00320A2C"/>
    <w:rsid w:val="00320B5A"/>
    <w:rsid w:val="00320EDF"/>
    <w:rsid w:val="00323130"/>
    <w:rsid w:val="00324462"/>
    <w:rsid w:val="00324E66"/>
    <w:rsid w:val="00325958"/>
    <w:rsid w:val="00325F77"/>
    <w:rsid w:val="00326502"/>
    <w:rsid w:val="0032687A"/>
    <w:rsid w:val="003268A5"/>
    <w:rsid w:val="00326920"/>
    <w:rsid w:val="003273B6"/>
    <w:rsid w:val="00330084"/>
    <w:rsid w:val="003304E0"/>
    <w:rsid w:val="00330A97"/>
    <w:rsid w:val="003311BB"/>
    <w:rsid w:val="00331C56"/>
    <w:rsid w:val="0033524B"/>
    <w:rsid w:val="0033574D"/>
    <w:rsid w:val="00335960"/>
    <w:rsid w:val="0033653D"/>
    <w:rsid w:val="00337475"/>
    <w:rsid w:val="00337645"/>
    <w:rsid w:val="00337E6E"/>
    <w:rsid w:val="0034068E"/>
    <w:rsid w:val="0034082E"/>
    <w:rsid w:val="00341F51"/>
    <w:rsid w:val="003421F2"/>
    <w:rsid w:val="00342302"/>
    <w:rsid w:val="003438D2"/>
    <w:rsid w:val="00347267"/>
    <w:rsid w:val="00347534"/>
    <w:rsid w:val="00347829"/>
    <w:rsid w:val="00350217"/>
    <w:rsid w:val="00350B33"/>
    <w:rsid w:val="00351144"/>
    <w:rsid w:val="00352901"/>
    <w:rsid w:val="00353D5E"/>
    <w:rsid w:val="00353E26"/>
    <w:rsid w:val="0035458F"/>
    <w:rsid w:val="00355CD4"/>
    <w:rsid w:val="00356345"/>
    <w:rsid w:val="00357840"/>
    <w:rsid w:val="003619E4"/>
    <w:rsid w:val="003619F6"/>
    <w:rsid w:val="00361AEF"/>
    <w:rsid w:val="00361B9A"/>
    <w:rsid w:val="003633C5"/>
    <w:rsid w:val="00363ED6"/>
    <w:rsid w:val="00364678"/>
    <w:rsid w:val="003656F2"/>
    <w:rsid w:val="00365E23"/>
    <w:rsid w:val="00365E24"/>
    <w:rsid w:val="00365F73"/>
    <w:rsid w:val="00367434"/>
    <w:rsid w:val="003677B7"/>
    <w:rsid w:val="00367FE4"/>
    <w:rsid w:val="0037059F"/>
    <w:rsid w:val="00370A0F"/>
    <w:rsid w:val="0037122E"/>
    <w:rsid w:val="00372067"/>
    <w:rsid w:val="00373F9D"/>
    <w:rsid w:val="00374165"/>
    <w:rsid w:val="003745E7"/>
    <w:rsid w:val="0037468A"/>
    <w:rsid w:val="003750E9"/>
    <w:rsid w:val="00375314"/>
    <w:rsid w:val="00375894"/>
    <w:rsid w:val="003766ED"/>
    <w:rsid w:val="0037676E"/>
    <w:rsid w:val="00376957"/>
    <w:rsid w:val="00377836"/>
    <w:rsid w:val="00377901"/>
    <w:rsid w:val="00380F01"/>
    <w:rsid w:val="003811A6"/>
    <w:rsid w:val="003823D2"/>
    <w:rsid w:val="0038279A"/>
    <w:rsid w:val="00382FED"/>
    <w:rsid w:val="00383193"/>
    <w:rsid w:val="003832DF"/>
    <w:rsid w:val="00383732"/>
    <w:rsid w:val="00384122"/>
    <w:rsid w:val="00384373"/>
    <w:rsid w:val="003847E6"/>
    <w:rsid w:val="003849E9"/>
    <w:rsid w:val="00384A1E"/>
    <w:rsid w:val="00384E56"/>
    <w:rsid w:val="00386494"/>
    <w:rsid w:val="00386B99"/>
    <w:rsid w:val="00386E35"/>
    <w:rsid w:val="00386FCE"/>
    <w:rsid w:val="00387566"/>
    <w:rsid w:val="003877F2"/>
    <w:rsid w:val="003900D3"/>
    <w:rsid w:val="0039017F"/>
    <w:rsid w:val="00390510"/>
    <w:rsid w:val="00390DD6"/>
    <w:rsid w:val="00390E3C"/>
    <w:rsid w:val="00391030"/>
    <w:rsid w:val="003910E0"/>
    <w:rsid w:val="00391468"/>
    <w:rsid w:val="0039230D"/>
    <w:rsid w:val="00392BF3"/>
    <w:rsid w:val="003934E7"/>
    <w:rsid w:val="003934FE"/>
    <w:rsid w:val="00393F70"/>
    <w:rsid w:val="00394214"/>
    <w:rsid w:val="003944DE"/>
    <w:rsid w:val="00395291"/>
    <w:rsid w:val="003958E3"/>
    <w:rsid w:val="00395CAA"/>
    <w:rsid w:val="00396025"/>
    <w:rsid w:val="0039746D"/>
    <w:rsid w:val="003A1DD8"/>
    <w:rsid w:val="003A2AA8"/>
    <w:rsid w:val="003A2C75"/>
    <w:rsid w:val="003A3E31"/>
    <w:rsid w:val="003A4815"/>
    <w:rsid w:val="003A4FB1"/>
    <w:rsid w:val="003A6D75"/>
    <w:rsid w:val="003A7336"/>
    <w:rsid w:val="003B075B"/>
    <w:rsid w:val="003B075E"/>
    <w:rsid w:val="003B13BC"/>
    <w:rsid w:val="003B1CCD"/>
    <w:rsid w:val="003B1DB0"/>
    <w:rsid w:val="003B245E"/>
    <w:rsid w:val="003B25B4"/>
    <w:rsid w:val="003B4027"/>
    <w:rsid w:val="003B4989"/>
    <w:rsid w:val="003B5A06"/>
    <w:rsid w:val="003B6501"/>
    <w:rsid w:val="003B72CA"/>
    <w:rsid w:val="003B79CE"/>
    <w:rsid w:val="003C0B92"/>
    <w:rsid w:val="003C108D"/>
    <w:rsid w:val="003C1892"/>
    <w:rsid w:val="003C20BC"/>
    <w:rsid w:val="003C266F"/>
    <w:rsid w:val="003C291E"/>
    <w:rsid w:val="003C2E0B"/>
    <w:rsid w:val="003C4551"/>
    <w:rsid w:val="003C5BDF"/>
    <w:rsid w:val="003C5CB3"/>
    <w:rsid w:val="003C6AF4"/>
    <w:rsid w:val="003C6F11"/>
    <w:rsid w:val="003D0786"/>
    <w:rsid w:val="003D1331"/>
    <w:rsid w:val="003D1AAE"/>
    <w:rsid w:val="003D207E"/>
    <w:rsid w:val="003D3693"/>
    <w:rsid w:val="003D382B"/>
    <w:rsid w:val="003D3E09"/>
    <w:rsid w:val="003D3FB4"/>
    <w:rsid w:val="003D4332"/>
    <w:rsid w:val="003D45EE"/>
    <w:rsid w:val="003D5939"/>
    <w:rsid w:val="003D5AA6"/>
    <w:rsid w:val="003D61EA"/>
    <w:rsid w:val="003D7635"/>
    <w:rsid w:val="003D763B"/>
    <w:rsid w:val="003E05A3"/>
    <w:rsid w:val="003E1325"/>
    <w:rsid w:val="003E15F0"/>
    <w:rsid w:val="003E1735"/>
    <w:rsid w:val="003E1824"/>
    <w:rsid w:val="003E1F56"/>
    <w:rsid w:val="003E28AC"/>
    <w:rsid w:val="003E2D7C"/>
    <w:rsid w:val="003E3991"/>
    <w:rsid w:val="003E3A10"/>
    <w:rsid w:val="003E53FC"/>
    <w:rsid w:val="003E5D5E"/>
    <w:rsid w:val="003E7ABE"/>
    <w:rsid w:val="003E7F2B"/>
    <w:rsid w:val="003E7F6E"/>
    <w:rsid w:val="003F008E"/>
    <w:rsid w:val="003F0728"/>
    <w:rsid w:val="003F14AA"/>
    <w:rsid w:val="003F1F01"/>
    <w:rsid w:val="003F2C86"/>
    <w:rsid w:val="003F2E65"/>
    <w:rsid w:val="003F3E19"/>
    <w:rsid w:val="003F4390"/>
    <w:rsid w:val="003F4C9B"/>
    <w:rsid w:val="003F547D"/>
    <w:rsid w:val="003F5648"/>
    <w:rsid w:val="003F5CEA"/>
    <w:rsid w:val="003F5E2A"/>
    <w:rsid w:val="003F62CE"/>
    <w:rsid w:val="003F78D6"/>
    <w:rsid w:val="00400B5C"/>
    <w:rsid w:val="00401355"/>
    <w:rsid w:val="004027D1"/>
    <w:rsid w:val="00403259"/>
    <w:rsid w:val="00403923"/>
    <w:rsid w:val="00403CD4"/>
    <w:rsid w:val="00403D4D"/>
    <w:rsid w:val="004042FF"/>
    <w:rsid w:val="004055BF"/>
    <w:rsid w:val="00405613"/>
    <w:rsid w:val="0040658D"/>
    <w:rsid w:val="0040759F"/>
    <w:rsid w:val="004077C1"/>
    <w:rsid w:val="00407ADB"/>
    <w:rsid w:val="00407F3A"/>
    <w:rsid w:val="00410642"/>
    <w:rsid w:val="00411913"/>
    <w:rsid w:val="00412437"/>
    <w:rsid w:val="00412978"/>
    <w:rsid w:val="00412DB9"/>
    <w:rsid w:val="00413860"/>
    <w:rsid w:val="00413EDE"/>
    <w:rsid w:val="0041583D"/>
    <w:rsid w:val="00417E54"/>
    <w:rsid w:val="0042005C"/>
    <w:rsid w:val="004211C5"/>
    <w:rsid w:val="00421836"/>
    <w:rsid w:val="00421C3C"/>
    <w:rsid w:val="00422A12"/>
    <w:rsid w:val="00423B5F"/>
    <w:rsid w:val="00423F5A"/>
    <w:rsid w:val="00424463"/>
    <w:rsid w:val="0042568D"/>
    <w:rsid w:val="00425A36"/>
    <w:rsid w:val="00425FC7"/>
    <w:rsid w:val="0042608A"/>
    <w:rsid w:val="00426293"/>
    <w:rsid w:val="00426397"/>
    <w:rsid w:val="00427CBA"/>
    <w:rsid w:val="00430735"/>
    <w:rsid w:val="00431933"/>
    <w:rsid w:val="00431CBB"/>
    <w:rsid w:val="00432A56"/>
    <w:rsid w:val="004330A4"/>
    <w:rsid w:val="00434096"/>
    <w:rsid w:val="00435047"/>
    <w:rsid w:val="0043526E"/>
    <w:rsid w:val="00436015"/>
    <w:rsid w:val="00436221"/>
    <w:rsid w:val="004367C4"/>
    <w:rsid w:val="00437E04"/>
    <w:rsid w:val="00437F10"/>
    <w:rsid w:val="00440646"/>
    <w:rsid w:val="00441CD8"/>
    <w:rsid w:val="0044237A"/>
    <w:rsid w:val="004430E9"/>
    <w:rsid w:val="0044337C"/>
    <w:rsid w:val="004444BB"/>
    <w:rsid w:val="00445422"/>
    <w:rsid w:val="0044625E"/>
    <w:rsid w:val="00447848"/>
    <w:rsid w:val="00451472"/>
    <w:rsid w:val="00451B13"/>
    <w:rsid w:val="00451D26"/>
    <w:rsid w:val="004521D0"/>
    <w:rsid w:val="0045277C"/>
    <w:rsid w:val="004527F9"/>
    <w:rsid w:val="00452F27"/>
    <w:rsid w:val="00453068"/>
    <w:rsid w:val="004536D4"/>
    <w:rsid w:val="00453DD9"/>
    <w:rsid w:val="00454A87"/>
    <w:rsid w:val="00454A8D"/>
    <w:rsid w:val="00454C2B"/>
    <w:rsid w:val="00455628"/>
    <w:rsid w:val="00455CF5"/>
    <w:rsid w:val="0045607A"/>
    <w:rsid w:val="004565C6"/>
    <w:rsid w:val="00457A1E"/>
    <w:rsid w:val="00457CFA"/>
    <w:rsid w:val="004607C2"/>
    <w:rsid w:val="004609E4"/>
    <w:rsid w:val="00461087"/>
    <w:rsid w:val="00461233"/>
    <w:rsid w:val="00463980"/>
    <w:rsid w:val="00463E9D"/>
    <w:rsid w:val="0046400A"/>
    <w:rsid w:val="0046456E"/>
    <w:rsid w:val="00464929"/>
    <w:rsid w:val="00466E28"/>
    <w:rsid w:val="0046728C"/>
    <w:rsid w:val="0046770B"/>
    <w:rsid w:val="00470ACF"/>
    <w:rsid w:val="004719FE"/>
    <w:rsid w:val="00471A14"/>
    <w:rsid w:val="0047230F"/>
    <w:rsid w:val="00472537"/>
    <w:rsid w:val="00474A56"/>
    <w:rsid w:val="00475689"/>
    <w:rsid w:val="004760D5"/>
    <w:rsid w:val="004766F3"/>
    <w:rsid w:val="00477798"/>
    <w:rsid w:val="004803B3"/>
    <w:rsid w:val="00480914"/>
    <w:rsid w:val="00480EC3"/>
    <w:rsid w:val="004811C5"/>
    <w:rsid w:val="004812D9"/>
    <w:rsid w:val="004813BC"/>
    <w:rsid w:val="004814BB"/>
    <w:rsid w:val="004814BE"/>
    <w:rsid w:val="004818F3"/>
    <w:rsid w:val="0048240E"/>
    <w:rsid w:val="00483222"/>
    <w:rsid w:val="00483912"/>
    <w:rsid w:val="0048448A"/>
    <w:rsid w:val="00484EF7"/>
    <w:rsid w:val="0048611D"/>
    <w:rsid w:val="004862AC"/>
    <w:rsid w:val="00487722"/>
    <w:rsid w:val="00487F3C"/>
    <w:rsid w:val="0049009E"/>
    <w:rsid w:val="004907E5"/>
    <w:rsid w:val="00490947"/>
    <w:rsid w:val="00490B42"/>
    <w:rsid w:val="00490F75"/>
    <w:rsid w:val="004916F6"/>
    <w:rsid w:val="0049194F"/>
    <w:rsid w:val="004940EB"/>
    <w:rsid w:val="00494895"/>
    <w:rsid w:val="00495344"/>
    <w:rsid w:val="0049551C"/>
    <w:rsid w:val="00495F4B"/>
    <w:rsid w:val="0049630F"/>
    <w:rsid w:val="00496833"/>
    <w:rsid w:val="00497D45"/>
    <w:rsid w:val="00497F7B"/>
    <w:rsid w:val="004A0C6C"/>
    <w:rsid w:val="004A0D41"/>
    <w:rsid w:val="004A2279"/>
    <w:rsid w:val="004A2E8A"/>
    <w:rsid w:val="004A3744"/>
    <w:rsid w:val="004A3ABB"/>
    <w:rsid w:val="004A4C91"/>
    <w:rsid w:val="004A50DD"/>
    <w:rsid w:val="004A5324"/>
    <w:rsid w:val="004A56F4"/>
    <w:rsid w:val="004A68FD"/>
    <w:rsid w:val="004A6DC3"/>
    <w:rsid w:val="004A6F05"/>
    <w:rsid w:val="004A7248"/>
    <w:rsid w:val="004A78E7"/>
    <w:rsid w:val="004B047B"/>
    <w:rsid w:val="004B095E"/>
    <w:rsid w:val="004B0CD4"/>
    <w:rsid w:val="004B0DDA"/>
    <w:rsid w:val="004B0E72"/>
    <w:rsid w:val="004B1598"/>
    <w:rsid w:val="004B27C6"/>
    <w:rsid w:val="004B5594"/>
    <w:rsid w:val="004B68A7"/>
    <w:rsid w:val="004B73AE"/>
    <w:rsid w:val="004B74A8"/>
    <w:rsid w:val="004B786B"/>
    <w:rsid w:val="004C0985"/>
    <w:rsid w:val="004C1277"/>
    <w:rsid w:val="004C1418"/>
    <w:rsid w:val="004C2956"/>
    <w:rsid w:val="004C3AC5"/>
    <w:rsid w:val="004C3E00"/>
    <w:rsid w:val="004C4006"/>
    <w:rsid w:val="004C417E"/>
    <w:rsid w:val="004C47C6"/>
    <w:rsid w:val="004C4832"/>
    <w:rsid w:val="004C5913"/>
    <w:rsid w:val="004C6285"/>
    <w:rsid w:val="004C7BBF"/>
    <w:rsid w:val="004D1120"/>
    <w:rsid w:val="004D2A85"/>
    <w:rsid w:val="004D2EF4"/>
    <w:rsid w:val="004D39C8"/>
    <w:rsid w:val="004D3E88"/>
    <w:rsid w:val="004D3E9D"/>
    <w:rsid w:val="004D5576"/>
    <w:rsid w:val="004D55BB"/>
    <w:rsid w:val="004D733A"/>
    <w:rsid w:val="004E02B4"/>
    <w:rsid w:val="004E143C"/>
    <w:rsid w:val="004E15D3"/>
    <w:rsid w:val="004E41AF"/>
    <w:rsid w:val="004E4D87"/>
    <w:rsid w:val="004E5F9A"/>
    <w:rsid w:val="004E6300"/>
    <w:rsid w:val="004E6BC0"/>
    <w:rsid w:val="004E7BF1"/>
    <w:rsid w:val="004E7D2C"/>
    <w:rsid w:val="004F0209"/>
    <w:rsid w:val="004F074A"/>
    <w:rsid w:val="004F145A"/>
    <w:rsid w:val="004F1726"/>
    <w:rsid w:val="004F1833"/>
    <w:rsid w:val="004F2689"/>
    <w:rsid w:val="004F3E61"/>
    <w:rsid w:val="004F5A91"/>
    <w:rsid w:val="004F5CC2"/>
    <w:rsid w:val="004F6605"/>
    <w:rsid w:val="004F6973"/>
    <w:rsid w:val="004F6C83"/>
    <w:rsid w:val="004F71FC"/>
    <w:rsid w:val="00500054"/>
    <w:rsid w:val="005002C9"/>
    <w:rsid w:val="0050297C"/>
    <w:rsid w:val="00502B93"/>
    <w:rsid w:val="00502D29"/>
    <w:rsid w:val="005034D8"/>
    <w:rsid w:val="005034ED"/>
    <w:rsid w:val="005049EC"/>
    <w:rsid w:val="00505707"/>
    <w:rsid w:val="00505FED"/>
    <w:rsid w:val="005068D5"/>
    <w:rsid w:val="00506E2D"/>
    <w:rsid w:val="0050734F"/>
    <w:rsid w:val="00507614"/>
    <w:rsid w:val="00507723"/>
    <w:rsid w:val="00510D7C"/>
    <w:rsid w:val="005112E3"/>
    <w:rsid w:val="005122FD"/>
    <w:rsid w:val="00513156"/>
    <w:rsid w:val="005133F5"/>
    <w:rsid w:val="00513732"/>
    <w:rsid w:val="005149F7"/>
    <w:rsid w:val="00514ECB"/>
    <w:rsid w:val="0051784B"/>
    <w:rsid w:val="0052105A"/>
    <w:rsid w:val="005213FA"/>
    <w:rsid w:val="00521A56"/>
    <w:rsid w:val="00521E5B"/>
    <w:rsid w:val="00522502"/>
    <w:rsid w:val="00522DEF"/>
    <w:rsid w:val="0052333B"/>
    <w:rsid w:val="0052358B"/>
    <w:rsid w:val="00523609"/>
    <w:rsid w:val="005243BF"/>
    <w:rsid w:val="0052540F"/>
    <w:rsid w:val="0052692A"/>
    <w:rsid w:val="00526BFB"/>
    <w:rsid w:val="00526D3D"/>
    <w:rsid w:val="00527B98"/>
    <w:rsid w:val="00530FA4"/>
    <w:rsid w:val="0053104B"/>
    <w:rsid w:val="00532FA4"/>
    <w:rsid w:val="005354CA"/>
    <w:rsid w:val="00535DAE"/>
    <w:rsid w:val="005371B4"/>
    <w:rsid w:val="005379F1"/>
    <w:rsid w:val="0054029E"/>
    <w:rsid w:val="00540829"/>
    <w:rsid w:val="00540BD4"/>
    <w:rsid w:val="00540DD1"/>
    <w:rsid w:val="00541CDD"/>
    <w:rsid w:val="0054213A"/>
    <w:rsid w:val="00543735"/>
    <w:rsid w:val="00543A85"/>
    <w:rsid w:val="00544133"/>
    <w:rsid w:val="00544843"/>
    <w:rsid w:val="00544E00"/>
    <w:rsid w:val="00545E36"/>
    <w:rsid w:val="00546428"/>
    <w:rsid w:val="005476A8"/>
    <w:rsid w:val="00550653"/>
    <w:rsid w:val="00550BB1"/>
    <w:rsid w:val="00550FF3"/>
    <w:rsid w:val="005510B5"/>
    <w:rsid w:val="00551F72"/>
    <w:rsid w:val="00552954"/>
    <w:rsid w:val="00552D5D"/>
    <w:rsid w:val="005531FB"/>
    <w:rsid w:val="00553522"/>
    <w:rsid w:val="005541BD"/>
    <w:rsid w:val="00554DFA"/>
    <w:rsid w:val="00555A63"/>
    <w:rsid w:val="00555DAE"/>
    <w:rsid w:val="00557743"/>
    <w:rsid w:val="00560E83"/>
    <w:rsid w:val="00561284"/>
    <w:rsid w:val="005615CD"/>
    <w:rsid w:val="005630D6"/>
    <w:rsid w:val="005638A7"/>
    <w:rsid w:val="005643BB"/>
    <w:rsid w:val="00565454"/>
    <w:rsid w:val="00565915"/>
    <w:rsid w:val="005673F0"/>
    <w:rsid w:val="005718CD"/>
    <w:rsid w:val="00571ADA"/>
    <w:rsid w:val="00572E18"/>
    <w:rsid w:val="00572F01"/>
    <w:rsid w:val="00573400"/>
    <w:rsid w:val="00573687"/>
    <w:rsid w:val="0057374E"/>
    <w:rsid w:val="00573AE8"/>
    <w:rsid w:val="00573E6E"/>
    <w:rsid w:val="00574AB5"/>
    <w:rsid w:val="005750AD"/>
    <w:rsid w:val="0057562F"/>
    <w:rsid w:val="00576435"/>
    <w:rsid w:val="00577020"/>
    <w:rsid w:val="00577041"/>
    <w:rsid w:val="0057782B"/>
    <w:rsid w:val="00577C62"/>
    <w:rsid w:val="00581179"/>
    <w:rsid w:val="00581E81"/>
    <w:rsid w:val="005823D3"/>
    <w:rsid w:val="005825ED"/>
    <w:rsid w:val="00584973"/>
    <w:rsid w:val="00585240"/>
    <w:rsid w:val="0058577E"/>
    <w:rsid w:val="00585A07"/>
    <w:rsid w:val="005860C0"/>
    <w:rsid w:val="00586E5C"/>
    <w:rsid w:val="005902CA"/>
    <w:rsid w:val="005910A2"/>
    <w:rsid w:val="00591C31"/>
    <w:rsid w:val="00592010"/>
    <w:rsid w:val="00592376"/>
    <w:rsid w:val="00592A65"/>
    <w:rsid w:val="00594804"/>
    <w:rsid w:val="00594A82"/>
    <w:rsid w:val="00594DF4"/>
    <w:rsid w:val="00595348"/>
    <w:rsid w:val="0059702A"/>
    <w:rsid w:val="00597456"/>
    <w:rsid w:val="00597ADC"/>
    <w:rsid w:val="005A080F"/>
    <w:rsid w:val="005A0A15"/>
    <w:rsid w:val="005A1550"/>
    <w:rsid w:val="005A1568"/>
    <w:rsid w:val="005A1981"/>
    <w:rsid w:val="005A4893"/>
    <w:rsid w:val="005A49B2"/>
    <w:rsid w:val="005A5120"/>
    <w:rsid w:val="005A524C"/>
    <w:rsid w:val="005A52C7"/>
    <w:rsid w:val="005A76BD"/>
    <w:rsid w:val="005A7BFF"/>
    <w:rsid w:val="005B174E"/>
    <w:rsid w:val="005B17B9"/>
    <w:rsid w:val="005B2397"/>
    <w:rsid w:val="005B3FF2"/>
    <w:rsid w:val="005B4212"/>
    <w:rsid w:val="005B43EB"/>
    <w:rsid w:val="005B5B36"/>
    <w:rsid w:val="005B5CBD"/>
    <w:rsid w:val="005B6A67"/>
    <w:rsid w:val="005B7890"/>
    <w:rsid w:val="005B78F3"/>
    <w:rsid w:val="005C0111"/>
    <w:rsid w:val="005C0B1D"/>
    <w:rsid w:val="005C2D03"/>
    <w:rsid w:val="005C39B4"/>
    <w:rsid w:val="005C4262"/>
    <w:rsid w:val="005C4B46"/>
    <w:rsid w:val="005C5F2E"/>
    <w:rsid w:val="005C624D"/>
    <w:rsid w:val="005C638C"/>
    <w:rsid w:val="005C7A19"/>
    <w:rsid w:val="005C7DD0"/>
    <w:rsid w:val="005C7E7A"/>
    <w:rsid w:val="005C7E93"/>
    <w:rsid w:val="005D0AA6"/>
    <w:rsid w:val="005D17D6"/>
    <w:rsid w:val="005D1B25"/>
    <w:rsid w:val="005D20A3"/>
    <w:rsid w:val="005D28AE"/>
    <w:rsid w:val="005D2B9E"/>
    <w:rsid w:val="005D2F4B"/>
    <w:rsid w:val="005D36F0"/>
    <w:rsid w:val="005D45D7"/>
    <w:rsid w:val="005D6471"/>
    <w:rsid w:val="005D6A0A"/>
    <w:rsid w:val="005D7BDA"/>
    <w:rsid w:val="005E00CB"/>
    <w:rsid w:val="005E10CF"/>
    <w:rsid w:val="005E26F1"/>
    <w:rsid w:val="005E47E5"/>
    <w:rsid w:val="005E5A38"/>
    <w:rsid w:val="005E5A92"/>
    <w:rsid w:val="005E5EFB"/>
    <w:rsid w:val="005E69F5"/>
    <w:rsid w:val="005E6CB8"/>
    <w:rsid w:val="005E7636"/>
    <w:rsid w:val="005F0A06"/>
    <w:rsid w:val="005F0D19"/>
    <w:rsid w:val="005F3296"/>
    <w:rsid w:val="005F385A"/>
    <w:rsid w:val="005F47A9"/>
    <w:rsid w:val="005F56A3"/>
    <w:rsid w:val="005F6093"/>
    <w:rsid w:val="005F6612"/>
    <w:rsid w:val="00600638"/>
    <w:rsid w:val="00600738"/>
    <w:rsid w:val="00600E01"/>
    <w:rsid w:val="006011B6"/>
    <w:rsid w:val="00601CF4"/>
    <w:rsid w:val="00602B3F"/>
    <w:rsid w:val="00603EDD"/>
    <w:rsid w:val="00604556"/>
    <w:rsid w:val="00604766"/>
    <w:rsid w:val="0060484A"/>
    <w:rsid w:val="00604C8A"/>
    <w:rsid w:val="00604E3A"/>
    <w:rsid w:val="00604E7D"/>
    <w:rsid w:val="00605C0B"/>
    <w:rsid w:val="00605C1F"/>
    <w:rsid w:val="00606658"/>
    <w:rsid w:val="00606709"/>
    <w:rsid w:val="00607ADE"/>
    <w:rsid w:val="00607EDB"/>
    <w:rsid w:val="00610A0C"/>
    <w:rsid w:val="00610BF6"/>
    <w:rsid w:val="00610E95"/>
    <w:rsid w:val="00611A8E"/>
    <w:rsid w:val="00612548"/>
    <w:rsid w:val="00614E66"/>
    <w:rsid w:val="00615357"/>
    <w:rsid w:val="00617048"/>
    <w:rsid w:val="006177DF"/>
    <w:rsid w:val="006216BD"/>
    <w:rsid w:val="00621869"/>
    <w:rsid w:val="00621B0C"/>
    <w:rsid w:val="00622329"/>
    <w:rsid w:val="0062364C"/>
    <w:rsid w:val="00623B2D"/>
    <w:rsid w:val="00624316"/>
    <w:rsid w:val="0062485D"/>
    <w:rsid w:val="006254D8"/>
    <w:rsid w:val="00626805"/>
    <w:rsid w:val="00627DDC"/>
    <w:rsid w:val="006319DA"/>
    <w:rsid w:val="006330E1"/>
    <w:rsid w:val="00633276"/>
    <w:rsid w:val="0063529E"/>
    <w:rsid w:val="0063549E"/>
    <w:rsid w:val="006366F2"/>
    <w:rsid w:val="00636A50"/>
    <w:rsid w:val="00637AA1"/>
    <w:rsid w:val="0064067E"/>
    <w:rsid w:val="0064077F"/>
    <w:rsid w:val="00642380"/>
    <w:rsid w:val="006426CB"/>
    <w:rsid w:val="00643ADD"/>
    <w:rsid w:val="00643EE3"/>
    <w:rsid w:val="00643F22"/>
    <w:rsid w:val="0064431D"/>
    <w:rsid w:val="0064460A"/>
    <w:rsid w:val="00644EC7"/>
    <w:rsid w:val="00644F05"/>
    <w:rsid w:val="00645382"/>
    <w:rsid w:val="006458DF"/>
    <w:rsid w:val="0064660E"/>
    <w:rsid w:val="006503D0"/>
    <w:rsid w:val="00650703"/>
    <w:rsid w:val="00650F4F"/>
    <w:rsid w:val="006533AA"/>
    <w:rsid w:val="006537E5"/>
    <w:rsid w:val="00654997"/>
    <w:rsid w:val="00655876"/>
    <w:rsid w:val="00656A16"/>
    <w:rsid w:val="00656BA0"/>
    <w:rsid w:val="00657C64"/>
    <w:rsid w:val="00657ECC"/>
    <w:rsid w:val="00660B38"/>
    <w:rsid w:val="00661131"/>
    <w:rsid w:val="00662DF2"/>
    <w:rsid w:val="00662F66"/>
    <w:rsid w:val="00663466"/>
    <w:rsid w:val="00664742"/>
    <w:rsid w:val="006648CE"/>
    <w:rsid w:val="00671003"/>
    <w:rsid w:val="0067169C"/>
    <w:rsid w:val="00671A78"/>
    <w:rsid w:val="0067373F"/>
    <w:rsid w:val="00673E2D"/>
    <w:rsid w:val="00673E65"/>
    <w:rsid w:val="00674A0C"/>
    <w:rsid w:val="00675FA9"/>
    <w:rsid w:val="00676222"/>
    <w:rsid w:val="00676362"/>
    <w:rsid w:val="00677A22"/>
    <w:rsid w:val="00677BFF"/>
    <w:rsid w:val="006808D2"/>
    <w:rsid w:val="0068099F"/>
    <w:rsid w:val="0068111D"/>
    <w:rsid w:val="006814EA"/>
    <w:rsid w:val="006814F9"/>
    <w:rsid w:val="0068197B"/>
    <w:rsid w:val="006825C1"/>
    <w:rsid w:val="006829B5"/>
    <w:rsid w:val="006848C0"/>
    <w:rsid w:val="0068519F"/>
    <w:rsid w:val="00685254"/>
    <w:rsid w:val="00685640"/>
    <w:rsid w:val="00686A3D"/>
    <w:rsid w:val="00686F18"/>
    <w:rsid w:val="00690B54"/>
    <w:rsid w:val="0069135D"/>
    <w:rsid w:val="00691624"/>
    <w:rsid w:val="00691A45"/>
    <w:rsid w:val="00691A7F"/>
    <w:rsid w:val="00692867"/>
    <w:rsid w:val="0069443F"/>
    <w:rsid w:val="006951AF"/>
    <w:rsid w:val="00695A28"/>
    <w:rsid w:val="00695C78"/>
    <w:rsid w:val="00695CE7"/>
    <w:rsid w:val="00696BB8"/>
    <w:rsid w:val="00697253"/>
    <w:rsid w:val="006974D5"/>
    <w:rsid w:val="006A00AD"/>
    <w:rsid w:val="006A0EBB"/>
    <w:rsid w:val="006A1549"/>
    <w:rsid w:val="006A320A"/>
    <w:rsid w:val="006A35C9"/>
    <w:rsid w:val="006A40E9"/>
    <w:rsid w:val="006A4307"/>
    <w:rsid w:val="006A4312"/>
    <w:rsid w:val="006A454B"/>
    <w:rsid w:val="006A4947"/>
    <w:rsid w:val="006A4C0F"/>
    <w:rsid w:val="006A5352"/>
    <w:rsid w:val="006A696E"/>
    <w:rsid w:val="006A723F"/>
    <w:rsid w:val="006A74B1"/>
    <w:rsid w:val="006B0A19"/>
    <w:rsid w:val="006B1A2D"/>
    <w:rsid w:val="006B1D2A"/>
    <w:rsid w:val="006B25E2"/>
    <w:rsid w:val="006B4384"/>
    <w:rsid w:val="006B4F8B"/>
    <w:rsid w:val="006B5B31"/>
    <w:rsid w:val="006B5EEB"/>
    <w:rsid w:val="006B6168"/>
    <w:rsid w:val="006B794D"/>
    <w:rsid w:val="006B7B87"/>
    <w:rsid w:val="006C09C4"/>
    <w:rsid w:val="006C0ACB"/>
    <w:rsid w:val="006C1703"/>
    <w:rsid w:val="006C3889"/>
    <w:rsid w:val="006C3DDB"/>
    <w:rsid w:val="006C47F8"/>
    <w:rsid w:val="006C51A5"/>
    <w:rsid w:val="006C59E9"/>
    <w:rsid w:val="006C5E03"/>
    <w:rsid w:val="006C65EA"/>
    <w:rsid w:val="006C71D4"/>
    <w:rsid w:val="006C7CFE"/>
    <w:rsid w:val="006D011E"/>
    <w:rsid w:val="006D0832"/>
    <w:rsid w:val="006D0A7E"/>
    <w:rsid w:val="006D2914"/>
    <w:rsid w:val="006D30B5"/>
    <w:rsid w:val="006D31B0"/>
    <w:rsid w:val="006D36CC"/>
    <w:rsid w:val="006D420E"/>
    <w:rsid w:val="006D4560"/>
    <w:rsid w:val="006D4F7A"/>
    <w:rsid w:val="006D5A8E"/>
    <w:rsid w:val="006D71B5"/>
    <w:rsid w:val="006D7267"/>
    <w:rsid w:val="006D75C4"/>
    <w:rsid w:val="006E0367"/>
    <w:rsid w:val="006E0379"/>
    <w:rsid w:val="006E07B0"/>
    <w:rsid w:val="006E1AEC"/>
    <w:rsid w:val="006E25F4"/>
    <w:rsid w:val="006E30B4"/>
    <w:rsid w:val="006E3E27"/>
    <w:rsid w:val="006E4D0C"/>
    <w:rsid w:val="006E5C7E"/>
    <w:rsid w:val="006E5CFB"/>
    <w:rsid w:val="006E70BF"/>
    <w:rsid w:val="006F01CA"/>
    <w:rsid w:val="006F0690"/>
    <w:rsid w:val="006F0FAE"/>
    <w:rsid w:val="006F1004"/>
    <w:rsid w:val="006F2867"/>
    <w:rsid w:val="006F3441"/>
    <w:rsid w:val="006F5DC6"/>
    <w:rsid w:val="006F6B01"/>
    <w:rsid w:val="006F6E5D"/>
    <w:rsid w:val="006F7818"/>
    <w:rsid w:val="006F7F3D"/>
    <w:rsid w:val="00700A24"/>
    <w:rsid w:val="00700BAF"/>
    <w:rsid w:val="00702CB4"/>
    <w:rsid w:val="00702E9B"/>
    <w:rsid w:val="00703C0D"/>
    <w:rsid w:val="00705006"/>
    <w:rsid w:val="007053B1"/>
    <w:rsid w:val="0070705A"/>
    <w:rsid w:val="0070725C"/>
    <w:rsid w:val="007073DB"/>
    <w:rsid w:val="007108AD"/>
    <w:rsid w:val="00710B8D"/>
    <w:rsid w:val="0071183E"/>
    <w:rsid w:val="00711DF7"/>
    <w:rsid w:val="0071271D"/>
    <w:rsid w:val="007127E8"/>
    <w:rsid w:val="00712AF6"/>
    <w:rsid w:val="00712B6D"/>
    <w:rsid w:val="00712DE3"/>
    <w:rsid w:val="00713308"/>
    <w:rsid w:val="00713682"/>
    <w:rsid w:val="00713942"/>
    <w:rsid w:val="00714875"/>
    <w:rsid w:val="0071490E"/>
    <w:rsid w:val="00714D41"/>
    <w:rsid w:val="00715D11"/>
    <w:rsid w:val="00715DCC"/>
    <w:rsid w:val="00716841"/>
    <w:rsid w:val="00716B72"/>
    <w:rsid w:val="00717318"/>
    <w:rsid w:val="0071751C"/>
    <w:rsid w:val="00717925"/>
    <w:rsid w:val="00717B1A"/>
    <w:rsid w:val="0072044D"/>
    <w:rsid w:val="00720510"/>
    <w:rsid w:val="007220A2"/>
    <w:rsid w:val="0072242E"/>
    <w:rsid w:val="00722B31"/>
    <w:rsid w:val="00723D0D"/>
    <w:rsid w:val="00724815"/>
    <w:rsid w:val="00724846"/>
    <w:rsid w:val="00724DE8"/>
    <w:rsid w:val="00725799"/>
    <w:rsid w:val="007300A3"/>
    <w:rsid w:val="00730EEB"/>
    <w:rsid w:val="00730FFB"/>
    <w:rsid w:val="00732F43"/>
    <w:rsid w:val="007331D7"/>
    <w:rsid w:val="00733893"/>
    <w:rsid w:val="00733AF9"/>
    <w:rsid w:val="00735E4F"/>
    <w:rsid w:val="0073618B"/>
    <w:rsid w:val="007373D3"/>
    <w:rsid w:val="0073756B"/>
    <w:rsid w:val="00737BAC"/>
    <w:rsid w:val="007416D2"/>
    <w:rsid w:val="0074190C"/>
    <w:rsid w:val="007420E6"/>
    <w:rsid w:val="007437D8"/>
    <w:rsid w:val="0074444D"/>
    <w:rsid w:val="007444D5"/>
    <w:rsid w:val="00744B25"/>
    <w:rsid w:val="00745918"/>
    <w:rsid w:val="007459BE"/>
    <w:rsid w:val="0074607D"/>
    <w:rsid w:val="007463B4"/>
    <w:rsid w:val="007463C2"/>
    <w:rsid w:val="00750250"/>
    <w:rsid w:val="00750643"/>
    <w:rsid w:val="00751153"/>
    <w:rsid w:val="00751EAE"/>
    <w:rsid w:val="00753582"/>
    <w:rsid w:val="00753C94"/>
    <w:rsid w:val="00753F74"/>
    <w:rsid w:val="00754B10"/>
    <w:rsid w:val="00755323"/>
    <w:rsid w:val="007555C3"/>
    <w:rsid w:val="00756D1F"/>
    <w:rsid w:val="00756FE7"/>
    <w:rsid w:val="00757122"/>
    <w:rsid w:val="0076066E"/>
    <w:rsid w:val="00760BC2"/>
    <w:rsid w:val="007615E5"/>
    <w:rsid w:val="00762109"/>
    <w:rsid w:val="00762C0C"/>
    <w:rsid w:val="00764A8B"/>
    <w:rsid w:val="00764B6A"/>
    <w:rsid w:val="0076546C"/>
    <w:rsid w:val="007668FD"/>
    <w:rsid w:val="007678EF"/>
    <w:rsid w:val="007700E5"/>
    <w:rsid w:val="007708B9"/>
    <w:rsid w:val="00770A21"/>
    <w:rsid w:val="007712D6"/>
    <w:rsid w:val="007717AC"/>
    <w:rsid w:val="00771D12"/>
    <w:rsid w:val="007721DD"/>
    <w:rsid w:val="007724EC"/>
    <w:rsid w:val="00772683"/>
    <w:rsid w:val="007729A2"/>
    <w:rsid w:val="007734A3"/>
    <w:rsid w:val="0077362F"/>
    <w:rsid w:val="00774780"/>
    <w:rsid w:val="00775512"/>
    <w:rsid w:val="00776026"/>
    <w:rsid w:val="00776366"/>
    <w:rsid w:val="00776B24"/>
    <w:rsid w:val="00777A3E"/>
    <w:rsid w:val="00780D37"/>
    <w:rsid w:val="00780D41"/>
    <w:rsid w:val="007818DD"/>
    <w:rsid w:val="00782EC3"/>
    <w:rsid w:val="0078439E"/>
    <w:rsid w:val="00784B56"/>
    <w:rsid w:val="007873F0"/>
    <w:rsid w:val="00787DAB"/>
    <w:rsid w:val="00787F5E"/>
    <w:rsid w:val="00790C5F"/>
    <w:rsid w:val="00792DBC"/>
    <w:rsid w:val="007935D9"/>
    <w:rsid w:val="0079404F"/>
    <w:rsid w:val="0079416D"/>
    <w:rsid w:val="00794C41"/>
    <w:rsid w:val="007950C9"/>
    <w:rsid w:val="007950EB"/>
    <w:rsid w:val="0079550F"/>
    <w:rsid w:val="007964A5"/>
    <w:rsid w:val="00796C28"/>
    <w:rsid w:val="00796C47"/>
    <w:rsid w:val="00797292"/>
    <w:rsid w:val="007A02CB"/>
    <w:rsid w:val="007A0387"/>
    <w:rsid w:val="007A07E2"/>
    <w:rsid w:val="007A091A"/>
    <w:rsid w:val="007A1B8B"/>
    <w:rsid w:val="007A2E3B"/>
    <w:rsid w:val="007A31B8"/>
    <w:rsid w:val="007A403F"/>
    <w:rsid w:val="007A5168"/>
    <w:rsid w:val="007A5EA2"/>
    <w:rsid w:val="007A6826"/>
    <w:rsid w:val="007A6B34"/>
    <w:rsid w:val="007A6C86"/>
    <w:rsid w:val="007B0052"/>
    <w:rsid w:val="007B0610"/>
    <w:rsid w:val="007B0ECB"/>
    <w:rsid w:val="007B24F3"/>
    <w:rsid w:val="007B25DE"/>
    <w:rsid w:val="007B3945"/>
    <w:rsid w:val="007B3967"/>
    <w:rsid w:val="007B3C67"/>
    <w:rsid w:val="007B4565"/>
    <w:rsid w:val="007B469F"/>
    <w:rsid w:val="007B54BF"/>
    <w:rsid w:val="007B55AF"/>
    <w:rsid w:val="007B562B"/>
    <w:rsid w:val="007B6232"/>
    <w:rsid w:val="007B64D8"/>
    <w:rsid w:val="007B69E9"/>
    <w:rsid w:val="007B788F"/>
    <w:rsid w:val="007C0F2E"/>
    <w:rsid w:val="007C18A4"/>
    <w:rsid w:val="007C1F2E"/>
    <w:rsid w:val="007C2578"/>
    <w:rsid w:val="007C2FBB"/>
    <w:rsid w:val="007C40DB"/>
    <w:rsid w:val="007C4B50"/>
    <w:rsid w:val="007C4B94"/>
    <w:rsid w:val="007C4DB6"/>
    <w:rsid w:val="007C503C"/>
    <w:rsid w:val="007C6483"/>
    <w:rsid w:val="007C72B6"/>
    <w:rsid w:val="007D080C"/>
    <w:rsid w:val="007D0B71"/>
    <w:rsid w:val="007D0BB1"/>
    <w:rsid w:val="007D0FB0"/>
    <w:rsid w:val="007D1358"/>
    <w:rsid w:val="007D3C55"/>
    <w:rsid w:val="007D4336"/>
    <w:rsid w:val="007D46DA"/>
    <w:rsid w:val="007D4EEB"/>
    <w:rsid w:val="007D591E"/>
    <w:rsid w:val="007D5B84"/>
    <w:rsid w:val="007D5C27"/>
    <w:rsid w:val="007D5C81"/>
    <w:rsid w:val="007D60E8"/>
    <w:rsid w:val="007D6685"/>
    <w:rsid w:val="007D67D0"/>
    <w:rsid w:val="007D696E"/>
    <w:rsid w:val="007D6B56"/>
    <w:rsid w:val="007D6CD9"/>
    <w:rsid w:val="007D7076"/>
    <w:rsid w:val="007E04D5"/>
    <w:rsid w:val="007E0573"/>
    <w:rsid w:val="007E0FED"/>
    <w:rsid w:val="007E148F"/>
    <w:rsid w:val="007E1946"/>
    <w:rsid w:val="007E1C1E"/>
    <w:rsid w:val="007E326E"/>
    <w:rsid w:val="007E384F"/>
    <w:rsid w:val="007E3C23"/>
    <w:rsid w:val="007E3E2D"/>
    <w:rsid w:val="007E58F8"/>
    <w:rsid w:val="007E5F0E"/>
    <w:rsid w:val="007E5FBE"/>
    <w:rsid w:val="007E63B5"/>
    <w:rsid w:val="007E6DA6"/>
    <w:rsid w:val="007E7D98"/>
    <w:rsid w:val="007E7E57"/>
    <w:rsid w:val="007F00D0"/>
    <w:rsid w:val="007F0A4D"/>
    <w:rsid w:val="007F1E43"/>
    <w:rsid w:val="007F2FFB"/>
    <w:rsid w:val="007F4FC5"/>
    <w:rsid w:val="007F5869"/>
    <w:rsid w:val="007F5ABC"/>
    <w:rsid w:val="007F6692"/>
    <w:rsid w:val="00800224"/>
    <w:rsid w:val="008003B0"/>
    <w:rsid w:val="00800B69"/>
    <w:rsid w:val="008028CA"/>
    <w:rsid w:val="008034CE"/>
    <w:rsid w:val="00803B99"/>
    <w:rsid w:val="00804E50"/>
    <w:rsid w:val="00805A60"/>
    <w:rsid w:val="008063A1"/>
    <w:rsid w:val="00807825"/>
    <w:rsid w:val="00811759"/>
    <w:rsid w:val="00813161"/>
    <w:rsid w:val="00813A0E"/>
    <w:rsid w:val="00813ABB"/>
    <w:rsid w:val="00813F4E"/>
    <w:rsid w:val="00814010"/>
    <w:rsid w:val="0081509F"/>
    <w:rsid w:val="008151A8"/>
    <w:rsid w:val="00816340"/>
    <w:rsid w:val="00816543"/>
    <w:rsid w:val="00820557"/>
    <w:rsid w:val="008213A8"/>
    <w:rsid w:val="00821F64"/>
    <w:rsid w:val="00822A4E"/>
    <w:rsid w:val="00823823"/>
    <w:rsid w:val="008238F0"/>
    <w:rsid w:val="00823FCB"/>
    <w:rsid w:val="0082475F"/>
    <w:rsid w:val="00824885"/>
    <w:rsid w:val="00825A1B"/>
    <w:rsid w:val="00825C15"/>
    <w:rsid w:val="00826794"/>
    <w:rsid w:val="008268D9"/>
    <w:rsid w:val="008269E8"/>
    <w:rsid w:val="00827D07"/>
    <w:rsid w:val="00827D16"/>
    <w:rsid w:val="008300C7"/>
    <w:rsid w:val="008302B6"/>
    <w:rsid w:val="0083041C"/>
    <w:rsid w:val="00830A14"/>
    <w:rsid w:val="00830BDB"/>
    <w:rsid w:val="00831110"/>
    <w:rsid w:val="00831ECD"/>
    <w:rsid w:val="008328DC"/>
    <w:rsid w:val="00832E7A"/>
    <w:rsid w:val="00833E17"/>
    <w:rsid w:val="00833EE7"/>
    <w:rsid w:val="00836199"/>
    <w:rsid w:val="00836C17"/>
    <w:rsid w:val="008378F8"/>
    <w:rsid w:val="00840CEF"/>
    <w:rsid w:val="00840E4D"/>
    <w:rsid w:val="00842E20"/>
    <w:rsid w:val="008433D4"/>
    <w:rsid w:val="0084460B"/>
    <w:rsid w:val="008447B9"/>
    <w:rsid w:val="00844B51"/>
    <w:rsid w:val="00845F0A"/>
    <w:rsid w:val="00846B4C"/>
    <w:rsid w:val="00847268"/>
    <w:rsid w:val="00847D6D"/>
    <w:rsid w:val="0085086D"/>
    <w:rsid w:val="00851AF4"/>
    <w:rsid w:val="00852F15"/>
    <w:rsid w:val="00853C81"/>
    <w:rsid w:val="00854172"/>
    <w:rsid w:val="008541E0"/>
    <w:rsid w:val="008542A8"/>
    <w:rsid w:val="0085545F"/>
    <w:rsid w:val="008603C6"/>
    <w:rsid w:val="008605B0"/>
    <w:rsid w:val="008607D8"/>
    <w:rsid w:val="00860894"/>
    <w:rsid w:val="00861008"/>
    <w:rsid w:val="00861500"/>
    <w:rsid w:val="008621FE"/>
    <w:rsid w:val="0086294A"/>
    <w:rsid w:val="00863456"/>
    <w:rsid w:val="00863E19"/>
    <w:rsid w:val="00865403"/>
    <w:rsid w:val="00866602"/>
    <w:rsid w:val="00867890"/>
    <w:rsid w:val="00867972"/>
    <w:rsid w:val="00867B71"/>
    <w:rsid w:val="00870D84"/>
    <w:rsid w:val="00871F2A"/>
    <w:rsid w:val="0087234F"/>
    <w:rsid w:val="00872920"/>
    <w:rsid w:val="00873999"/>
    <w:rsid w:val="00876AE6"/>
    <w:rsid w:val="00876B73"/>
    <w:rsid w:val="00877DAB"/>
    <w:rsid w:val="00877EAF"/>
    <w:rsid w:val="00880855"/>
    <w:rsid w:val="008812C6"/>
    <w:rsid w:val="008816CB"/>
    <w:rsid w:val="00881AA0"/>
    <w:rsid w:val="00882307"/>
    <w:rsid w:val="00882EAB"/>
    <w:rsid w:val="00882FE1"/>
    <w:rsid w:val="00882FF8"/>
    <w:rsid w:val="0088388B"/>
    <w:rsid w:val="008838D1"/>
    <w:rsid w:val="00884685"/>
    <w:rsid w:val="0088510E"/>
    <w:rsid w:val="008863B4"/>
    <w:rsid w:val="008869C5"/>
    <w:rsid w:val="00887079"/>
    <w:rsid w:val="0088768D"/>
    <w:rsid w:val="00887A88"/>
    <w:rsid w:val="00887EBC"/>
    <w:rsid w:val="00887F18"/>
    <w:rsid w:val="00890295"/>
    <w:rsid w:val="00890E66"/>
    <w:rsid w:val="00891285"/>
    <w:rsid w:val="00891E99"/>
    <w:rsid w:val="0089222F"/>
    <w:rsid w:val="00892B67"/>
    <w:rsid w:val="00892EB7"/>
    <w:rsid w:val="00894D48"/>
    <w:rsid w:val="00895679"/>
    <w:rsid w:val="00895DF4"/>
    <w:rsid w:val="00896835"/>
    <w:rsid w:val="0089697C"/>
    <w:rsid w:val="00897A08"/>
    <w:rsid w:val="008A038D"/>
    <w:rsid w:val="008A1273"/>
    <w:rsid w:val="008A15E3"/>
    <w:rsid w:val="008A18B8"/>
    <w:rsid w:val="008A25E0"/>
    <w:rsid w:val="008A2BAA"/>
    <w:rsid w:val="008A34FF"/>
    <w:rsid w:val="008A4067"/>
    <w:rsid w:val="008A45EE"/>
    <w:rsid w:val="008A493F"/>
    <w:rsid w:val="008A4C89"/>
    <w:rsid w:val="008A5487"/>
    <w:rsid w:val="008A54D0"/>
    <w:rsid w:val="008A5D70"/>
    <w:rsid w:val="008A68C3"/>
    <w:rsid w:val="008A74E9"/>
    <w:rsid w:val="008A7742"/>
    <w:rsid w:val="008B04E4"/>
    <w:rsid w:val="008B0F11"/>
    <w:rsid w:val="008B1D56"/>
    <w:rsid w:val="008B1EA9"/>
    <w:rsid w:val="008B1F44"/>
    <w:rsid w:val="008B2E87"/>
    <w:rsid w:val="008B2F42"/>
    <w:rsid w:val="008B3735"/>
    <w:rsid w:val="008B5163"/>
    <w:rsid w:val="008B7AB5"/>
    <w:rsid w:val="008C1AC4"/>
    <w:rsid w:val="008C240C"/>
    <w:rsid w:val="008C2DCE"/>
    <w:rsid w:val="008C4026"/>
    <w:rsid w:val="008C4395"/>
    <w:rsid w:val="008C4627"/>
    <w:rsid w:val="008C47CA"/>
    <w:rsid w:val="008C4DF6"/>
    <w:rsid w:val="008C4FB6"/>
    <w:rsid w:val="008C518C"/>
    <w:rsid w:val="008C525A"/>
    <w:rsid w:val="008C5537"/>
    <w:rsid w:val="008C5EAA"/>
    <w:rsid w:val="008C6969"/>
    <w:rsid w:val="008C7643"/>
    <w:rsid w:val="008D02E5"/>
    <w:rsid w:val="008D1377"/>
    <w:rsid w:val="008D170D"/>
    <w:rsid w:val="008D1D80"/>
    <w:rsid w:val="008D3D56"/>
    <w:rsid w:val="008D43A9"/>
    <w:rsid w:val="008D50A7"/>
    <w:rsid w:val="008D52EC"/>
    <w:rsid w:val="008D533C"/>
    <w:rsid w:val="008D5AEA"/>
    <w:rsid w:val="008D5F1F"/>
    <w:rsid w:val="008D5FC1"/>
    <w:rsid w:val="008D61DC"/>
    <w:rsid w:val="008E006F"/>
    <w:rsid w:val="008E0760"/>
    <w:rsid w:val="008E0A04"/>
    <w:rsid w:val="008E0D3D"/>
    <w:rsid w:val="008E0FEC"/>
    <w:rsid w:val="008E18BE"/>
    <w:rsid w:val="008E2667"/>
    <w:rsid w:val="008E2732"/>
    <w:rsid w:val="008E363E"/>
    <w:rsid w:val="008E43CD"/>
    <w:rsid w:val="008E47B9"/>
    <w:rsid w:val="008E5397"/>
    <w:rsid w:val="008E56CB"/>
    <w:rsid w:val="008E5B4A"/>
    <w:rsid w:val="008E6282"/>
    <w:rsid w:val="008E7C92"/>
    <w:rsid w:val="008F0FCB"/>
    <w:rsid w:val="008F0FEE"/>
    <w:rsid w:val="008F1A6C"/>
    <w:rsid w:val="008F1F48"/>
    <w:rsid w:val="008F207C"/>
    <w:rsid w:val="008F271D"/>
    <w:rsid w:val="008F2831"/>
    <w:rsid w:val="008F37B8"/>
    <w:rsid w:val="008F4389"/>
    <w:rsid w:val="008F51F7"/>
    <w:rsid w:val="008F6331"/>
    <w:rsid w:val="008F684A"/>
    <w:rsid w:val="008F732F"/>
    <w:rsid w:val="008F776C"/>
    <w:rsid w:val="008F79D1"/>
    <w:rsid w:val="008F7A36"/>
    <w:rsid w:val="008F7E34"/>
    <w:rsid w:val="00900053"/>
    <w:rsid w:val="009009A6"/>
    <w:rsid w:val="009011BE"/>
    <w:rsid w:val="009014CE"/>
    <w:rsid w:val="00902645"/>
    <w:rsid w:val="0090301A"/>
    <w:rsid w:val="009044F8"/>
    <w:rsid w:val="009047B2"/>
    <w:rsid w:val="00904AB1"/>
    <w:rsid w:val="00904C85"/>
    <w:rsid w:val="00904DD6"/>
    <w:rsid w:val="00904FC5"/>
    <w:rsid w:val="009056F4"/>
    <w:rsid w:val="0090613D"/>
    <w:rsid w:val="00906B0A"/>
    <w:rsid w:val="00907A6E"/>
    <w:rsid w:val="00907FF5"/>
    <w:rsid w:val="00910BAE"/>
    <w:rsid w:val="00910CF9"/>
    <w:rsid w:val="0091102C"/>
    <w:rsid w:val="009110C1"/>
    <w:rsid w:val="00911978"/>
    <w:rsid w:val="00913066"/>
    <w:rsid w:val="00913484"/>
    <w:rsid w:val="009143C4"/>
    <w:rsid w:val="00914708"/>
    <w:rsid w:val="0091598A"/>
    <w:rsid w:val="00917151"/>
    <w:rsid w:val="00917199"/>
    <w:rsid w:val="00920061"/>
    <w:rsid w:val="00920A18"/>
    <w:rsid w:val="00921AD7"/>
    <w:rsid w:val="0092274A"/>
    <w:rsid w:val="00922D6B"/>
    <w:rsid w:val="0092496A"/>
    <w:rsid w:val="0092505B"/>
    <w:rsid w:val="009258A7"/>
    <w:rsid w:val="00925D61"/>
    <w:rsid w:val="00925F46"/>
    <w:rsid w:val="00926C59"/>
    <w:rsid w:val="0093032E"/>
    <w:rsid w:val="0093062E"/>
    <w:rsid w:val="00931CCA"/>
    <w:rsid w:val="00931D93"/>
    <w:rsid w:val="00933219"/>
    <w:rsid w:val="009332FA"/>
    <w:rsid w:val="009333C0"/>
    <w:rsid w:val="00933833"/>
    <w:rsid w:val="009346BB"/>
    <w:rsid w:val="009347B9"/>
    <w:rsid w:val="00935B47"/>
    <w:rsid w:val="00935C27"/>
    <w:rsid w:val="00936874"/>
    <w:rsid w:val="00936B72"/>
    <w:rsid w:val="00937922"/>
    <w:rsid w:val="00940362"/>
    <w:rsid w:val="00940383"/>
    <w:rsid w:val="00940909"/>
    <w:rsid w:val="00940A0D"/>
    <w:rsid w:val="00940FF9"/>
    <w:rsid w:val="00941616"/>
    <w:rsid w:val="009417F3"/>
    <w:rsid w:val="00941E10"/>
    <w:rsid w:val="00941F5C"/>
    <w:rsid w:val="00942185"/>
    <w:rsid w:val="00943A59"/>
    <w:rsid w:val="00943E41"/>
    <w:rsid w:val="00944381"/>
    <w:rsid w:val="00944C28"/>
    <w:rsid w:val="009450E4"/>
    <w:rsid w:val="009451F4"/>
    <w:rsid w:val="00945EF5"/>
    <w:rsid w:val="0094642D"/>
    <w:rsid w:val="00947399"/>
    <w:rsid w:val="00951235"/>
    <w:rsid w:val="00951295"/>
    <w:rsid w:val="009512AF"/>
    <w:rsid w:val="00952DCE"/>
    <w:rsid w:val="009535F9"/>
    <w:rsid w:val="00955422"/>
    <w:rsid w:val="00955484"/>
    <w:rsid w:val="009603DF"/>
    <w:rsid w:val="009604E2"/>
    <w:rsid w:val="00960834"/>
    <w:rsid w:val="00960929"/>
    <w:rsid w:val="00960994"/>
    <w:rsid w:val="009613F8"/>
    <w:rsid w:val="00963304"/>
    <w:rsid w:val="009634D1"/>
    <w:rsid w:val="00963FBD"/>
    <w:rsid w:val="00964300"/>
    <w:rsid w:val="0096448E"/>
    <w:rsid w:val="00964687"/>
    <w:rsid w:val="00964A81"/>
    <w:rsid w:val="00964B29"/>
    <w:rsid w:val="009651C2"/>
    <w:rsid w:val="00965281"/>
    <w:rsid w:val="009659F5"/>
    <w:rsid w:val="00965CEE"/>
    <w:rsid w:val="00966357"/>
    <w:rsid w:val="0097091C"/>
    <w:rsid w:val="00970A82"/>
    <w:rsid w:val="00970EA5"/>
    <w:rsid w:val="0097102C"/>
    <w:rsid w:val="009721ED"/>
    <w:rsid w:val="00973066"/>
    <w:rsid w:val="0097380A"/>
    <w:rsid w:val="009743CC"/>
    <w:rsid w:val="0097460F"/>
    <w:rsid w:val="00975634"/>
    <w:rsid w:val="00975DFB"/>
    <w:rsid w:val="00976299"/>
    <w:rsid w:val="0097639E"/>
    <w:rsid w:val="009765C6"/>
    <w:rsid w:val="009768DD"/>
    <w:rsid w:val="00976A9C"/>
    <w:rsid w:val="00981474"/>
    <w:rsid w:val="009814BE"/>
    <w:rsid w:val="00981838"/>
    <w:rsid w:val="00981C7E"/>
    <w:rsid w:val="00981FDF"/>
    <w:rsid w:val="009827FE"/>
    <w:rsid w:val="00982A08"/>
    <w:rsid w:val="00982D99"/>
    <w:rsid w:val="00983AC8"/>
    <w:rsid w:val="00984A22"/>
    <w:rsid w:val="0098608A"/>
    <w:rsid w:val="00986102"/>
    <w:rsid w:val="00986268"/>
    <w:rsid w:val="009863E7"/>
    <w:rsid w:val="0098666F"/>
    <w:rsid w:val="00987700"/>
    <w:rsid w:val="00987766"/>
    <w:rsid w:val="00987B56"/>
    <w:rsid w:val="00990C68"/>
    <w:rsid w:val="00990D02"/>
    <w:rsid w:val="009911E6"/>
    <w:rsid w:val="00991722"/>
    <w:rsid w:val="009930EE"/>
    <w:rsid w:val="0099311E"/>
    <w:rsid w:val="00993BA5"/>
    <w:rsid w:val="00993F9D"/>
    <w:rsid w:val="00993FC0"/>
    <w:rsid w:val="00994448"/>
    <w:rsid w:val="00995902"/>
    <w:rsid w:val="00995B97"/>
    <w:rsid w:val="0099663B"/>
    <w:rsid w:val="00997661"/>
    <w:rsid w:val="009978E2"/>
    <w:rsid w:val="00997ADE"/>
    <w:rsid w:val="00997F74"/>
    <w:rsid w:val="00997FC8"/>
    <w:rsid w:val="00997FDC"/>
    <w:rsid w:val="009A056A"/>
    <w:rsid w:val="009A0619"/>
    <w:rsid w:val="009A0A9C"/>
    <w:rsid w:val="009A1813"/>
    <w:rsid w:val="009A1A24"/>
    <w:rsid w:val="009A1AAB"/>
    <w:rsid w:val="009A232A"/>
    <w:rsid w:val="009A3620"/>
    <w:rsid w:val="009A397B"/>
    <w:rsid w:val="009A3DAB"/>
    <w:rsid w:val="009A4A83"/>
    <w:rsid w:val="009A4B9D"/>
    <w:rsid w:val="009A69D6"/>
    <w:rsid w:val="009A771C"/>
    <w:rsid w:val="009A7957"/>
    <w:rsid w:val="009A7E74"/>
    <w:rsid w:val="009B020B"/>
    <w:rsid w:val="009B0BFC"/>
    <w:rsid w:val="009B1237"/>
    <w:rsid w:val="009B1C40"/>
    <w:rsid w:val="009B26F3"/>
    <w:rsid w:val="009B5404"/>
    <w:rsid w:val="009B59B2"/>
    <w:rsid w:val="009B675F"/>
    <w:rsid w:val="009B6DF7"/>
    <w:rsid w:val="009B7939"/>
    <w:rsid w:val="009C0129"/>
    <w:rsid w:val="009C28AF"/>
    <w:rsid w:val="009C3559"/>
    <w:rsid w:val="009C3F8B"/>
    <w:rsid w:val="009C413E"/>
    <w:rsid w:val="009C54EB"/>
    <w:rsid w:val="009C55FB"/>
    <w:rsid w:val="009C568D"/>
    <w:rsid w:val="009C5AF2"/>
    <w:rsid w:val="009C5F41"/>
    <w:rsid w:val="009C6B22"/>
    <w:rsid w:val="009C7EF8"/>
    <w:rsid w:val="009C7F33"/>
    <w:rsid w:val="009D0883"/>
    <w:rsid w:val="009D095A"/>
    <w:rsid w:val="009D0C6D"/>
    <w:rsid w:val="009D1790"/>
    <w:rsid w:val="009D2859"/>
    <w:rsid w:val="009D2ECE"/>
    <w:rsid w:val="009D38C9"/>
    <w:rsid w:val="009D39F0"/>
    <w:rsid w:val="009D518A"/>
    <w:rsid w:val="009D5E4A"/>
    <w:rsid w:val="009D72AD"/>
    <w:rsid w:val="009D74BC"/>
    <w:rsid w:val="009E2274"/>
    <w:rsid w:val="009E2345"/>
    <w:rsid w:val="009E36D1"/>
    <w:rsid w:val="009E4EE7"/>
    <w:rsid w:val="009E4F20"/>
    <w:rsid w:val="009E507F"/>
    <w:rsid w:val="009E50B1"/>
    <w:rsid w:val="009E5B9B"/>
    <w:rsid w:val="009E6000"/>
    <w:rsid w:val="009E6084"/>
    <w:rsid w:val="009E6D81"/>
    <w:rsid w:val="009F09BC"/>
    <w:rsid w:val="009F09F3"/>
    <w:rsid w:val="009F1A52"/>
    <w:rsid w:val="009F2317"/>
    <w:rsid w:val="009F34E0"/>
    <w:rsid w:val="009F35A4"/>
    <w:rsid w:val="009F40A6"/>
    <w:rsid w:val="009F4B0E"/>
    <w:rsid w:val="009F5118"/>
    <w:rsid w:val="009F5811"/>
    <w:rsid w:val="009F5BBA"/>
    <w:rsid w:val="009F74D9"/>
    <w:rsid w:val="00A0104A"/>
    <w:rsid w:val="00A01BF2"/>
    <w:rsid w:val="00A01F4B"/>
    <w:rsid w:val="00A022B7"/>
    <w:rsid w:val="00A0344D"/>
    <w:rsid w:val="00A049B3"/>
    <w:rsid w:val="00A05325"/>
    <w:rsid w:val="00A0557C"/>
    <w:rsid w:val="00A0568B"/>
    <w:rsid w:val="00A061CD"/>
    <w:rsid w:val="00A069ED"/>
    <w:rsid w:val="00A074AB"/>
    <w:rsid w:val="00A11249"/>
    <w:rsid w:val="00A11339"/>
    <w:rsid w:val="00A12791"/>
    <w:rsid w:val="00A12E63"/>
    <w:rsid w:val="00A134B1"/>
    <w:rsid w:val="00A13CAF"/>
    <w:rsid w:val="00A13CFB"/>
    <w:rsid w:val="00A14148"/>
    <w:rsid w:val="00A14DB1"/>
    <w:rsid w:val="00A15177"/>
    <w:rsid w:val="00A15E92"/>
    <w:rsid w:val="00A16859"/>
    <w:rsid w:val="00A16D90"/>
    <w:rsid w:val="00A17DFD"/>
    <w:rsid w:val="00A2061B"/>
    <w:rsid w:val="00A241A0"/>
    <w:rsid w:val="00A25493"/>
    <w:rsid w:val="00A26B14"/>
    <w:rsid w:val="00A26FDD"/>
    <w:rsid w:val="00A2742D"/>
    <w:rsid w:val="00A30D51"/>
    <w:rsid w:val="00A310D3"/>
    <w:rsid w:val="00A31DA7"/>
    <w:rsid w:val="00A33384"/>
    <w:rsid w:val="00A33908"/>
    <w:rsid w:val="00A34012"/>
    <w:rsid w:val="00A34BB1"/>
    <w:rsid w:val="00A34BF2"/>
    <w:rsid w:val="00A354F7"/>
    <w:rsid w:val="00A3626D"/>
    <w:rsid w:val="00A374A9"/>
    <w:rsid w:val="00A378B6"/>
    <w:rsid w:val="00A40780"/>
    <w:rsid w:val="00A40ACC"/>
    <w:rsid w:val="00A40B06"/>
    <w:rsid w:val="00A41047"/>
    <w:rsid w:val="00A411F0"/>
    <w:rsid w:val="00A41948"/>
    <w:rsid w:val="00A42DE9"/>
    <w:rsid w:val="00A42F0C"/>
    <w:rsid w:val="00A43226"/>
    <w:rsid w:val="00A43707"/>
    <w:rsid w:val="00A4793C"/>
    <w:rsid w:val="00A50014"/>
    <w:rsid w:val="00A50E73"/>
    <w:rsid w:val="00A50FC9"/>
    <w:rsid w:val="00A51840"/>
    <w:rsid w:val="00A51FB1"/>
    <w:rsid w:val="00A533CA"/>
    <w:rsid w:val="00A53426"/>
    <w:rsid w:val="00A53643"/>
    <w:rsid w:val="00A539D6"/>
    <w:rsid w:val="00A53A5E"/>
    <w:rsid w:val="00A53DEF"/>
    <w:rsid w:val="00A53F8C"/>
    <w:rsid w:val="00A54275"/>
    <w:rsid w:val="00A54FA1"/>
    <w:rsid w:val="00A55573"/>
    <w:rsid w:val="00A55EDD"/>
    <w:rsid w:val="00A55FCD"/>
    <w:rsid w:val="00A6102D"/>
    <w:rsid w:val="00A61688"/>
    <w:rsid w:val="00A620D4"/>
    <w:rsid w:val="00A62756"/>
    <w:rsid w:val="00A62805"/>
    <w:rsid w:val="00A62CB4"/>
    <w:rsid w:val="00A62CFF"/>
    <w:rsid w:val="00A6390B"/>
    <w:rsid w:val="00A6585D"/>
    <w:rsid w:val="00A65912"/>
    <w:rsid w:val="00A66040"/>
    <w:rsid w:val="00A662F5"/>
    <w:rsid w:val="00A6649E"/>
    <w:rsid w:val="00A67F1D"/>
    <w:rsid w:val="00A67FBE"/>
    <w:rsid w:val="00A70F03"/>
    <w:rsid w:val="00A71829"/>
    <w:rsid w:val="00A71B9C"/>
    <w:rsid w:val="00A72864"/>
    <w:rsid w:val="00A739DC"/>
    <w:rsid w:val="00A740D9"/>
    <w:rsid w:val="00A7448A"/>
    <w:rsid w:val="00A7459F"/>
    <w:rsid w:val="00A74F75"/>
    <w:rsid w:val="00A75551"/>
    <w:rsid w:val="00A75782"/>
    <w:rsid w:val="00A75993"/>
    <w:rsid w:val="00A761DB"/>
    <w:rsid w:val="00A768B3"/>
    <w:rsid w:val="00A77458"/>
    <w:rsid w:val="00A778D1"/>
    <w:rsid w:val="00A77B89"/>
    <w:rsid w:val="00A77D57"/>
    <w:rsid w:val="00A802CC"/>
    <w:rsid w:val="00A81365"/>
    <w:rsid w:val="00A8206D"/>
    <w:rsid w:val="00A826EA"/>
    <w:rsid w:val="00A82830"/>
    <w:rsid w:val="00A85056"/>
    <w:rsid w:val="00A8507A"/>
    <w:rsid w:val="00A85195"/>
    <w:rsid w:val="00A8558E"/>
    <w:rsid w:val="00A85779"/>
    <w:rsid w:val="00A85A1F"/>
    <w:rsid w:val="00A85B19"/>
    <w:rsid w:val="00A86195"/>
    <w:rsid w:val="00A871B1"/>
    <w:rsid w:val="00A87EDE"/>
    <w:rsid w:val="00A900DF"/>
    <w:rsid w:val="00A908DE"/>
    <w:rsid w:val="00A9094D"/>
    <w:rsid w:val="00A90F6C"/>
    <w:rsid w:val="00A9247A"/>
    <w:rsid w:val="00A92911"/>
    <w:rsid w:val="00A92C7F"/>
    <w:rsid w:val="00A9315E"/>
    <w:rsid w:val="00A94A64"/>
    <w:rsid w:val="00A94B46"/>
    <w:rsid w:val="00A9513C"/>
    <w:rsid w:val="00A95731"/>
    <w:rsid w:val="00A97678"/>
    <w:rsid w:val="00A97727"/>
    <w:rsid w:val="00A978AF"/>
    <w:rsid w:val="00A97C51"/>
    <w:rsid w:val="00AA0F0E"/>
    <w:rsid w:val="00AA1C0A"/>
    <w:rsid w:val="00AA205A"/>
    <w:rsid w:val="00AA35CB"/>
    <w:rsid w:val="00AA3E37"/>
    <w:rsid w:val="00AA4147"/>
    <w:rsid w:val="00AA4859"/>
    <w:rsid w:val="00AA4D01"/>
    <w:rsid w:val="00AA5387"/>
    <w:rsid w:val="00AA6481"/>
    <w:rsid w:val="00AA6E1D"/>
    <w:rsid w:val="00AA6EDE"/>
    <w:rsid w:val="00AB0796"/>
    <w:rsid w:val="00AB09C4"/>
    <w:rsid w:val="00AB0A67"/>
    <w:rsid w:val="00AB0D0B"/>
    <w:rsid w:val="00AB0D78"/>
    <w:rsid w:val="00AB143E"/>
    <w:rsid w:val="00AB173C"/>
    <w:rsid w:val="00AB1D88"/>
    <w:rsid w:val="00AB29E1"/>
    <w:rsid w:val="00AB32F0"/>
    <w:rsid w:val="00AB3AD3"/>
    <w:rsid w:val="00AB3EEB"/>
    <w:rsid w:val="00AB4FFB"/>
    <w:rsid w:val="00AB5617"/>
    <w:rsid w:val="00AB5B5C"/>
    <w:rsid w:val="00AB6338"/>
    <w:rsid w:val="00AB68FE"/>
    <w:rsid w:val="00AB7495"/>
    <w:rsid w:val="00AC02F4"/>
    <w:rsid w:val="00AC04B6"/>
    <w:rsid w:val="00AC0D3A"/>
    <w:rsid w:val="00AC1167"/>
    <w:rsid w:val="00AC28B3"/>
    <w:rsid w:val="00AC3ED9"/>
    <w:rsid w:val="00AC44D2"/>
    <w:rsid w:val="00AC4C63"/>
    <w:rsid w:val="00AC6E43"/>
    <w:rsid w:val="00AC6F12"/>
    <w:rsid w:val="00AC7110"/>
    <w:rsid w:val="00AC7861"/>
    <w:rsid w:val="00AC78DB"/>
    <w:rsid w:val="00AC7945"/>
    <w:rsid w:val="00AD0671"/>
    <w:rsid w:val="00AD09F8"/>
    <w:rsid w:val="00AD0D10"/>
    <w:rsid w:val="00AD0E14"/>
    <w:rsid w:val="00AD1151"/>
    <w:rsid w:val="00AD2175"/>
    <w:rsid w:val="00AD2AAD"/>
    <w:rsid w:val="00AD34EE"/>
    <w:rsid w:val="00AD3984"/>
    <w:rsid w:val="00AD4603"/>
    <w:rsid w:val="00AD4876"/>
    <w:rsid w:val="00AD487F"/>
    <w:rsid w:val="00AD4BCF"/>
    <w:rsid w:val="00AD57B1"/>
    <w:rsid w:val="00AD5911"/>
    <w:rsid w:val="00AD61FE"/>
    <w:rsid w:val="00AD6FEC"/>
    <w:rsid w:val="00AD7102"/>
    <w:rsid w:val="00AD769D"/>
    <w:rsid w:val="00AD7776"/>
    <w:rsid w:val="00AD7E97"/>
    <w:rsid w:val="00AE0115"/>
    <w:rsid w:val="00AE0BF3"/>
    <w:rsid w:val="00AE10D3"/>
    <w:rsid w:val="00AE2A9C"/>
    <w:rsid w:val="00AE66FA"/>
    <w:rsid w:val="00AE6DFF"/>
    <w:rsid w:val="00AE7DC2"/>
    <w:rsid w:val="00AF18BF"/>
    <w:rsid w:val="00AF2840"/>
    <w:rsid w:val="00AF35E9"/>
    <w:rsid w:val="00AF3F1F"/>
    <w:rsid w:val="00AF5325"/>
    <w:rsid w:val="00AF612C"/>
    <w:rsid w:val="00AF7082"/>
    <w:rsid w:val="00AF70BA"/>
    <w:rsid w:val="00AF7732"/>
    <w:rsid w:val="00B00C72"/>
    <w:rsid w:val="00B012AC"/>
    <w:rsid w:val="00B015AE"/>
    <w:rsid w:val="00B01676"/>
    <w:rsid w:val="00B01707"/>
    <w:rsid w:val="00B01EC3"/>
    <w:rsid w:val="00B03301"/>
    <w:rsid w:val="00B0439E"/>
    <w:rsid w:val="00B045DE"/>
    <w:rsid w:val="00B04850"/>
    <w:rsid w:val="00B04DE8"/>
    <w:rsid w:val="00B04E45"/>
    <w:rsid w:val="00B04F07"/>
    <w:rsid w:val="00B05915"/>
    <w:rsid w:val="00B0678E"/>
    <w:rsid w:val="00B076DF"/>
    <w:rsid w:val="00B07867"/>
    <w:rsid w:val="00B10439"/>
    <w:rsid w:val="00B105C8"/>
    <w:rsid w:val="00B105EC"/>
    <w:rsid w:val="00B10AB6"/>
    <w:rsid w:val="00B1103C"/>
    <w:rsid w:val="00B120D8"/>
    <w:rsid w:val="00B122BA"/>
    <w:rsid w:val="00B134DE"/>
    <w:rsid w:val="00B1376D"/>
    <w:rsid w:val="00B13DAC"/>
    <w:rsid w:val="00B14F81"/>
    <w:rsid w:val="00B1503C"/>
    <w:rsid w:val="00B15869"/>
    <w:rsid w:val="00B16F7E"/>
    <w:rsid w:val="00B175CF"/>
    <w:rsid w:val="00B1771B"/>
    <w:rsid w:val="00B1774C"/>
    <w:rsid w:val="00B17750"/>
    <w:rsid w:val="00B21AB2"/>
    <w:rsid w:val="00B2275C"/>
    <w:rsid w:val="00B22D0A"/>
    <w:rsid w:val="00B22E50"/>
    <w:rsid w:val="00B22FAD"/>
    <w:rsid w:val="00B2327C"/>
    <w:rsid w:val="00B24124"/>
    <w:rsid w:val="00B24963"/>
    <w:rsid w:val="00B24AA7"/>
    <w:rsid w:val="00B2541D"/>
    <w:rsid w:val="00B25491"/>
    <w:rsid w:val="00B25F3D"/>
    <w:rsid w:val="00B27DE7"/>
    <w:rsid w:val="00B30DA6"/>
    <w:rsid w:val="00B30EAB"/>
    <w:rsid w:val="00B313DD"/>
    <w:rsid w:val="00B32650"/>
    <w:rsid w:val="00B337DE"/>
    <w:rsid w:val="00B34C8E"/>
    <w:rsid w:val="00B350B2"/>
    <w:rsid w:val="00B35E7E"/>
    <w:rsid w:val="00B36024"/>
    <w:rsid w:val="00B36646"/>
    <w:rsid w:val="00B370AF"/>
    <w:rsid w:val="00B37212"/>
    <w:rsid w:val="00B40112"/>
    <w:rsid w:val="00B4019D"/>
    <w:rsid w:val="00B407EF"/>
    <w:rsid w:val="00B4093C"/>
    <w:rsid w:val="00B40CC5"/>
    <w:rsid w:val="00B40D31"/>
    <w:rsid w:val="00B42874"/>
    <w:rsid w:val="00B43EE0"/>
    <w:rsid w:val="00B445B6"/>
    <w:rsid w:val="00B44FE3"/>
    <w:rsid w:val="00B46075"/>
    <w:rsid w:val="00B463A4"/>
    <w:rsid w:val="00B466B2"/>
    <w:rsid w:val="00B467B0"/>
    <w:rsid w:val="00B47096"/>
    <w:rsid w:val="00B500E6"/>
    <w:rsid w:val="00B50531"/>
    <w:rsid w:val="00B510A6"/>
    <w:rsid w:val="00B5195E"/>
    <w:rsid w:val="00B52C9A"/>
    <w:rsid w:val="00B5344A"/>
    <w:rsid w:val="00B538AB"/>
    <w:rsid w:val="00B53D39"/>
    <w:rsid w:val="00B54127"/>
    <w:rsid w:val="00B547D4"/>
    <w:rsid w:val="00B54AF2"/>
    <w:rsid w:val="00B56C5A"/>
    <w:rsid w:val="00B57768"/>
    <w:rsid w:val="00B57DDC"/>
    <w:rsid w:val="00B6076F"/>
    <w:rsid w:val="00B60E28"/>
    <w:rsid w:val="00B615F8"/>
    <w:rsid w:val="00B61997"/>
    <w:rsid w:val="00B61F35"/>
    <w:rsid w:val="00B634B9"/>
    <w:rsid w:val="00B63F9A"/>
    <w:rsid w:val="00B64204"/>
    <w:rsid w:val="00B6526E"/>
    <w:rsid w:val="00B65A3D"/>
    <w:rsid w:val="00B70D20"/>
    <w:rsid w:val="00B71242"/>
    <w:rsid w:val="00B71ACA"/>
    <w:rsid w:val="00B71CFB"/>
    <w:rsid w:val="00B7260F"/>
    <w:rsid w:val="00B73415"/>
    <w:rsid w:val="00B73A0A"/>
    <w:rsid w:val="00B73CC8"/>
    <w:rsid w:val="00B7435E"/>
    <w:rsid w:val="00B743DE"/>
    <w:rsid w:val="00B74F4C"/>
    <w:rsid w:val="00B75B86"/>
    <w:rsid w:val="00B7757F"/>
    <w:rsid w:val="00B775C5"/>
    <w:rsid w:val="00B775E2"/>
    <w:rsid w:val="00B80410"/>
    <w:rsid w:val="00B80F51"/>
    <w:rsid w:val="00B81CC6"/>
    <w:rsid w:val="00B81F07"/>
    <w:rsid w:val="00B821FE"/>
    <w:rsid w:val="00B83B0A"/>
    <w:rsid w:val="00B83E46"/>
    <w:rsid w:val="00B855FC"/>
    <w:rsid w:val="00B85D30"/>
    <w:rsid w:val="00B865C4"/>
    <w:rsid w:val="00B87D94"/>
    <w:rsid w:val="00B87EC0"/>
    <w:rsid w:val="00B87FB3"/>
    <w:rsid w:val="00B90937"/>
    <w:rsid w:val="00B912D3"/>
    <w:rsid w:val="00B91644"/>
    <w:rsid w:val="00B91E18"/>
    <w:rsid w:val="00B9219F"/>
    <w:rsid w:val="00B9239D"/>
    <w:rsid w:val="00B92A0E"/>
    <w:rsid w:val="00B92F3B"/>
    <w:rsid w:val="00B930CC"/>
    <w:rsid w:val="00B94DEB"/>
    <w:rsid w:val="00B95557"/>
    <w:rsid w:val="00B95A07"/>
    <w:rsid w:val="00B95BEB"/>
    <w:rsid w:val="00B95C42"/>
    <w:rsid w:val="00B964C5"/>
    <w:rsid w:val="00B96F1A"/>
    <w:rsid w:val="00B978CD"/>
    <w:rsid w:val="00BA0238"/>
    <w:rsid w:val="00BA0DF1"/>
    <w:rsid w:val="00BA0F0D"/>
    <w:rsid w:val="00BA33DB"/>
    <w:rsid w:val="00BA583F"/>
    <w:rsid w:val="00BA59E5"/>
    <w:rsid w:val="00BA5C83"/>
    <w:rsid w:val="00BA60F4"/>
    <w:rsid w:val="00BA61F8"/>
    <w:rsid w:val="00BA6A20"/>
    <w:rsid w:val="00BA6B4F"/>
    <w:rsid w:val="00BB0542"/>
    <w:rsid w:val="00BB12FF"/>
    <w:rsid w:val="00BB14BB"/>
    <w:rsid w:val="00BB1A51"/>
    <w:rsid w:val="00BB1C6D"/>
    <w:rsid w:val="00BB2B25"/>
    <w:rsid w:val="00BB3271"/>
    <w:rsid w:val="00BB362F"/>
    <w:rsid w:val="00BB403A"/>
    <w:rsid w:val="00BB4480"/>
    <w:rsid w:val="00BB6A8F"/>
    <w:rsid w:val="00BB6B5C"/>
    <w:rsid w:val="00BB716F"/>
    <w:rsid w:val="00BB7600"/>
    <w:rsid w:val="00BC03D3"/>
    <w:rsid w:val="00BC0412"/>
    <w:rsid w:val="00BC0A6E"/>
    <w:rsid w:val="00BC10FC"/>
    <w:rsid w:val="00BC2DA4"/>
    <w:rsid w:val="00BC3B16"/>
    <w:rsid w:val="00BC3E90"/>
    <w:rsid w:val="00BC48C9"/>
    <w:rsid w:val="00BC49EF"/>
    <w:rsid w:val="00BC4F8D"/>
    <w:rsid w:val="00BC54E8"/>
    <w:rsid w:val="00BD0455"/>
    <w:rsid w:val="00BD315D"/>
    <w:rsid w:val="00BD3748"/>
    <w:rsid w:val="00BD3878"/>
    <w:rsid w:val="00BD4064"/>
    <w:rsid w:val="00BD4234"/>
    <w:rsid w:val="00BD4A5E"/>
    <w:rsid w:val="00BD4BD9"/>
    <w:rsid w:val="00BD4C66"/>
    <w:rsid w:val="00BD5DD2"/>
    <w:rsid w:val="00BD7057"/>
    <w:rsid w:val="00BE0A82"/>
    <w:rsid w:val="00BE1C05"/>
    <w:rsid w:val="00BE22D8"/>
    <w:rsid w:val="00BE347B"/>
    <w:rsid w:val="00BE395A"/>
    <w:rsid w:val="00BE4475"/>
    <w:rsid w:val="00BE44A5"/>
    <w:rsid w:val="00BE52F3"/>
    <w:rsid w:val="00BE5AB8"/>
    <w:rsid w:val="00BE61FA"/>
    <w:rsid w:val="00BE64F1"/>
    <w:rsid w:val="00BE6BB1"/>
    <w:rsid w:val="00BE6D59"/>
    <w:rsid w:val="00BE6F17"/>
    <w:rsid w:val="00BE7CFB"/>
    <w:rsid w:val="00BE7FA0"/>
    <w:rsid w:val="00BF04A1"/>
    <w:rsid w:val="00BF1560"/>
    <w:rsid w:val="00BF1DA5"/>
    <w:rsid w:val="00BF2209"/>
    <w:rsid w:val="00BF2414"/>
    <w:rsid w:val="00BF2A85"/>
    <w:rsid w:val="00BF3134"/>
    <w:rsid w:val="00BF36BF"/>
    <w:rsid w:val="00BF452A"/>
    <w:rsid w:val="00BF5D2D"/>
    <w:rsid w:val="00BF5E8E"/>
    <w:rsid w:val="00BF6642"/>
    <w:rsid w:val="00BF6699"/>
    <w:rsid w:val="00BF6BA4"/>
    <w:rsid w:val="00BF7953"/>
    <w:rsid w:val="00C0186D"/>
    <w:rsid w:val="00C0203C"/>
    <w:rsid w:val="00C0233E"/>
    <w:rsid w:val="00C02B32"/>
    <w:rsid w:val="00C06303"/>
    <w:rsid w:val="00C0637B"/>
    <w:rsid w:val="00C065AC"/>
    <w:rsid w:val="00C0689D"/>
    <w:rsid w:val="00C069C5"/>
    <w:rsid w:val="00C06B1A"/>
    <w:rsid w:val="00C10D75"/>
    <w:rsid w:val="00C11FA5"/>
    <w:rsid w:val="00C12401"/>
    <w:rsid w:val="00C145C5"/>
    <w:rsid w:val="00C14A6B"/>
    <w:rsid w:val="00C15EFB"/>
    <w:rsid w:val="00C2033C"/>
    <w:rsid w:val="00C211E9"/>
    <w:rsid w:val="00C2140D"/>
    <w:rsid w:val="00C21D6A"/>
    <w:rsid w:val="00C23C7C"/>
    <w:rsid w:val="00C244C3"/>
    <w:rsid w:val="00C24AE7"/>
    <w:rsid w:val="00C2532B"/>
    <w:rsid w:val="00C25AD1"/>
    <w:rsid w:val="00C26C82"/>
    <w:rsid w:val="00C27B51"/>
    <w:rsid w:val="00C27D54"/>
    <w:rsid w:val="00C27F77"/>
    <w:rsid w:val="00C27FD3"/>
    <w:rsid w:val="00C3002C"/>
    <w:rsid w:val="00C31462"/>
    <w:rsid w:val="00C31471"/>
    <w:rsid w:val="00C31925"/>
    <w:rsid w:val="00C32549"/>
    <w:rsid w:val="00C3262E"/>
    <w:rsid w:val="00C341F5"/>
    <w:rsid w:val="00C344ED"/>
    <w:rsid w:val="00C346C3"/>
    <w:rsid w:val="00C3557C"/>
    <w:rsid w:val="00C3613B"/>
    <w:rsid w:val="00C367AC"/>
    <w:rsid w:val="00C368A3"/>
    <w:rsid w:val="00C378F8"/>
    <w:rsid w:val="00C37910"/>
    <w:rsid w:val="00C41135"/>
    <w:rsid w:val="00C42271"/>
    <w:rsid w:val="00C4228F"/>
    <w:rsid w:val="00C42334"/>
    <w:rsid w:val="00C429AF"/>
    <w:rsid w:val="00C42C6E"/>
    <w:rsid w:val="00C43BDB"/>
    <w:rsid w:val="00C456EE"/>
    <w:rsid w:val="00C45A77"/>
    <w:rsid w:val="00C47E6E"/>
    <w:rsid w:val="00C50716"/>
    <w:rsid w:val="00C5092D"/>
    <w:rsid w:val="00C512C4"/>
    <w:rsid w:val="00C522E5"/>
    <w:rsid w:val="00C52D0A"/>
    <w:rsid w:val="00C54358"/>
    <w:rsid w:val="00C5480E"/>
    <w:rsid w:val="00C54BDC"/>
    <w:rsid w:val="00C55440"/>
    <w:rsid w:val="00C55520"/>
    <w:rsid w:val="00C55542"/>
    <w:rsid w:val="00C55C09"/>
    <w:rsid w:val="00C55CD6"/>
    <w:rsid w:val="00C5603D"/>
    <w:rsid w:val="00C56681"/>
    <w:rsid w:val="00C56FB5"/>
    <w:rsid w:val="00C6083D"/>
    <w:rsid w:val="00C60CFB"/>
    <w:rsid w:val="00C61C2D"/>
    <w:rsid w:val="00C6450E"/>
    <w:rsid w:val="00C64C52"/>
    <w:rsid w:val="00C65FD5"/>
    <w:rsid w:val="00C6631F"/>
    <w:rsid w:val="00C66DED"/>
    <w:rsid w:val="00C67814"/>
    <w:rsid w:val="00C679C0"/>
    <w:rsid w:val="00C67B15"/>
    <w:rsid w:val="00C67CD5"/>
    <w:rsid w:val="00C70DB6"/>
    <w:rsid w:val="00C70F37"/>
    <w:rsid w:val="00C723BC"/>
    <w:rsid w:val="00C7367D"/>
    <w:rsid w:val="00C73718"/>
    <w:rsid w:val="00C74268"/>
    <w:rsid w:val="00C74642"/>
    <w:rsid w:val="00C74F72"/>
    <w:rsid w:val="00C753F7"/>
    <w:rsid w:val="00C75713"/>
    <w:rsid w:val="00C76366"/>
    <w:rsid w:val="00C76E64"/>
    <w:rsid w:val="00C80562"/>
    <w:rsid w:val="00C827D5"/>
    <w:rsid w:val="00C82ACB"/>
    <w:rsid w:val="00C82B87"/>
    <w:rsid w:val="00C83454"/>
    <w:rsid w:val="00C838DB"/>
    <w:rsid w:val="00C84478"/>
    <w:rsid w:val="00C84AF1"/>
    <w:rsid w:val="00C84C5E"/>
    <w:rsid w:val="00C84F3F"/>
    <w:rsid w:val="00C85DE3"/>
    <w:rsid w:val="00C8641F"/>
    <w:rsid w:val="00C86461"/>
    <w:rsid w:val="00C87163"/>
    <w:rsid w:val="00C9044C"/>
    <w:rsid w:val="00C907DE"/>
    <w:rsid w:val="00C90999"/>
    <w:rsid w:val="00C92824"/>
    <w:rsid w:val="00C93D3E"/>
    <w:rsid w:val="00C94064"/>
    <w:rsid w:val="00C94440"/>
    <w:rsid w:val="00C944C5"/>
    <w:rsid w:val="00C95126"/>
    <w:rsid w:val="00C96112"/>
    <w:rsid w:val="00C96D42"/>
    <w:rsid w:val="00C97135"/>
    <w:rsid w:val="00C9773C"/>
    <w:rsid w:val="00C979E9"/>
    <w:rsid w:val="00CA37B2"/>
    <w:rsid w:val="00CA37DB"/>
    <w:rsid w:val="00CA533F"/>
    <w:rsid w:val="00CA6A8F"/>
    <w:rsid w:val="00CA6AE0"/>
    <w:rsid w:val="00CA70B4"/>
    <w:rsid w:val="00CA72F7"/>
    <w:rsid w:val="00CB0361"/>
    <w:rsid w:val="00CB083F"/>
    <w:rsid w:val="00CB0A1F"/>
    <w:rsid w:val="00CB0BE3"/>
    <w:rsid w:val="00CB0FF1"/>
    <w:rsid w:val="00CB1C3E"/>
    <w:rsid w:val="00CB2C62"/>
    <w:rsid w:val="00CB34C6"/>
    <w:rsid w:val="00CB4637"/>
    <w:rsid w:val="00CB4ED2"/>
    <w:rsid w:val="00CB5753"/>
    <w:rsid w:val="00CB5EED"/>
    <w:rsid w:val="00CB6195"/>
    <w:rsid w:val="00CB655D"/>
    <w:rsid w:val="00CB6F89"/>
    <w:rsid w:val="00CC13CD"/>
    <w:rsid w:val="00CC191E"/>
    <w:rsid w:val="00CC1A31"/>
    <w:rsid w:val="00CC2339"/>
    <w:rsid w:val="00CC23E5"/>
    <w:rsid w:val="00CC44FC"/>
    <w:rsid w:val="00CC5791"/>
    <w:rsid w:val="00CC62A3"/>
    <w:rsid w:val="00CC6553"/>
    <w:rsid w:val="00CC68CB"/>
    <w:rsid w:val="00CC6CB9"/>
    <w:rsid w:val="00CC6CE1"/>
    <w:rsid w:val="00CC7AF9"/>
    <w:rsid w:val="00CC7FB1"/>
    <w:rsid w:val="00CD047C"/>
    <w:rsid w:val="00CD08E0"/>
    <w:rsid w:val="00CD0928"/>
    <w:rsid w:val="00CD0B03"/>
    <w:rsid w:val="00CD0BA5"/>
    <w:rsid w:val="00CD0D77"/>
    <w:rsid w:val="00CD1864"/>
    <w:rsid w:val="00CD1C42"/>
    <w:rsid w:val="00CD2722"/>
    <w:rsid w:val="00CD3E5B"/>
    <w:rsid w:val="00CD3EDD"/>
    <w:rsid w:val="00CD4095"/>
    <w:rsid w:val="00CD4129"/>
    <w:rsid w:val="00CD48D2"/>
    <w:rsid w:val="00CD503A"/>
    <w:rsid w:val="00CD5B37"/>
    <w:rsid w:val="00CD6437"/>
    <w:rsid w:val="00CD7143"/>
    <w:rsid w:val="00CD7F43"/>
    <w:rsid w:val="00CE03B2"/>
    <w:rsid w:val="00CE0A99"/>
    <w:rsid w:val="00CE0F44"/>
    <w:rsid w:val="00CE2854"/>
    <w:rsid w:val="00CE326A"/>
    <w:rsid w:val="00CE3780"/>
    <w:rsid w:val="00CE3867"/>
    <w:rsid w:val="00CE4505"/>
    <w:rsid w:val="00CE52DE"/>
    <w:rsid w:val="00CE52F3"/>
    <w:rsid w:val="00CE534F"/>
    <w:rsid w:val="00CE5A9C"/>
    <w:rsid w:val="00CE65C6"/>
    <w:rsid w:val="00CE67A9"/>
    <w:rsid w:val="00CE691B"/>
    <w:rsid w:val="00CE6A32"/>
    <w:rsid w:val="00CE6EA8"/>
    <w:rsid w:val="00CE7F07"/>
    <w:rsid w:val="00CF03B9"/>
    <w:rsid w:val="00CF1F3E"/>
    <w:rsid w:val="00CF24EB"/>
    <w:rsid w:val="00CF4214"/>
    <w:rsid w:val="00CF4B22"/>
    <w:rsid w:val="00CF5538"/>
    <w:rsid w:val="00CF60A4"/>
    <w:rsid w:val="00CF6250"/>
    <w:rsid w:val="00CF6742"/>
    <w:rsid w:val="00CF741B"/>
    <w:rsid w:val="00CF77A1"/>
    <w:rsid w:val="00CF78C6"/>
    <w:rsid w:val="00D00C6C"/>
    <w:rsid w:val="00D0235E"/>
    <w:rsid w:val="00D02570"/>
    <w:rsid w:val="00D02962"/>
    <w:rsid w:val="00D02A6B"/>
    <w:rsid w:val="00D02A6D"/>
    <w:rsid w:val="00D04144"/>
    <w:rsid w:val="00D045C9"/>
    <w:rsid w:val="00D04C63"/>
    <w:rsid w:val="00D04D6C"/>
    <w:rsid w:val="00D04F7F"/>
    <w:rsid w:val="00D05FF5"/>
    <w:rsid w:val="00D06337"/>
    <w:rsid w:val="00D06547"/>
    <w:rsid w:val="00D076AB"/>
    <w:rsid w:val="00D07E2B"/>
    <w:rsid w:val="00D1004A"/>
    <w:rsid w:val="00D1071E"/>
    <w:rsid w:val="00D1075F"/>
    <w:rsid w:val="00D10C69"/>
    <w:rsid w:val="00D11FBA"/>
    <w:rsid w:val="00D129EF"/>
    <w:rsid w:val="00D142E9"/>
    <w:rsid w:val="00D14478"/>
    <w:rsid w:val="00D1456F"/>
    <w:rsid w:val="00D14EBD"/>
    <w:rsid w:val="00D15BD9"/>
    <w:rsid w:val="00D15D07"/>
    <w:rsid w:val="00D20B74"/>
    <w:rsid w:val="00D20CF1"/>
    <w:rsid w:val="00D21623"/>
    <w:rsid w:val="00D21CBC"/>
    <w:rsid w:val="00D22367"/>
    <w:rsid w:val="00D2286A"/>
    <w:rsid w:val="00D232AD"/>
    <w:rsid w:val="00D23748"/>
    <w:rsid w:val="00D24272"/>
    <w:rsid w:val="00D24764"/>
    <w:rsid w:val="00D248B4"/>
    <w:rsid w:val="00D25234"/>
    <w:rsid w:val="00D25578"/>
    <w:rsid w:val="00D25EED"/>
    <w:rsid w:val="00D263C9"/>
    <w:rsid w:val="00D27A4C"/>
    <w:rsid w:val="00D30F47"/>
    <w:rsid w:val="00D3246C"/>
    <w:rsid w:val="00D325AA"/>
    <w:rsid w:val="00D32836"/>
    <w:rsid w:val="00D32D93"/>
    <w:rsid w:val="00D33F1F"/>
    <w:rsid w:val="00D34B12"/>
    <w:rsid w:val="00D352A8"/>
    <w:rsid w:val="00D35A99"/>
    <w:rsid w:val="00D3645E"/>
    <w:rsid w:val="00D36CDD"/>
    <w:rsid w:val="00D37945"/>
    <w:rsid w:val="00D404E9"/>
    <w:rsid w:val="00D4057B"/>
    <w:rsid w:val="00D43327"/>
    <w:rsid w:val="00D44815"/>
    <w:rsid w:val="00D4490A"/>
    <w:rsid w:val="00D45A22"/>
    <w:rsid w:val="00D50B48"/>
    <w:rsid w:val="00D51293"/>
    <w:rsid w:val="00D51BAB"/>
    <w:rsid w:val="00D51DD1"/>
    <w:rsid w:val="00D51EC0"/>
    <w:rsid w:val="00D51F01"/>
    <w:rsid w:val="00D5268D"/>
    <w:rsid w:val="00D527DE"/>
    <w:rsid w:val="00D52EEE"/>
    <w:rsid w:val="00D544C4"/>
    <w:rsid w:val="00D54619"/>
    <w:rsid w:val="00D55BB5"/>
    <w:rsid w:val="00D561CA"/>
    <w:rsid w:val="00D563F4"/>
    <w:rsid w:val="00D56788"/>
    <w:rsid w:val="00D56EE0"/>
    <w:rsid w:val="00D61195"/>
    <w:rsid w:val="00D61CF9"/>
    <w:rsid w:val="00D6201A"/>
    <w:rsid w:val="00D6256E"/>
    <w:rsid w:val="00D626DE"/>
    <w:rsid w:val="00D629CA"/>
    <w:rsid w:val="00D62ED9"/>
    <w:rsid w:val="00D636F7"/>
    <w:rsid w:val="00D648E0"/>
    <w:rsid w:val="00D64FD1"/>
    <w:rsid w:val="00D66765"/>
    <w:rsid w:val="00D71B4A"/>
    <w:rsid w:val="00D72B91"/>
    <w:rsid w:val="00D72C4D"/>
    <w:rsid w:val="00D738FC"/>
    <w:rsid w:val="00D75339"/>
    <w:rsid w:val="00D759F1"/>
    <w:rsid w:val="00D768CE"/>
    <w:rsid w:val="00D771E8"/>
    <w:rsid w:val="00D77C06"/>
    <w:rsid w:val="00D80A24"/>
    <w:rsid w:val="00D80EA0"/>
    <w:rsid w:val="00D81A0E"/>
    <w:rsid w:val="00D826B4"/>
    <w:rsid w:val="00D8279E"/>
    <w:rsid w:val="00D83455"/>
    <w:rsid w:val="00D835E4"/>
    <w:rsid w:val="00D8360D"/>
    <w:rsid w:val="00D84BED"/>
    <w:rsid w:val="00D85760"/>
    <w:rsid w:val="00D85F7F"/>
    <w:rsid w:val="00D860AE"/>
    <w:rsid w:val="00D87565"/>
    <w:rsid w:val="00D87A66"/>
    <w:rsid w:val="00D87EF2"/>
    <w:rsid w:val="00D900F8"/>
    <w:rsid w:val="00D908AD"/>
    <w:rsid w:val="00D90CB1"/>
    <w:rsid w:val="00D90E7D"/>
    <w:rsid w:val="00D9160A"/>
    <w:rsid w:val="00D92B02"/>
    <w:rsid w:val="00D92CDE"/>
    <w:rsid w:val="00D92F53"/>
    <w:rsid w:val="00D947DB"/>
    <w:rsid w:val="00D953DF"/>
    <w:rsid w:val="00D95D4F"/>
    <w:rsid w:val="00D97C0D"/>
    <w:rsid w:val="00DA051D"/>
    <w:rsid w:val="00DA2229"/>
    <w:rsid w:val="00DA251D"/>
    <w:rsid w:val="00DA25D6"/>
    <w:rsid w:val="00DA2A62"/>
    <w:rsid w:val="00DA2EBE"/>
    <w:rsid w:val="00DA3CA5"/>
    <w:rsid w:val="00DA3CF7"/>
    <w:rsid w:val="00DA49E5"/>
    <w:rsid w:val="00DA5FB7"/>
    <w:rsid w:val="00DA62BA"/>
    <w:rsid w:val="00DA694A"/>
    <w:rsid w:val="00DB053F"/>
    <w:rsid w:val="00DB0F02"/>
    <w:rsid w:val="00DB2BF6"/>
    <w:rsid w:val="00DB30C4"/>
    <w:rsid w:val="00DB49A5"/>
    <w:rsid w:val="00DB4A8B"/>
    <w:rsid w:val="00DB508D"/>
    <w:rsid w:val="00DB5B6E"/>
    <w:rsid w:val="00DB6179"/>
    <w:rsid w:val="00DB6B16"/>
    <w:rsid w:val="00DB6BCB"/>
    <w:rsid w:val="00DB730F"/>
    <w:rsid w:val="00DB7709"/>
    <w:rsid w:val="00DB7E84"/>
    <w:rsid w:val="00DC0038"/>
    <w:rsid w:val="00DC2487"/>
    <w:rsid w:val="00DC252E"/>
    <w:rsid w:val="00DC27A6"/>
    <w:rsid w:val="00DC3007"/>
    <w:rsid w:val="00DC34DE"/>
    <w:rsid w:val="00DC3625"/>
    <w:rsid w:val="00DC5469"/>
    <w:rsid w:val="00DC5830"/>
    <w:rsid w:val="00DC5C6C"/>
    <w:rsid w:val="00DC6643"/>
    <w:rsid w:val="00DC6DE2"/>
    <w:rsid w:val="00DC7242"/>
    <w:rsid w:val="00DC75A2"/>
    <w:rsid w:val="00DC77C1"/>
    <w:rsid w:val="00DC784C"/>
    <w:rsid w:val="00DC7A27"/>
    <w:rsid w:val="00DD0280"/>
    <w:rsid w:val="00DD0F60"/>
    <w:rsid w:val="00DD18CB"/>
    <w:rsid w:val="00DD3FD5"/>
    <w:rsid w:val="00DD48EC"/>
    <w:rsid w:val="00DD55C0"/>
    <w:rsid w:val="00DD6390"/>
    <w:rsid w:val="00DD7F73"/>
    <w:rsid w:val="00DE035B"/>
    <w:rsid w:val="00DE0A2C"/>
    <w:rsid w:val="00DE0BE5"/>
    <w:rsid w:val="00DE1315"/>
    <w:rsid w:val="00DE14EC"/>
    <w:rsid w:val="00DE1583"/>
    <w:rsid w:val="00DE21A7"/>
    <w:rsid w:val="00DE2B36"/>
    <w:rsid w:val="00DE3BA4"/>
    <w:rsid w:val="00DE4517"/>
    <w:rsid w:val="00DE54FC"/>
    <w:rsid w:val="00DE5865"/>
    <w:rsid w:val="00DE7013"/>
    <w:rsid w:val="00DE7371"/>
    <w:rsid w:val="00DE789F"/>
    <w:rsid w:val="00DE79C3"/>
    <w:rsid w:val="00DE7EA4"/>
    <w:rsid w:val="00DF1844"/>
    <w:rsid w:val="00DF1E72"/>
    <w:rsid w:val="00DF24F9"/>
    <w:rsid w:val="00DF2839"/>
    <w:rsid w:val="00DF283B"/>
    <w:rsid w:val="00DF2AF9"/>
    <w:rsid w:val="00DF3DCC"/>
    <w:rsid w:val="00DF4B2B"/>
    <w:rsid w:val="00DF4E0C"/>
    <w:rsid w:val="00DF6009"/>
    <w:rsid w:val="00DF7321"/>
    <w:rsid w:val="00E00DD5"/>
    <w:rsid w:val="00E01EF8"/>
    <w:rsid w:val="00E035F5"/>
    <w:rsid w:val="00E0364A"/>
    <w:rsid w:val="00E0452E"/>
    <w:rsid w:val="00E049AE"/>
    <w:rsid w:val="00E04F00"/>
    <w:rsid w:val="00E0533E"/>
    <w:rsid w:val="00E06CCF"/>
    <w:rsid w:val="00E071B8"/>
    <w:rsid w:val="00E11713"/>
    <w:rsid w:val="00E11FD5"/>
    <w:rsid w:val="00E1213A"/>
    <w:rsid w:val="00E12CC5"/>
    <w:rsid w:val="00E12EB9"/>
    <w:rsid w:val="00E1372A"/>
    <w:rsid w:val="00E1456F"/>
    <w:rsid w:val="00E176E3"/>
    <w:rsid w:val="00E21528"/>
    <w:rsid w:val="00E215C5"/>
    <w:rsid w:val="00E21EAD"/>
    <w:rsid w:val="00E21F68"/>
    <w:rsid w:val="00E22190"/>
    <w:rsid w:val="00E233F0"/>
    <w:rsid w:val="00E23888"/>
    <w:rsid w:val="00E23EDD"/>
    <w:rsid w:val="00E244ED"/>
    <w:rsid w:val="00E24CB0"/>
    <w:rsid w:val="00E24F37"/>
    <w:rsid w:val="00E26102"/>
    <w:rsid w:val="00E2740C"/>
    <w:rsid w:val="00E276B6"/>
    <w:rsid w:val="00E30127"/>
    <w:rsid w:val="00E3371A"/>
    <w:rsid w:val="00E33C20"/>
    <w:rsid w:val="00E34315"/>
    <w:rsid w:val="00E353F7"/>
    <w:rsid w:val="00E36BA3"/>
    <w:rsid w:val="00E4061E"/>
    <w:rsid w:val="00E40B98"/>
    <w:rsid w:val="00E41B59"/>
    <w:rsid w:val="00E425FA"/>
    <w:rsid w:val="00E450FA"/>
    <w:rsid w:val="00E4520B"/>
    <w:rsid w:val="00E45538"/>
    <w:rsid w:val="00E472C4"/>
    <w:rsid w:val="00E472EC"/>
    <w:rsid w:val="00E474BD"/>
    <w:rsid w:val="00E474C9"/>
    <w:rsid w:val="00E504B2"/>
    <w:rsid w:val="00E50B8A"/>
    <w:rsid w:val="00E51352"/>
    <w:rsid w:val="00E52D0A"/>
    <w:rsid w:val="00E52E5F"/>
    <w:rsid w:val="00E538BC"/>
    <w:rsid w:val="00E53DB6"/>
    <w:rsid w:val="00E543EB"/>
    <w:rsid w:val="00E54D2F"/>
    <w:rsid w:val="00E54EB2"/>
    <w:rsid w:val="00E556B6"/>
    <w:rsid w:val="00E561C2"/>
    <w:rsid w:val="00E56201"/>
    <w:rsid w:val="00E57899"/>
    <w:rsid w:val="00E6041F"/>
    <w:rsid w:val="00E60956"/>
    <w:rsid w:val="00E612B4"/>
    <w:rsid w:val="00E61A0C"/>
    <w:rsid w:val="00E62D00"/>
    <w:rsid w:val="00E6360D"/>
    <w:rsid w:val="00E6392D"/>
    <w:rsid w:val="00E65309"/>
    <w:rsid w:val="00E6544D"/>
    <w:rsid w:val="00E67544"/>
    <w:rsid w:val="00E677EC"/>
    <w:rsid w:val="00E67A5D"/>
    <w:rsid w:val="00E710E6"/>
    <w:rsid w:val="00E73371"/>
    <w:rsid w:val="00E75C43"/>
    <w:rsid w:val="00E75ED2"/>
    <w:rsid w:val="00E764F9"/>
    <w:rsid w:val="00E770AE"/>
    <w:rsid w:val="00E776CF"/>
    <w:rsid w:val="00E779B8"/>
    <w:rsid w:val="00E77CD1"/>
    <w:rsid w:val="00E80748"/>
    <w:rsid w:val="00E80CEA"/>
    <w:rsid w:val="00E81515"/>
    <w:rsid w:val="00E820D8"/>
    <w:rsid w:val="00E8213F"/>
    <w:rsid w:val="00E82336"/>
    <w:rsid w:val="00E83DD3"/>
    <w:rsid w:val="00E83F56"/>
    <w:rsid w:val="00E84241"/>
    <w:rsid w:val="00E867EF"/>
    <w:rsid w:val="00E900F4"/>
    <w:rsid w:val="00E9051C"/>
    <w:rsid w:val="00E90717"/>
    <w:rsid w:val="00E916EE"/>
    <w:rsid w:val="00E9170E"/>
    <w:rsid w:val="00E91948"/>
    <w:rsid w:val="00E91C96"/>
    <w:rsid w:val="00E92C0F"/>
    <w:rsid w:val="00E93510"/>
    <w:rsid w:val="00E93C5B"/>
    <w:rsid w:val="00E93FFC"/>
    <w:rsid w:val="00E9450C"/>
    <w:rsid w:val="00E953F1"/>
    <w:rsid w:val="00E95907"/>
    <w:rsid w:val="00E9701B"/>
    <w:rsid w:val="00E975CA"/>
    <w:rsid w:val="00EA172E"/>
    <w:rsid w:val="00EA17D6"/>
    <w:rsid w:val="00EA1E00"/>
    <w:rsid w:val="00EA2CE0"/>
    <w:rsid w:val="00EA3C85"/>
    <w:rsid w:val="00EA3CD3"/>
    <w:rsid w:val="00EA470A"/>
    <w:rsid w:val="00EA4CEB"/>
    <w:rsid w:val="00EA5A69"/>
    <w:rsid w:val="00EA5A94"/>
    <w:rsid w:val="00EA5C5F"/>
    <w:rsid w:val="00EB0634"/>
    <w:rsid w:val="00EB07F5"/>
    <w:rsid w:val="00EB0A15"/>
    <w:rsid w:val="00EB0D1D"/>
    <w:rsid w:val="00EB0E85"/>
    <w:rsid w:val="00EB1081"/>
    <w:rsid w:val="00EB3E74"/>
    <w:rsid w:val="00EB420B"/>
    <w:rsid w:val="00EB4600"/>
    <w:rsid w:val="00EB4FF7"/>
    <w:rsid w:val="00EB528B"/>
    <w:rsid w:val="00EB603C"/>
    <w:rsid w:val="00EB6740"/>
    <w:rsid w:val="00EB6DF6"/>
    <w:rsid w:val="00EB709E"/>
    <w:rsid w:val="00EC0D83"/>
    <w:rsid w:val="00EC1019"/>
    <w:rsid w:val="00EC184F"/>
    <w:rsid w:val="00EC386D"/>
    <w:rsid w:val="00EC3A49"/>
    <w:rsid w:val="00EC43DE"/>
    <w:rsid w:val="00EC54C9"/>
    <w:rsid w:val="00EC5704"/>
    <w:rsid w:val="00EC6DD3"/>
    <w:rsid w:val="00EC73E8"/>
    <w:rsid w:val="00EC7AAB"/>
    <w:rsid w:val="00EC7F38"/>
    <w:rsid w:val="00ED14E3"/>
    <w:rsid w:val="00ED2698"/>
    <w:rsid w:val="00ED27D1"/>
    <w:rsid w:val="00ED3059"/>
    <w:rsid w:val="00ED3339"/>
    <w:rsid w:val="00ED45A2"/>
    <w:rsid w:val="00ED4AE6"/>
    <w:rsid w:val="00ED511C"/>
    <w:rsid w:val="00ED583A"/>
    <w:rsid w:val="00ED7361"/>
    <w:rsid w:val="00EE023A"/>
    <w:rsid w:val="00EE0476"/>
    <w:rsid w:val="00EE0A02"/>
    <w:rsid w:val="00EE1192"/>
    <w:rsid w:val="00EE12D1"/>
    <w:rsid w:val="00EE2EB5"/>
    <w:rsid w:val="00EE3491"/>
    <w:rsid w:val="00EE3C31"/>
    <w:rsid w:val="00EE4DC0"/>
    <w:rsid w:val="00EE5A9C"/>
    <w:rsid w:val="00EE6655"/>
    <w:rsid w:val="00EE7F63"/>
    <w:rsid w:val="00EF06CA"/>
    <w:rsid w:val="00EF1544"/>
    <w:rsid w:val="00EF298C"/>
    <w:rsid w:val="00EF302E"/>
    <w:rsid w:val="00EF3C3A"/>
    <w:rsid w:val="00EF3C4D"/>
    <w:rsid w:val="00EF5170"/>
    <w:rsid w:val="00EF5970"/>
    <w:rsid w:val="00EF5F5C"/>
    <w:rsid w:val="00EF6996"/>
    <w:rsid w:val="00EF6CA2"/>
    <w:rsid w:val="00EF7125"/>
    <w:rsid w:val="00F0001A"/>
    <w:rsid w:val="00F00294"/>
    <w:rsid w:val="00F0034E"/>
    <w:rsid w:val="00F010CE"/>
    <w:rsid w:val="00F01A38"/>
    <w:rsid w:val="00F01E55"/>
    <w:rsid w:val="00F02D87"/>
    <w:rsid w:val="00F03732"/>
    <w:rsid w:val="00F03922"/>
    <w:rsid w:val="00F0392E"/>
    <w:rsid w:val="00F03E13"/>
    <w:rsid w:val="00F04BAE"/>
    <w:rsid w:val="00F04EBC"/>
    <w:rsid w:val="00F05180"/>
    <w:rsid w:val="00F0529B"/>
    <w:rsid w:val="00F05405"/>
    <w:rsid w:val="00F05473"/>
    <w:rsid w:val="00F05C7F"/>
    <w:rsid w:val="00F05E09"/>
    <w:rsid w:val="00F05FCF"/>
    <w:rsid w:val="00F05FE5"/>
    <w:rsid w:val="00F063B0"/>
    <w:rsid w:val="00F10A32"/>
    <w:rsid w:val="00F10AC3"/>
    <w:rsid w:val="00F10C7D"/>
    <w:rsid w:val="00F1127C"/>
    <w:rsid w:val="00F11CAF"/>
    <w:rsid w:val="00F12136"/>
    <w:rsid w:val="00F131F4"/>
    <w:rsid w:val="00F133CD"/>
    <w:rsid w:val="00F13958"/>
    <w:rsid w:val="00F15805"/>
    <w:rsid w:val="00F169E2"/>
    <w:rsid w:val="00F17A0E"/>
    <w:rsid w:val="00F20331"/>
    <w:rsid w:val="00F20FBD"/>
    <w:rsid w:val="00F2113D"/>
    <w:rsid w:val="00F21294"/>
    <w:rsid w:val="00F22AA2"/>
    <w:rsid w:val="00F24BA5"/>
    <w:rsid w:val="00F24BB3"/>
    <w:rsid w:val="00F252EE"/>
    <w:rsid w:val="00F256A9"/>
    <w:rsid w:val="00F2601C"/>
    <w:rsid w:val="00F265B3"/>
    <w:rsid w:val="00F276BF"/>
    <w:rsid w:val="00F27824"/>
    <w:rsid w:val="00F27C92"/>
    <w:rsid w:val="00F27EEA"/>
    <w:rsid w:val="00F30B5A"/>
    <w:rsid w:val="00F33359"/>
    <w:rsid w:val="00F334E4"/>
    <w:rsid w:val="00F33A10"/>
    <w:rsid w:val="00F34178"/>
    <w:rsid w:val="00F346C1"/>
    <w:rsid w:val="00F34A56"/>
    <w:rsid w:val="00F34B82"/>
    <w:rsid w:val="00F34C83"/>
    <w:rsid w:val="00F34DBD"/>
    <w:rsid w:val="00F35A02"/>
    <w:rsid w:val="00F35FA1"/>
    <w:rsid w:val="00F364A2"/>
    <w:rsid w:val="00F36A3D"/>
    <w:rsid w:val="00F379EA"/>
    <w:rsid w:val="00F402D2"/>
    <w:rsid w:val="00F4040F"/>
    <w:rsid w:val="00F407C5"/>
    <w:rsid w:val="00F41918"/>
    <w:rsid w:val="00F41D95"/>
    <w:rsid w:val="00F41E70"/>
    <w:rsid w:val="00F42625"/>
    <w:rsid w:val="00F426F4"/>
    <w:rsid w:val="00F42EBC"/>
    <w:rsid w:val="00F43ECC"/>
    <w:rsid w:val="00F45484"/>
    <w:rsid w:val="00F47513"/>
    <w:rsid w:val="00F477B0"/>
    <w:rsid w:val="00F47F69"/>
    <w:rsid w:val="00F5008D"/>
    <w:rsid w:val="00F505C3"/>
    <w:rsid w:val="00F51C98"/>
    <w:rsid w:val="00F5293B"/>
    <w:rsid w:val="00F52ABF"/>
    <w:rsid w:val="00F52DB8"/>
    <w:rsid w:val="00F53EB5"/>
    <w:rsid w:val="00F558F3"/>
    <w:rsid w:val="00F5601D"/>
    <w:rsid w:val="00F5654C"/>
    <w:rsid w:val="00F5663A"/>
    <w:rsid w:val="00F567A8"/>
    <w:rsid w:val="00F56BC0"/>
    <w:rsid w:val="00F57D26"/>
    <w:rsid w:val="00F60A3F"/>
    <w:rsid w:val="00F62060"/>
    <w:rsid w:val="00F62902"/>
    <w:rsid w:val="00F62F8A"/>
    <w:rsid w:val="00F63CD2"/>
    <w:rsid w:val="00F64258"/>
    <w:rsid w:val="00F65301"/>
    <w:rsid w:val="00F65EC8"/>
    <w:rsid w:val="00F666F0"/>
    <w:rsid w:val="00F66AF4"/>
    <w:rsid w:val="00F66FB5"/>
    <w:rsid w:val="00F67FC0"/>
    <w:rsid w:val="00F703C7"/>
    <w:rsid w:val="00F705D2"/>
    <w:rsid w:val="00F71089"/>
    <w:rsid w:val="00F7120F"/>
    <w:rsid w:val="00F71F98"/>
    <w:rsid w:val="00F72292"/>
    <w:rsid w:val="00F7271F"/>
    <w:rsid w:val="00F72A02"/>
    <w:rsid w:val="00F72D11"/>
    <w:rsid w:val="00F737A6"/>
    <w:rsid w:val="00F73C9D"/>
    <w:rsid w:val="00F74EE9"/>
    <w:rsid w:val="00F75947"/>
    <w:rsid w:val="00F75A7B"/>
    <w:rsid w:val="00F76479"/>
    <w:rsid w:val="00F76DA1"/>
    <w:rsid w:val="00F77160"/>
    <w:rsid w:val="00F7752A"/>
    <w:rsid w:val="00F77C36"/>
    <w:rsid w:val="00F80629"/>
    <w:rsid w:val="00F81608"/>
    <w:rsid w:val="00F8281E"/>
    <w:rsid w:val="00F834BC"/>
    <w:rsid w:val="00F843F4"/>
    <w:rsid w:val="00F8539E"/>
    <w:rsid w:val="00F86078"/>
    <w:rsid w:val="00F862CE"/>
    <w:rsid w:val="00F864F7"/>
    <w:rsid w:val="00F86AD6"/>
    <w:rsid w:val="00F86EE6"/>
    <w:rsid w:val="00F87DE0"/>
    <w:rsid w:val="00F87FEA"/>
    <w:rsid w:val="00F90522"/>
    <w:rsid w:val="00F92725"/>
    <w:rsid w:val="00F92DC3"/>
    <w:rsid w:val="00F93768"/>
    <w:rsid w:val="00F93D64"/>
    <w:rsid w:val="00F94235"/>
    <w:rsid w:val="00F958B0"/>
    <w:rsid w:val="00F96007"/>
    <w:rsid w:val="00F960A9"/>
    <w:rsid w:val="00F9661A"/>
    <w:rsid w:val="00F96FD5"/>
    <w:rsid w:val="00F97673"/>
    <w:rsid w:val="00F97B2E"/>
    <w:rsid w:val="00F97D13"/>
    <w:rsid w:val="00FA07DA"/>
    <w:rsid w:val="00FA1EB9"/>
    <w:rsid w:val="00FA2408"/>
    <w:rsid w:val="00FA29F7"/>
    <w:rsid w:val="00FA4EBB"/>
    <w:rsid w:val="00FA4F7F"/>
    <w:rsid w:val="00FA6209"/>
    <w:rsid w:val="00FA64A2"/>
    <w:rsid w:val="00FA75F9"/>
    <w:rsid w:val="00FA768B"/>
    <w:rsid w:val="00FA76D2"/>
    <w:rsid w:val="00FB03A7"/>
    <w:rsid w:val="00FB0B70"/>
    <w:rsid w:val="00FB0E80"/>
    <w:rsid w:val="00FB1145"/>
    <w:rsid w:val="00FB1518"/>
    <w:rsid w:val="00FB1BCE"/>
    <w:rsid w:val="00FB1C5C"/>
    <w:rsid w:val="00FB2074"/>
    <w:rsid w:val="00FB33DC"/>
    <w:rsid w:val="00FB3D7D"/>
    <w:rsid w:val="00FB40EA"/>
    <w:rsid w:val="00FB4135"/>
    <w:rsid w:val="00FB4920"/>
    <w:rsid w:val="00FB4D3A"/>
    <w:rsid w:val="00FB62CD"/>
    <w:rsid w:val="00FB62FA"/>
    <w:rsid w:val="00FB6779"/>
    <w:rsid w:val="00FC0EEB"/>
    <w:rsid w:val="00FC148F"/>
    <w:rsid w:val="00FC1D0E"/>
    <w:rsid w:val="00FC46C2"/>
    <w:rsid w:val="00FC475F"/>
    <w:rsid w:val="00FC57ED"/>
    <w:rsid w:val="00FC5D05"/>
    <w:rsid w:val="00FC6795"/>
    <w:rsid w:val="00FC7CAF"/>
    <w:rsid w:val="00FD033C"/>
    <w:rsid w:val="00FD1DA4"/>
    <w:rsid w:val="00FD1F51"/>
    <w:rsid w:val="00FD29A2"/>
    <w:rsid w:val="00FD38D8"/>
    <w:rsid w:val="00FD3C98"/>
    <w:rsid w:val="00FD49A2"/>
    <w:rsid w:val="00FD75A1"/>
    <w:rsid w:val="00FE041E"/>
    <w:rsid w:val="00FE1198"/>
    <w:rsid w:val="00FE2143"/>
    <w:rsid w:val="00FE2E7C"/>
    <w:rsid w:val="00FE314A"/>
    <w:rsid w:val="00FE3ABA"/>
    <w:rsid w:val="00FE4E86"/>
    <w:rsid w:val="00FE5AE0"/>
    <w:rsid w:val="00FE63B6"/>
    <w:rsid w:val="00FE6ED3"/>
    <w:rsid w:val="00FE71F6"/>
    <w:rsid w:val="00FE75CF"/>
    <w:rsid w:val="00FE7831"/>
    <w:rsid w:val="00FF0366"/>
    <w:rsid w:val="00FF0B82"/>
    <w:rsid w:val="00FF0F90"/>
    <w:rsid w:val="00FF1A17"/>
    <w:rsid w:val="00FF1D12"/>
    <w:rsid w:val="00FF1E71"/>
    <w:rsid w:val="00FF1EDB"/>
    <w:rsid w:val="00FF2146"/>
    <w:rsid w:val="00FF2159"/>
    <w:rsid w:val="00FF3329"/>
    <w:rsid w:val="00FF368E"/>
    <w:rsid w:val="00FF3FF9"/>
    <w:rsid w:val="00FF44F5"/>
    <w:rsid w:val="00FF5794"/>
    <w:rsid w:val="00FF57CB"/>
    <w:rsid w:val="00FF6021"/>
    <w:rsid w:val="00FF6AD5"/>
    <w:rsid w:val="00FF7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1AAB8"/>
  <w15:chartTrackingRefBased/>
  <w15:docId w15:val="{64EEA31C-FCA0-474F-A4CB-2149F0E59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6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A4A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B30C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9646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96468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A4A83"/>
    <w:rPr>
      <w:rFonts w:ascii="Times New Roman" w:eastAsia="Times New Roman" w:hAnsi="Times New Roman" w:cs="Times New Roman"/>
      <w:b/>
      <w:bCs/>
      <w:sz w:val="36"/>
      <w:szCs w:val="36"/>
    </w:rPr>
  </w:style>
  <w:style w:type="paragraph" w:customStyle="1" w:styleId="EndNoteBibliographyTitle">
    <w:name w:val="EndNote Bibliography Title"/>
    <w:basedOn w:val="Normal"/>
    <w:link w:val="EndNoteBibliographyTitleChar"/>
    <w:rsid w:val="00502D2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02D29"/>
    <w:rPr>
      <w:rFonts w:ascii="Calibri" w:hAnsi="Calibri" w:cs="Calibri"/>
      <w:noProof/>
    </w:rPr>
  </w:style>
  <w:style w:type="paragraph" w:customStyle="1" w:styleId="EndNoteBibliography">
    <w:name w:val="EndNote Bibliography"/>
    <w:basedOn w:val="Normal"/>
    <w:link w:val="EndNoteBibliographyChar"/>
    <w:rsid w:val="00502D29"/>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502D29"/>
    <w:rPr>
      <w:rFonts w:ascii="Calibri" w:hAnsi="Calibri" w:cs="Calibri"/>
      <w:noProof/>
    </w:rPr>
  </w:style>
  <w:style w:type="character" w:styleId="Hyperlink">
    <w:name w:val="Hyperlink"/>
    <w:basedOn w:val="DefaultParagraphFont"/>
    <w:uiPriority w:val="99"/>
    <w:unhideWhenUsed/>
    <w:rsid w:val="00502D29"/>
    <w:rPr>
      <w:color w:val="0563C1" w:themeColor="hyperlink"/>
      <w:u w:val="single"/>
    </w:rPr>
  </w:style>
  <w:style w:type="character" w:customStyle="1" w:styleId="md-raw-html">
    <w:name w:val="md-raw-html"/>
    <w:basedOn w:val="DefaultParagraphFont"/>
    <w:rsid w:val="0041583D"/>
  </w:style>
  <w:style w:type="character" w:customStyle="1" w:styleId="Heading3Char">
    <w:name w:val="Heading 3 Char"/>
    <w:basedOn w:val="DefaultParagraphFont"/>
    <w:link w:val="Heading3"/>
    <w:uiPriority w:val="9"/>
    <w:semiHidden/>
    <w:rsid w:val="00DB30C4"/>
    <w:rPr>
      <w:rFonts w:asciiTheme="majorHAnsi" w:eastAsiaTheme="majorEastAsia" w:hAnsiTheme="majorHAnsi" w:cstheme="majorBidi"/>
      <w:color w:val="1F3763" w:themeColor="accent1" w:themeShade="7F"/>
      <w:sz w:val="24"/>
      <w:szCs w:val="24"/>
    </w:rPr>
  </w:style>
  <w:style w:type="character" w:customStyle="1" w:styleId="jlqj4b">
    <w:name w:val="jlqj4b"/>
    <w:basedOn w:val="DefaultParagraphFont"/>
    <w:rsid w:val="00166104"/>
  </w:style>
  <w:style w:type="table" w:styleId="TableGrid">
    <w:name w:val="Table Grid"/>
    <w:basedOn w:val="TableNormal"/>
    <w:uiPriority w:val="39"/>
    <w:rsid w:val="00FB1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7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E7A"/>
  </w:style>
  <w:style w:type="paragraph" w:styleId="Footer">
    <w:name w:val="footer"/>
    <w:basedOn w:val="Normal"/>
    <w:link w:val="FooterChar"/>
    <w:uiPriority w:val="99"/>
    <w:unhideWhenUsed/>
    <w:rsid w:val="005C7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E7A"/>
  </w:style>
  <w:style w:type="table" w:styleId="GridTable1Light-Accent6">
    <w:name w:val="Grid Table 1 Light Accent 6"/>
    <w:basedOn w:val="TableNormal"/>
    <w:uiPriority w:val="46"/>
    <w:rsid w:val="00BA0F0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PlainTable2">
    <w:name w:val="Plain Table 2"/>
    <w:basedOn w:val="TableNormal"/>
    <w:uiPriority w:val="42"/>
    <w:rsid w:val="0028699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5Dark-Accent3">
    <w:name w:val="Grid Table 5 Dark Accent 3"/>
    <w:basedOn w:val="TableNormal"/>
    <w:uiPriority w:val="50"/>
    <w:rsid w:val="00E233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ff10">
    <w:name w:val="ff10"/>
    <w:basedOn w:val="DefaultParagraphFont"/>
    <w:rsid w:val="0002480E"/>
  </w:style>
  <w:style w:type="character" w:customStyle="1" w:styleId="NoSpacingChar">
    <w:name w:val="No Spacing Char"/>
    <w:basedOn w:val="DefaultParagraphFont"/>
    <w:link w:val="NoSpacing"/>
    <w:uiPriority w:val="1"/>
    <w:locked/>
    <w:rsid w:val="0002480E"/>
  </w:style>
  <w:style w:type="paragraph" w:styleId="NoSpacing">
    <w:name w:val="No Spacing"/>
    <w:link w:val="NoSpacingChar"/>
    <w:uiPriority w:val="1"/>
    <w:qFormat/>
    <w:rsid w:val="0002480E"/>
    <w:pPr>
      <w:spacing w:after="0" w:line="240" w:lineRule="auto"/>
      <w:jc w:val="both"/>
    </w:pPr>
  </w:style>
  <w:style w:type="character" w:styleId="Emphasis">
    <w:name w:val="Emphasis"/>
    <w:basedOn w:val="DefaultParagraphFont"/>
    <w:uiPriority w:val="20"/>
    <w:qFormat/>
    <w:rsid w:val="0002480E"/>
    <w:rPr>
      <w:i/>
      <w:iCs/>
    </w:rPr>
  </w:style>
  <w:style w:type="paragraph" w:styleId="Caption">
    <w:name w:val="caption"/>
    <w:basedOn w:val="Normal"/>
    <w:next w:val="Normal"/>
    <w:uiPriority w:val="35"/>
    <w:unhideWhenUsed/>
    <w:qFormat/>
    <w:rsid w:val="00F96FD5"/>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6F0690"/>
    <w:rPr>
      <w:rFonts w:asciiTheme="majorHAnsi" w:eastAsiaTheme="majorEastAsia" w:hAnsiTheme="majorHAnsi" w:cstheme="majorBidi"/>
      <w:color w:val="2F5496" w:themeColor="accent1" w:themeShade="BF"/>
      <w:sz w:val="32"/>
      <w:szCs w:val="32"/>
    </w:rPr>
  </w:style>
  <w:style w:type="character" w:customStyle="1" w:styleId="gd">
    <w:name w:val="gd"/>
    <w:basedOn w:val="DefaultParagraphFont"/>
    <w:rsid w:val="006F0690"/>
  </w:style>
  <w:style w:type="character" w:styleId="LineNumber">
    <w:name w:val="line number"/>
    <w:basedOn w:val="DefaultParagraphFont"/>
    <w:uiPriority w:val="99"/>
    <w:semiHidden/>
    <w:unhideWhenUsed/>
    <w:rsid w:val="00BD4234"/>
  </w:style>
  <w:style w:type="character" w:styleId="Strong">
    <w:name w:val="Strong"/>
    <w:basedOn w:val="DefaultParagraphFont"/>
    <w:uiPriority w:val="22"/>
    <w:qFormat/>
    <w:rsid w:val="00F276BF"/>
    <w:rPr>
      <w:b/>
      <w:bCs/>
    </w:rPr>
  </w:style>
  <w:style w:type="paragraph" w:styleId="BalloonText">
    <w:name w:val="Balloon Text"/>
    <w:basedOn w:val="Normal"/>
    <w:link w:val="BalloonTextChar"/>
    <w:uiPriority w:val="99"/>
    <w:semiHidden/>
    <w:unhideWhenUsed/>
    <w:rsid w:val="00D636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6F7"/>
    <w:rPr>
      <w:rFonts w:ascii="Segoe UI" w:hAnsi="Segoe UI" w:cs="Segoe UI"/>
      <w:sz w:val="18"/>
      <w:szCs w:val="18"/>
    </w:rPr>
  </w:style>
  <w:style w:type="table" w:customStyle="1" w:styleId="Style2">
    <w:name w:val="Style2"/>
    <w:basedOn w:val="TableNormal"/>
    <w:uiPriority w:val="99"/>
    <w:rsid w:val="00400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0FA4"/>
    <w:pPr>
      <w:autoSpaceDE w:val="0"/>
      <w:autoSpaceDN w:val="0"/>
      <w:adjustRightInd w:val="0"/>
      <w:spacing w:after="0" w:line="240" w:lineRule="auto"/>
    </w:pPr>
    <w:rPr>
      <w:rFonts w:ascii="Times New Roman PSMT" w:hAnsi="Times New Roman PSMT" w:cs="Times New Roman PSMT"/>
      <w:color w:val="000000"/>
      <w:sz w:val="24"/>
      <w:szCs w:val="24"/>
    </w:rPr>
  </w:style>
  <w:style w:type="paragraph" w:styleId="ListParagraph">
    <w:name w:val="List Paragraph"/>
    <w:basedOn w:val="Normal"/>
    <w:uiPriority w:val="34"/>
    <w:qFormat/>
    <w:rsid w:val="00910CF9"/>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99411">
      <w:bodyDiv w:val="1"/>
      <w:marLeft w:val="0"/>
      <w:marRight w:val="0"/>
      <w:marTop w:val="0"/>
      <w:marBottom w:val="0"/>
      <w:divBdr>
        <w:top w:val="none" w:sz="0" w:space="0" w:color="auto"/>
        <w:left w:val="none" w:sz="0" w:space="0" w:color="auto"/>
        <w:bottom w:val="none" w:sz="0" w:space="0" w:color="auto"/>
        <w:right w:val="none" w:sz="0" w:space="0" w:color="auto"/>
      </w:divBdr>
    </w:div>
    <w:div w:id="509494273">
      <w:bodyDiv w:val="1"/>
      <w:marLeft w:val="0"/>
      <w:marRight w:val="0"/>
      <w:marTop w:val="0"/>
      <w:marBottom w:val="0"/>
      <w:divBdr>
        <w:top w:val="none" w:sz="0" w:space="0" w:color="auto"/>
        <w:left w:val="none" w:sz="0" w:space="0" w:color="auto"/>
        <w:bottom w:val="none" w:sz="0" w:space="0" w:color="auto"/>
        <w:right w:val="none" w:sz="0" w:space="0" w:color="auto"/>
      </w:divBdr>
    </w:div>
    <w:div w:id="721902537">
      <w:bodyDiv w:val="1"/>
      <w:marLeft w:val="0"/>
      <w:marRight w:val="0"/>
      <w:marTop w:val="0"/>
      <w:marBottom w:val="0"/>
      <w:divBdr>
        <w:top w:val="none" w:sz="0" w:space="0" w:color="auto"/>
        <w:left w:val="none" w:sz="0" w:space="0" w:color="auto"/>
        <w:bottom w:val="none" w:sz="0" w:space="0" w:color="auto"/>
        <w:right w:val="none" w:sz="0" w:space="0" w:color="auto"/>
      </w:divBdr>
    </w:div>
    <w:div w:id="1199125696">
      <w:bodyDiv w:val="1"/>
      <w:marLeft w:val="0"/>
      <w:marRight w:val="0"/>
      <w:marTop w:val="0"/>
      <w:marBottom w:val="0"/>
      <w:divBdr>
        <w:top w:val="none" w:sz="0" w:space="0" w:color="auto"/>
        <w:left w:val="none" w:sz="0" w:space="0" w:color="auto"/>
        <w:bottom w:val="none" w:sz="0" w:space="0" w:color="auto"/>
        <w:right w:val="none" w:sz="0" w:space="0" w:color="auto"/>
      </w:divBdr>
    </w:div>
    <w:div w:id="1719082893">
      <w:bodyDiv w:val="1"/>
      <w:marLeft w:val="0"/>
      <w:marRight w:val="0"/>
      <w:marTop w:val="0"/>
      <w:marBottom w:val="0"/>
      <w:divBdr>
        <w:top w:val="none" w:sz="0" w:space="0" w:color="auto"/>
        <w:left w:val="none" w:sz="0" w:space="0" w:color="auto"/>
        <w:bottom w:val="none" w:sz="0" w:space="0" w:color="auto"/>
        <w:right w:val="none" w:sz="0" w:space="0" w:color="auto"/>
      </w:divBdr>
    </w:div>
    <w:div w:id="193724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ye2127stat@gmail.com" TargetMode="External"/><Relationship Id="rId13" Type="http://schemas.openxmlformats.org/officeDocument/2006/relationships/hyperlink" Target="https://www.who.int/news/item/16-05-2017-more-than-1-2-million-adolescents-die-every-year-nearly-all-preventab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asuredhs.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www.measuredhs.com" TargetMode="External"/><Relationship Id="rId14" Type="http://schemas.openxmlformats.org/officeDocument/2006/relationships/hyperlink" Target="https://data.unicef.org/topic/maternal-health/delivery-car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reserach_2013\Prevalence_fgm_accross_region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EDHS2005</c:v>
                </c:pt>
                <c:pt idx="1">
                  <c:v>EDHS2011</c:v>
                </c:pt>
                <c:pt idx="2">
                  <c:v>EDHS2016</c:v>
                </c:pt>
              </c:strCache>
            </c:strRef>
          </c:cat>
          <c:val>
            <c:numRef>
              <c:f>Sheet1!$B$2:$B$4</c:f>
              <c:numCache>
                <c:formatCode>General</c:formatCode>
                <c:ptCount val="3"/>
                <c:pt idx="0">
                  <c:v>4.5999999999999996</c:v>
                </c:pt>
                <c:pt idx="1">
                  <c:v>9.1999999999999993</c:v>
                </c:pt>
                <c:pt idx="2">
                  <c:v>38.700000000000003</c:v>
                </c:pt>
              </c:numCache>
            </c:numRef>
          </c:val>
          <c:smooth val="0"/>
          <c:extLst>
            <c:ext xmlns:c16="http://schemas.microsoft.com/office/drawing/2014/chart" uri="{C3380CC4-5D6E-409C-BE32-E72D297353CC}">
              <c16:uniqueId val="{00000000-B06C-43E9-9F77-416E75A27D6A}"/>
            </c:ext>
          </c:extLst>
        </c:ser>
        <c:dLbls>
          <c:dLblPos val="t"/>
          <c:showLegendKey val="0"/>
          <c:showVal val="1"/>
          <c:showCatName val="0"/>
          <c:showSerName val="0"/>
          <c:showPercent val="0"/>
          <c:showBubbleSize val="0"/>
        </c:dLbls>
        <c:marker val="1"/>
        <c:smooth val="0"/>
        <c:axId val="890197807"/>
        <c:axId val="890185327"/>
      </c:lineChart>
      <c:catAx>
        <c:axId val="8901978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90185327"/>
        <c:crosses val="autoZero"/>
        <c:auto val="1"/>
        <c:lblAlgn val="ctr"/>
        <c:lblOffset val="100"/>
        <c:noMultiLvlLbl val="0"/>
      </c:catAx>
      <c:valAx>
        <c:axId val="8901853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solidFill>
                      <a:schemeClr val="tx1"/>
                    </a:solidFill>
                    <a:latin typeface="Times New Roman" panose="02020603050405020304" pitchFamily="18" charset="0"/>
                    <a:cs typeface="Times New Roman" panose="02020603050405020304" pitchFamily="18" charset="0"/>
                  </a:rPr>
                  <a:t>% in Health facility delivery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90197807"/>
        <c:crosses val="autoZero"/>
        <c:crossBetween val="between"/>
      </c:valAx>
      <c:spPr>
        <a:noFill/>
        <a:ln>
          <a:noFill/>
        </a:ln>
        <a:effectLst/>
      </c:spPr>
    </c:plotArea>
    <c:plotVisOnly val="1"/>
    <c:dispBlanksAs val="gap"/>
    <c:showDLblsOverMax val="0"/>
  </c:chart>
  <c:spPr>
    <a:solidFill>
      <a:schemeClr val="accent4">
        <a:lumMod val="40000"/>
        <a:lumOff val="6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930B1B">
                <a:alpha val="70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Tigray</c:v>
                </c:pt>
                <c:pt idx="1">
                  <c:v>Afar</c:v>
                </c:pt>
                <c:pt idx="2">
                  <c:v>Amhara</c:v>
                </c:pt>
                <c:pt idx="3">
                  <c:v>Oromia</c:v>
                </c:pt>
                <c:pt idx="4">
                  <c:v>Somalia</c:v>
                </c:pt>
                <c:pt idx="5">
                  <c:v>Bishangul</c:v>
                </c:pt>
                <c:pt idx="6">
                  <c:v>SNNPs</c:v>
                </c:pt>
                <c:pt idx="7">
                  <c:v>Gambella</c:v>
                </c:pt>
                <c:pt idx="8">
                  <c:v>Harari</c:v>
                </c:pt>
                <c:pt idx="9">
                  <c:v>Addis Ababa</c:v>
                </c:pt>
                <c:pt idx="10">
                  <c:v>Dire Dewa</c:v>
                </c:pt>
              </c:strCache>
            </c:strRef>
          </c:cat>
          <c:val>
            <c:numRef>
              <c:f>Sheet1!$B$2:$B$12</c:f>
              <c:numCache>
                <c:formatCode>General</c:formatCode>
                <c:ptCount val="11"/>
                <c:pt idx="0">
                  <c:v>76</c:v>
                </c:pt>
                <c:pt idx="1">
                  <c:v>22.5</c:v>
                </c:pt>
                <c:pt idx="2">
                  <c:v>35.5</c:v>
                </c:pt>
                <c:pt idx="3">
                  <c:v>32.200000000000003</c:v>
                </c:pt>
                <c:pt idx="4">
                  <c:v>20.8</c:v>
                </c:pt>
                <c:pt idx="5">
                  <c:v>49.2</c:v>
                </c:pt>
                <c:pt idx="6">
                  <c:v>49.4</c:v>
                </c:pt>
                <c:pt idx="7">
                  <c:v>58.2</c:v>
                </c:pt>
                <c:pt idx="8">
                  <c:v>50.3</c:v>
                </c:pt>
                <c:pt idx="9">
                  <c:v>78.8</c:v>
                </c:pt>
                <c:pt idx="10">
                  <c:v>82.2</c:v>
                </c:pt>
              </c:numCache>
            </c:numRef>
          </c:val>
          <c:extLst>
            <c:ext xmlns:c16="http://schemas.microsoft.com/office/drawing/2014/chart" uri="{C3380CC4-5D6E-409C-BE32-E72D297353CC}">
              <c16:uniqueId val="{00000000-2D95-4F45-B356-3EC720FF5423}"/>
            </c:ext>
          </c:extLst>
        </c:ser>
        <c:dLbls>
          <c:dLblPos val="outEnd"/>
          <c:showLegendKey val="0"/>
          <c:showVal val="1"/>
          <c:showCatName val="0"/>
          <c:showSerName val="0"/>
          <c:showPercent val="0"/>
          <c:showBubbleSize val="0"/>
        </c:dLbls>
        <c:gapWidth val="79"/>
        <c:overlap val="1"/>
        <c:axId val="975498351"/>
        <c:axId val="975507503"/>
      </c:barChart>
      <c:catAx>
        <c:axId val="9754983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75507503"/>
        <c:crosses val="autoZero"/>
        <c:auto val="1"/>
        <c:lblAlgn val="ctr"/>
        <c:lblOffset val="100"/>
        <c:noMultiLvlLbl val="0"/>
      </c:catAx>
      <c:valAx>
        <c:axId val="9755075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754983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F7ACB-1EBE-407E-AFB1-E56A9864B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13532</Words>
  <Characters>77139</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HANU-TECH</dc:creator>
  <cp:keywords/>
  <dc:description/>
  <cp:lastModifiedBy>asaye</cp:lastModifiedBy>
  <cp:revision>2</cp:revision>
  <dcterms:created xsi:type="dcterms:W3CDTF">2023-04-26T06:02:00Z</dcterms:created>
  <dcterms:modified xsi:type="dcterms:W3CDTF">2023-04-26T06:02:00Z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ies>
</file>