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6A48F4" w:rsidP="00494130">
      <w:pPr>
        <w:pStyle w:val="Titolo1"/>
        <w:spacing w:before="170"/>
        <w:ind w:left="0"/>
      </w:pPr>
      <w:r>
        <w:rPr>
          <w:color w:val="337AB7"/>
        </w:rPr>
        <w:t xml:space="preserve">Photosensitizer-based nanoparticles: a promising approach in tumor management.   </w:t>
      </w:r>
    </w:p>
    <w:p w:rsidR="00655B19" w:rsidRDefault="00655B19" w:rsidP="00655B19">
      <w:pPr>
        <w:pStyle w:val="Corpotesto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 w:rsidRPr="00655B19">
        <w:rPr>
          <w:rFonts w:ascii="Arial"/>
        </w:rPr>
        <w:t>Dr</w:t>
      </w:r>
      <w:proofErr w:type="spellEnd"/>
      <w:r w:rsidRPr="00655B19">
        <w:rPr>
          <w:rFonts w:ascii="Arial"/>
        </w:rPr>
        <w:t xml:space="preserve"> </w:t>
      </w:r>
      <w:r w:rsidR="00B6323A" w:rsidRPr="00655B19">
        <w:rPr>
          <w:rFonts w:ascii="Arial"/>
        </w:rPr>
        <w:t xml:space="preserve">Antonella </w:t>
      </w:r>
      <w:r w:rsidR="007143CE" w:rsidRPr="00655B19">
        <w:rPr>
          <w:rFonts w:ascii="Arial"/>
        </w:rPr>
        <w:t>Obinu</w:t>
      </w:r>
      <w:r w:rsidRPr="00655B19">
        <w:rPr>
          <w:rFonts w:ascii="Arial"/>
        </w:rPr>
        <w:t xml:space="preserve">, PhD, </w:t>
      </w:r>
      <w:r>
        <w:rPr>
          <w:rFonts w:ascii="Arial"/>
        </w:rPr>
        <w:t xml:space="preserve">Department of Chemistry and </w:t>
      </w:r>
      <w:r w:rsidRPr="00655B19">
        <w:rPr>
          <w:rFonts w:ascii="Arial"/>
        </w:rPr>
        <w:t>Pharmacy, University of Sassari</w:t>
      </w:r>
      <w:r>
        <w:rPr>
          <w:rFonts w:ascii="Arial"/>
        </w:rPr>
        <w:t>,</w:t>
      </w:r>
      <w:r w:rsidRPr="00655B19">
        <w:rPr>
          <w:rFonts w:ascii="Arial"/>
        </w:rPr>
        <w:t xml:space="preserve"> Italy;</w:t>
      </w:r>
    </w:p>
    <w:p w:rsidR="00655B19" w:rsidRPr="00655B19" w:rsidRDefault="00655B19" w:rsidP="00655B19">
      <w:pPr>
        <w:pStyle w:val="Corpotesto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r w:rsidR="00B6323A">
        <w:rPr>
          <w:rFonts w:ascii="Arial"/>
        </w:rPr>
        <w:t>Sara</w:t>
      </w:r>
      <w:r w:rsidR="00B6323A" w:rsidRPr="00655B19">
        <w:rPr>
          <w:rFonts w:ascii="Arial"/>
        </w:rPr>
        <w:t xml:space="preserve"> </w:t>
      </w:r>
      <w:proofErr w:type="spellStart"/>
      <w:r w:rsidR="007143CE" w:rsidRPr="00655B19">
        <w:rPr>
          <w:rFonts w:ascii="Arial"/>
        </w:rPr>
        <w:t>Demartis</w:t>
      </w:r>
      <w:proofErr w:type="spellEnd"/>
      <w:r w:rsidR="007143CE" w:rsidRPr="00655B19">
        <w:rPr>
          <w:rFonts w:ascii="Arial"/>
        </w:rPr>
        <w:t xml:space="preserve">, </w:t>
      </w:r>
      <w:r>
        <w:rPr>
          <w:rFonts w:ascii="Arial"/>
        </w:rPr>
        <w:t xml:space="preserve">PhD student, </w:t>
      </w:r>
      <w:r w:rsidRPr="00655B19">
        <w:rPr>
          <w:rFonts w:ascii="Arial"/>
        </w:rPr>
        <w:t>Ph.D. program in Chemical Science and Technology, Department of Chemis</w:t>
      </w:r>
      <w:r>
        <w:rPr>
          <w:rFonts w:ascii="Arial"/>
        </w:rPr>
        <w:t xml:space="preserve">try and Pharmacy, University of </w:t>
      </w:r>
      <w:r w:rsidRPr="00655B19">
        <w:rPr>
          <w:rFonts w:ascii="Arial"/>
        </w:rPr>
        <w:t>Sassari, Italy</w:t>
      </w:r>
      <w:r>
        <w:rPr>
          <w:rFonts w:ascii="Arial"/>
        </w:rPr>
        <w:t>;</w:t>
      </w:r>
    </w:p>
    <w:p w:rsidR="00655B19" w:rsidRPr="00655B19" w:rsidRDefault="00655B19" w:rsidP="00655B19">
      <w:pPr>
        <w:pStyle w:val="Corpotesto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 w:rsidRPr="00655B19">
        <w:rPr>
          <w:rFonts w:ascii="Arial"/>
        </w:rPr>
        <w:t>Dr</w:t>
      </w:r>
      <w:proofErr w:type="spellEnd"/>
      <w:r w:rsidRPr="00655B19">
        <w:rPr>
          <w:rFonts w:ascii="Arial"/>
        </w:rPr>
        <w:t xml:space="preserve"> </w:t>
      </w:r>
      <w:r w:rsidR="00B6323A" w:rsidRPr="00655B19">
        <w:rPr>
          <w:rFonts w:ascii="Arial"/>
        </w:rPr>
        <w:t xml:space="preserve">Giovanna </w:t>
      </w:r>
      <w:proofErr w:type="spellStart"/>
      <w:r w:rsidR="007143CE" w:rsidRPr="00655B19">
        <w:rPr>
          <w:rFonts w:ascii="Arial"/>
        </w:rPr>
        <w:t>Rassu</w:t>
      </w:r>
      <w:proofErr w:type="spellEnd"/>
      <w:r w:rsidRPr="00655B19">
        <w:rPr>
          <w:rFonts w:ascii="Arial"/>
        </w:rPr>
        <w:t>, PhD Department of Chemistry and Pharmacy, University of Sassari, Italy;</w:t>
      </w:r>
    </w:p>
    <w:p w:rsidR="00655B19" w:rsidRPr="00655B19" w:rsidRDefault="00655B19" w:rsidP="00655B19">
      <w:pPr>
        <w:pStyle w:val="Corpotesto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 w:rsidRPr="00655B19">
        <w:rPr>
          <w:rFonts w:ascii="Arial"/>
        </w:rPr>
        <w:t>Dr</w:t>
      </w:r>
      <w:proofErr w:type="spellEnd"/>
      <w:r w:rsidRPr="00655B19">
        <w:rPr>
          <w:rFonts w:ascii="Arial"/>
        </w:rPr>
        <w:t xml:space="preserve"> Paolo </w:t>
      </w:r>
      <w:proofErr w:type="spellStart"/>
      <w:r w:rsidRPr="00655B19">
        <w:rPr>
          <w:rFonts w:ascii="Arial"/>
        </w:rPr>
        <w:t>Giunchedi</w:t>
      </w:r>
      <w:proofErr w:type="spellEnd"/>
      <w:r w:rsidR="007143CE" w:rsidRPr="00655B19">
        <w:rPr>
          <w:rFonts w:ascii="Arial"/>
        </w:rPr>
        <w:t>,</w:t>
      </w:r>
      <w:r w:rsidRPr="00655B19">
        <w:t xml:space="preserve"> </w:t>
      </w:r>
      <w:r w:rsidRPr="00655B19">
        <w:rPr>
          <w:rFonts w:ascii="Arial"/>
        </w:rPr>
        <w:t>PhD Department of Chemistry and Pharmacy, University of Sassari, Italy;</w:t>
      </w:r>
      <w:r w:rsidR="007143CE" w:rsidRPr="00655B19">
        <w:rPr>
          <w:rFonts w:ascii="Arial"/>
        </w:rPr>
        <w:t xml:space="preserve"> </w:t>
      </w:r>
    </w:p>
    <w:p w:rsidR="00AE3E37" w:rsidRPr="00CD4AC2" w:rsidRDefault="00CD4AC2" w:rsidP="00655B19">
      <w:pPr>
        <w:pStyle w:val="Corpotesto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 w:rsidRPr="00CD4AC2">
        <w:rPr>
          <w:rFonts w:ascii="Arial"/>
        </w:rPr>
        <w:t>Dr</w:t>
      </w:r>
      <w:proofErr w:type="spellEnd"/>
      <w:r w:rsidRPr="00CD4AC2">
        <w:rPr>
          <w:rFonts w:ascii="Arial"/>
        </w:rPr>
        <w:t xml:space="preserve"> </w:t>
      </w:r>
      <w:proofErr w:type="spellStart"/>
      <w:r w:rsidRPr="00CD4AC2">
        <w:rPr>
          <w:rFonts w:ascii="Arial"/>
        </w:rPr>
        <w:t>Elisabetta</w:t>
      </w:r>
      <w:proofErr w:type="spellEnd"/>
      <w:r w:rsidRPr="00CD4AC2">
        <w:rPr>
          <w:rFonts w:ascii="Arial"/>
        </w:rPr>
        <w:t xml:space="preserve"> </w:t>
      </w:r>
      <w:proofErr w:type="spellStart"/>
      <w:r w:rsidR="007143CE" w:rsidRPr="00CD4AC2">
        <w:rPr>
          <w:rFonts w:ascii="Arial"/>
        </w:rPr>
        <w:t>Gavini</w:t>
      </w:r>
      <w:proofErr w:type="spellEnd"/>
      <w:r w:rsidRPr="00CD4AC2">
        <w:rPr>
          <w:rFonts w:ascii="Arial"/>
        </w:rPr>
        <w:t>, PhD Department of Chemistry and Pharmacy, University of Sassari, Italy;</w:t>
      </w:r>
    </w:p>
    <w:p w:rsidR="00AE3E37" w:rsidRPr="00CD4AC2" w:rsidRDefault="00AE3E37">
      <w:pPr>
        <w:pStyle w:val="Corpotesto"/>
        <w:spacing w:before="3"/>
        <w:rPr>
          <w:rFonts w:ascii="Arial"/>
          <w:sz w:val="21"/>
        </w:rPr>
      </w:pPr>
    </w:p>
    <w:p w:rsidR="00AE3E37" w:rsidRPr="00CD4AC2" w:rsidRDefault="00AE3E37">
      <w:pPr>
        <w:rPr>
          <w:rFonts w:ascii="Arial"/>
          <w:sz w:val="21"/>
        </w:rPr>
        <w:sectPr w:rsidR="00AE3E37" w:rsidRPr="00CD4AC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512F56" w:rsidRDefault="00A9710C" w:rsidP="00512F56">
      <w:pPr>
        <w:pStyle w:val="Corpotesto"/>
        <w:spacing w:before="90" w:line="280" w:lineRule="auto"/>
        <w:ind w:left="100"/>
        <w:jc w:val="both"/>
      </w:pPr>
      <w:r>
        <w:t>Statement of the Problem:</w:t>
      </w:r>
      <w:r w:rsidR="00600B23">
        <w:t xml:space="preserve"> </w:t>
      </w:r>
      <w:proofErr w:type="spellStart"/>
      <w:r w:rsidR="00600B23">
        <w:t>Indo</w:t>
      </w:r>
      <w:r w:rsidR="0077080B">
        <w:t>cyanine</w:t>
      </w:r>
      <w:proofErr w:type="spellEnd"/>
      <w:r w:rsidR="0077080B">
        <w:t xml:space="preserve"> green (ICG) and Rose Bengal</w:t>
      </w:r>
      <w:r w:rsidR="006A7D9D">
        <w:t xml:space="preserve"> (RB)</w:t>
      </w:r>
      <w:r w:rsidR="0077080B">
        <w:t xml:space="preserve"> are two photosensitizer</w:t>
      </w:r>
      <w:r w:rsidR="007035C0">
        <w:t>s</w:t>
      </w:r>
      <w:r w:rsidR="0077080B">
        <w:t xml:space="preserve"> widely used. ICG is a fluorescent dye employed for tumor</w:t>
      </w:r>
      <w:r w:rsidR="00B6323A">
        <w:t xml:space="preserve"> diagnosis and treatment; RB </w:t>
      </w:r>
      <w:proofErr w:type="gramStart"/>
      <w:r w:rsidR="00B6323A">
        <w:t xml:space="preserve">is </w:t>
      </w:r>
      <w:r w:rsidR="00AC1EDF">
        <w:t>used</w:t>
      </w:r>
      <w:proofErr w:type="gramEnd"/>
      <w:r w:rsidR="00AC1EDF">
        <w:t xml:space="preserve"> </w:t>
      </w:r>
      <w:r w:rsidR="0077080B">
        <w:t xml:space="preserve">in </w:t>
      </w:r>
      <w:r w:rsidR="00AC1EDF">
        <w:t>photodynamic therapy</w:t>
      </w:r>
      <w:r w:rsidR="0077080B">
        <w:t xml:space="preserve"> and it </w:t>
      </w:r>
      <w:r w:rsidR="00171101">
        <w:t xml:space="preserve">demonstrates </w:t>
      </w:r>
      <w:r w:rsidR="0077080B">
        <w:t xml:space="preserve">intrinsic cytotoxicity against tumor cells. </w:t>
      </w:r>
      <w:r w:rsidR="00AF5F89">
        <w:t xml:space="preserve">However, the clinical application of both </w:t>
      </w:r>
      <w:r w:rsidR="00AF5F89" w:rsidRPr="00AF5F89">
        <w:t>photosensitizer</w:t>
      </w:r>
      <w:r w:rsidR="007035C0">
        <w:t>s</w:t>
      </w:r>
      <w:r w:rsidR="00AF5F89">
        <w:t xml:space="preserve"> is limited: ICG show</w:t>
      </w:r>
      <w:r w:rsidR="007035C0">
        <w:t>s</w:t>
      </w:r>
      <w:r w:rsidR="00AF5F89">
        <w:t xml:space="preserve"> aqueous instability and photo-degradation, while RB </w:t>
      </w:r>
      <w:r w:rsidR="00AC1EDF">
        <w:t xml:space="preserve">has a short half-life and </w:t>
      </w:r>
      <w:r w:rsidR="00CC68B4">
        <w:t xml:space="preserve">its </w:t>
      </w:r>
      <w:r w:rsidR="00AF5F89">
        <w:t xml:space="preserve">hydrophilic tendency </w:t>
      </w:r>
      <w:r w:rsidR="00CC68B4">
        <w:t>limited</w:t>
      </w:r>
      <w:r w:rsidR="00AF5F89">
        <w:t xml:space="preserve"> its </w:t>
      </w:r>
      <w:r w:rsidR="00CC68B4">
        <w:t xml:space="preserve">cell </w:t>
      </w:r>
      <w:r w:rsidR="00AF5F89">
        <w:t xml:space="preserve">accumulation. </w:t>
      </w:r>
      <w:r w:rsidR="00CC68B4">
        <w:t>Our wor</w:t>
      </w:r>
      <w:r w:rsidR="00FB4D67">
        <w:t>k focuses on the development of</w:t>
      </w:r>
      <w:r w:rsidR="00CC68B4">
        <w:t xml:space="preserve"> polymeric and lipid nanoparticles</w:t>
      </w:r>
      <w:r w:rsidR="00FB4D67">
        <w:t xml:space="preserve"> to improve the useful</w:t>
      </w:r>
      <w:r w:rsidR="007035C0">
        <w:t>ness</w:t>
      </w:r>
      <w:r w:rsidR="00FB4D67">
        <w:t xml:space="preserve"> of ICG and RB in tumor management. </w:t>
      </w:r>
      <w:r w:rsidR="00AC1EDF">
        <w:t xml:space="preserve">In particular, ICG-loaded </w:t>
      </w:r>
      <w:proofErr w:type="gramStart"/>
      <w:r w:rsidR="00AC1EDF">
        <w:t>poly(</w:t>
      </w:r>
      <w:proofErr w:type="gramEnd"/>
      <w:r w:rsidR="00AC1EDF">
        <w:t>ethyl 2-cyanoa</w:t>
      </w:r>
      <w:r w:rsidR="006A7D9D">
        <w:t>crylate) nanoparticles (ICG-</w:t>
      </w:r>
      <w:r w:rsidR="00262D13">
        <w:t>NP</w:t>
      </w:r>
      <w:r w:rsidR="006A7D9D">
        <w:t>s</w:t>
      </w:r>
      <w:r w:rsidR="00AC1EDF">
        <w:t>)</w:t>
      </w:r>
      <w:r w:rsidR="00CC68B4">
        <w:t>,</w:t>
      </w:r>
      <w:r w:rsidR="00AC1EDF">
        <w:t xml:space="preserve"> </w:t>
      </w:r>
      <w:r w:rsidR="00FB4D67">
        <w:t>to increase</w:t>
      </w:r>
      <w:r w:rsidR="00AC1EDF">
        <w:t xml:space="preserve"> the </w:t>
      </w:r>
      <w:r w:rsidR="00FB4D67">
        <w:t xml:space="preserve">ICG </w:t>
      </w:r>
      <w:r w:rsidR="00AC1EDF">
        <w:t xml:space="preserve">chemical stability and as a new </w:t>
      </w:r>
      <w:proofErr w:type="spellStart"/>
      <w:r w:rsidR="00AC1EDF">
        <w:t>theranostic</w:t>
      </w:r>
      <w:proofErr w:type="spellEnd"/>
      <w:r w:rsidR="00AC1EDF">
        <w:t xml:space="preserve"> </w:t>
      </w:r>
      <w:r w:rsidR="00FB4D67">
        <w:t>system</w:t>
      </w:r>
      <w:r w:rsidR="00262D13">
        <w:t>,</w:t>
      </w:r>
      <w:r w:rsidR="00FB4D67">
        <w:t xml:space="preserve"> </w:t>
      </w:r>
      <w:r w:rsidR="00CC68B4">
        <w:t>and RB-loaded solid lipid nanoparticles (RB-SLN</w:t>
      </w:r>
      <w:r w:rsidR="006A7D9D">
        <w:t>s</w:t>
      </w:r>
      <w:r w:rsidR="00CC68B4">
        <w:t>) to treat melanoma via dermal delivery in the absence of light</w:t>
      </w:r>
      <w:r w:rsidR="00FB4D67">
        <w:t xml:space="preserve"> were prepared. </w:t>
      </w:r>
      <w:r>
        <w:t>Methodolog</w:t>
      </w:r>
      <w:r w:rsidR="0078738A">
        <w:t>y:</w:t>
      </w:r>
      <w:r w:rsidR="00600B23">
        <w:t xml:space="preserve"> P</w:t>
      </w:r>
      <w:r w:rsidR="00AA1772">
        <w:t>olymeric nanoparticles obtained by</w:t>
      </w:r>
      <w:r w:rsidR="00FB4D67" w:rsidRPr="00FB4D67">
        <w:t xml:space="preserve"> an emulsion polymerization method</w:t>
      </w:r>
      <w:r w:rsidR="00AA1772">
        <w:t xml:space="preserve"> and </w:t>
      </w:r>
      <w:r w:rsidR="00FB4D67" w:rsidRPr="00FB4D67">
        <w:t xml:space="preserve">lipid </w:t>
      </w:r>
      <w:r w:rsidR="00AA1772">
        <w:t>nanoparticles</w:t>
      </w:r>
      <w:r w:rsidR="00FB4D67" w:rsidRPr="00FB4D67">
        <w:t>, obtained by solvent emulsification-evaporation,</w:t>
      </w:r>
      <w:r w:rsidR="00AA1772" w:rsidRPr="00AA1772">
        <w:t xml:space="preserve"> </w:t>
      </w:r>
      <w:r w:rsidR="00AA1772">
        <w:t xml:space="preserve">were prepared both blank and </w:t>
      </w:r>
      <w:r w:rsidR="00AA1772" w:rsidRPr="00AA1772">
        <w:t>loaded</w:t>
      </w:r>
      <w:r w:rsidR="00AA1772">
        <w:t>. The nanoparticles were</w:t>
      </w:r>
      <w:r w:rsidR="00600B23">
        <w:t xml:space="preserve"> in vitro characterized and their potential in tumor treatment </w:t>
      </w:r>
      <w:proofErr w:type="gramStart"/>
      <w:r w:rsidR="00600B23">
        <w:t>was evaluated</w:t>
      </w:r>
      <w:proofErr w:type="gramEnd"/>
      <w:r w:rsidR="00600B23">
        <w:t xml:space="preserve">. </w:t>
      </w:r>
      <w:r>
        <w:t xml:space="preserve">Findings: </w:t>
      </w:r>
      <w:r w:rsidR="006A7D9D">
        <w:t xml:space="preserve">About </w:t>
      </w:r>
      <w:proofErr w:type="gramStart"/>
      <w:r w:rsidR="006A7D9D">
        <w:t>ICG-</w:t>
      </w:r>
      <w:r w:rsidR="00C064C4">
        <w:t>NP</w:t>
      </w:r>
      <w:r w:rsidR="006A7D9D">
        <w:t>s</w:t>
      </w:r>
      <w:proofErr w:type="gramEnd"/>
      <w:r w:rsidR="00C064C4">
        <w:t xml:space="preserve"> t</w:t>
      </w:r>
      <w:r w:rsidR="00600B23">
        <w:t xml:space="preserve">he results showed that the fluorescence intensity </w:t>
      </w:r>
      <w:r w:rsidR="00262D13">
        <w:t xml:space="preserve">of </w:t>
      </w:r>
      <w:r w:rsidR="00C064C4">
        <w:t xml:space="preserve">ICG </w:t>
      </w:r>
      <w:r w:rsidR="00600B23">
        <w:t xml:space="preserve">did not change </w:t>
      </w:r>
      <w:r w:rsidR="00C064C4">
        <w:t>when incorporated into nanoparticles</w:t>
      </w:r>
      <w:r w:rsidR="00600B23">
        <w:t xml:space="preserve">, indicating an effective stabilization of </w:t>
      </w:r>
      <w:r w:rsidR="00071DF2">
        <w:t xml:space="preserve">dye </w:t>
      </w:r>
      <w:r w:rsidR="00600B23">
        <w:t xml:space="preserve">in the aqueous media. </w:t>
      </w:r>
      <w:r w:rsidR="007E1518">
        <w:t xml:space="preserve">The blank nanoparticles exhibited an interesting cytotoxic effect against 3D spheroid </w:t>
      </w:r>
      <w:r w:rsidR="00600B23">
        <w:t>model</w:t>
      </w:r>
      <w:r w:rsidR="007E1518">
        <w:t xml:space="preserve">s of hepatic and kidney cancer, </w:t>
      </w:r>
      <w:r w:rsidR="007E1518" w:rsidRPr="007E1518">
        <w:t>furthermore, color inclusions ins</w:t>
      </w:r>
      <w:r w:rsidR="006A7D9D">
        <w:t>ide the cells treated with ICG-NPs</w:t>
      </w:r>
      <w:r w:rsidR="007E1518" w:rsidRPr="007E1518">
        <w:t xml:space="preserve"> demonstrated the internalization into tumor cells. </w:t>
      </w:r>
      <w:r w:rsidR="00512F56">
        <w:t>Th</w:t>
      </w:r>
      <w:r w:rsidR="00071DF2">
        <w:t>e</w:t>
      </w:r>
      <w:r w:rsidR="00512F56">
        <w:t xml:space="preserve"> study relating to RB-SLN</w:t>
      </w:r>
      <w:r w:rsidR="006A7D9D">
        <w:t>s</w:t>
      </w:r>
      <w:r w:rsidR="00512F56">
        <w:t xml:space="preserve"> is in progress and</w:t>
      </w:r>
      <w:r w:rsidR="00071DF2">
        <w:t xml:space="preserve"> results of </w:t>
      </w:r>
      <w:r w:rsidR="00512F56">
        <w:t xml:space="preserve">nanoparticle </w:t>
      </w:r>
      <w:r w:rsidR="00071DF2">
        <w:t>characterization</w:t>
      </w:r>
      <w:r w:rsidR="00512F56">
        <w:t xml:space="preserve"> and cytotoxicity </w:t>
      </w:r>
      <w:r w:rsidR="00632E3C">
        <w:t>will be present</w:t>
      </w:r>
      <w:r w:rsidR="00B6323A">
        <w:t xml:space="preserve">. </w:t>
      </w:r>
      <w:r>
        <w:t xml:space="preserve">Conclusion &amp; Significance: </w:t>
      </w:r>
      <w:r w:rsidR="006A7D9D">
        <w:t>ICG-</w:t>
      </w:r>
      <w:r w:rsidR="00512F56">
        <w:t>NP</w:t>
      </w:r>
      <w:r w:rsidR="006A7D9D">
        <w:t>s</w:t>
      </w:r>
      <w:r w:rsidR="00512F56">
        <w:t xml:space="preserve"> </w:t>
      </w:r>
      <w:proofErr w:type="gramStart"/>
      <w:r w:rsidR="00512F56">
        <w:t>can be considered</w:t>
      </w:r>
      <w:proofErr w:type="gramEnd"/>
      <w:r w:rsidR="00512F56">
        <w:t xml:space="preserve"> a good system to improve ICG stability and offer an interesting strategy to improve tumor treatment. The preliminary results of RB-SLN</w:t>
      </w:r>
      <w:r w:rsidR="006A7D9D">
        <w:t>s</w:t>
      </w:r>
      <w:r w:rsidR="00512F56">
        <w:t xml:space="preserve"> assess the potential of these </w:t>
      </w:r>
      <w:proofErr w:type="spellStart"/>
      <w:r w:rsidR="00512F56">
        <w:t>nanocarriers</w:t>
      </w:r>
      <w:proofErr w:type="spellEnd"/>
      <w:r w:rsidR="00512F56">
        <w:t xml:space="preserve"> </w:t>
      </w:r>
      <w:r w:rsidR="00512F56" w:rsidRPr="00512F56">
        <w:t>in er</w:t>
      </w:r>
      <w:r w:rsidR="00512F56">
        <w:t>adicating melanoma via dermal</w:t>
      </w:r>
      <w:r w:rsidR="00512F56" w:rsidRPr="00512F56">
        <w:t xml:space="preserve"> delivery.</w:t>
      </w:r>
    </w:p>
    <w:p w:rsidR="00AE3E37" w:rsidRDefault="00A9710C">
      <w:pPr>
        <w:pStyle w:val="Tito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6A7D9D" w:rsidP="006A7D9D">
      <w:pPr>
        <w:pStyle w:val="Corpotesto"/>
        <w:spacing w:before="2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it-IT" w:eastAsia="it-IT"/>
        </w:rPr>
        <w:drawing>
          <wp:inline distT="0" distB="0" distL="0" distR="0">
            <wp:extent cx="3319499" cy="1914206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056" cy="191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91627A" w:rsidRPr="0091627A" w:rsidRDefault="0091627A" w:rsidP="0091627A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91627A">
        <w:rPr>
          <w:sz w:val="18"/>
        </w:rPr>
        <w:t>Riz</w:t>
      </w:r>
      <w:r>
        <w:rPr>
          <w:sz w:val="18"/>
        </w:rPr>
        <w:t>wan</w:t>
      </w:r>
      <w:proofErr w:type="spellEnd"/>
      <w:r>
        <w:rPr>
          <w:sz w:val="18"/>
        </w:rPr>
        <w:t xml:space="preserve"> M, et al. (2019) </w:t>
      </w:r>
      <w:r w:rsidRPr="0091627A">
        <w:rPr>
          <w:sz w:val="18"/>
        </w:rPr>
        <w:t xml:space="preserve">Photodynamic-based therapeutic modalities to fight against cancer–A review from synergistic viewpoint. Journal of Drug </w:t>
      </w:r>
      <w:r>
        <w:rPr>
          <w:sz w:val="18"/>
        </w:rPr>
        <w:t>Delivery Science and Technology 51:</w:t>
      </w:r>
      <w:r w:rsidRPr="0091627A">
        <w:rPr>
          <w:sz w:val="18"/>
        </w:rPr>
        <w:t>70-82.</w:t>
      </w:r>
    </w:p>
    <w:p w:rsidR="005973B9" w:rsidRDefault="0091627A" w:rsidP="0091627A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91627A">
        <w:rPr>
          <w:sz w:val="18"/>
        </w:rPr>
        <w:t>Porcu</w:t>
      </w:r>
      <w:proofErr w:type="spellEnd"/>
      <w:r w:rsidRPr="0091627A">
        <w:rPr>
          <w:sz w:val="18"/>
        </w:rPr>
        <w:t xml:space="preserve"> EP, </w:t>
      </w:r>
      <w:r>
        <w:rPr>
          <w:sz w:val="18"/>
        </w:rPr>
        <w:t xml:space="preserve">et al. </w:t>
      </w:r>
      <w:r w:rsidRPr="0091627A">
        <w:rPr>
          <w:sz w:val="18"/>
        </w:rPr>
        <w:t xml:space="preserve">(2016) </w:t>
      </w:r>
      <w:proofErr w:type="spellStart"/>
      <w:r w:rsidRPr="0091627A">
        <w:rPr>
          <w:sz w:val="18"/>
        </w:rPr>
        <w:t>Indocyanine</w:t>
      </w:r>
      <w:proofErr w:type="spellEnd"/>
      <w:r w:rsidRPr="0091627A">
        <w:rPr>
          <w:sz w:val="18"/>
        </w:rPr>
        <w:t xml:space="preserve"> green delivery systems for </w:t>
      </w:r>
      <w:proofErr w:type="spellStart"/>
      <w:r w:rsidRPr="0091627A">
        <w:rPr>
          <w:sz w:val="18"/>
        </w:rPr>
        <w:t>tumour</w:t>
      </w:r>
      <w:proofErr w:type="spellEnd"/>
      <w:r w:rsidRPr="0091627A">
        <w:rPr>
          <w:sz w:val="18"/>
        </w:rPr>
        <w:t xml:space="preserve"> detection and tre</w:t>
      </w:r>
      <w:r>
        <w:rPr>
          <w:sz w:val="18"/>
        </w:rPr>
        <w:t>atments. Biotechnology advances 34:</w:t>
      </w:r>
      <w:r w:rsidRPr="0091627A">
        <w:rPr>
          <w:sz w:val="18"/>
        </w:rPr>
        <w:t>768-789</w:t>
      </w:r>
    </w:p>
    <w:p w:rsidR="005973B9" w:rsidRDefault="0091627A" w:rsidP="0091627A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91627A">
        <w:rPr>
          <w:sz w:val="18"/>
        </w:rPr>
        <w:t>Obinu A</w:t>
      </w:r>
      <w:r>
        <w:rPr>
          <w:sz w:val="18"/>
        </w:rPr>
        <w:t xml:space="preserve">, et al. </w:t>
      </w:r>
      <w:r w:rsidRPr="0091627A">
        <w:rPr>
          <w:sz w:val="18"/>
        </w:rPr>
        <w:t xml:space="preserve"> (2019) Poly (ethyl 2-cyanoacrylate) nanoparticles (PECA-NPs) as possible agents in tumor treatment. Colloids and </w:t>
      </w:r>
      <w:r>
        <w:rPr>
          <w:sz w:val="18"/>
        </w:rPr>
        <w:t xml:space="preserve">Surfaces B: </w:t>
      </w:r>
      <w:proofErr w:type="spellStart"/>
      <w:r>
        <w:rPr>
          <w:sz w:val="18"/>
        </w:rPr>
        <w:t>Biointerfaces</w:t>
      </w:r>
      <w:proofErr w:type="spellEnd"/>
      <w:r>
        <w:rPr>
          <w:sz w:val="18"/>
        </w:rPr>
        <w:t xml:space="preserve"> 177:</w:t>
      </w:r>
      <w:r w:rsidRPr="0091627A">
        <w:rPr>
          <w:sz w:val="18"/>
        </w:rPr>
        <w:t>520-528.</w:t>
      </w:r>
      <w:r>
        <w:rPr>
          <w:sz w:val="18"/>
        </w:rPr>
        <w:t xml:space="preserve"> </w:t>
      </w:r>
    </w:p>
    <w:p w:rsidR="005973B9" w:rsidRPr="0091627A" w:rsidRDefault="0091627A" w:rsidP="0055474A">
      <w:pPr>
        <w:pStyle w:val="Paragrafoelenco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91627A">
        <w:rPr>
          <w:sz w:val="18"/>
        </w:rPr>
        <w:t>Obinu A</w:t>
      </w:r>
      <w:r>
        <w:rPr>
          <w:sz w:val="18"/>
        </w:rPr>
        <w:t>, et al.</w:t>
      </w:r>
      <w:r w:rsidRPr="0091627A">
        <w:rPr>
          <w:sz w:val="18"/>
        </w:rPr>
        <w:t xml:space="preserve"> 2020 </w:t>
      </w:r>
      <w:proofErr w:type="spellStart"/>
      <w:r w:rsidRPr="0091627A">
        <w:rPr>
          <w:sz w:val="18"/>
        </w:rPr>
        <w:t>Indocyanine</w:t>
      </w:r>
      <w:proofErr w:type="spellEnd"/>
      <w:r w:rsidRPr="0091627A">
        <w:rPr>
          <w:sz w:val="18"/>
        </w:rPr>
        <w:t xml:space="preserve"> green loaded polymeric nanoparticles: Physicochemical characterization and interaction studies with Caco-2 cell line by light and transmission ele</w:t>
      </w:r>
      <w:r>
        <w:rPr>
          <w:sz w:val="18"/>
        </w:rPr>
        <w:t>ctron microscopy. Nanomaterials 10:</w:t>
      </w:r>
      <w:r w:rsidRPr="0091627A">
        <w:rPr>
          <w:sz w:val="18"/>
        </w:rPr>
        <w:t>133.</w:t>
      </w:r>
    </w:p>
    <w:p w:rsidR="0091627A" w:rsidRDefault="007F5FE3" w:rsidP="0091627A">
      <w:pPr>
        <w:pStyle w:val="Corpotesto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>
        <w:rPr>
          <w:rFonts w:ascii="Calibri" w:hAnsi="Calibri"/>
          <w:lang w:val="en-GB"/>
        </w:rPr>
        <w:t>Demartis</w:t>
      </w:r>
      <w:proofErr w:type="spellEnd"/>
      <w:r w:rsidR="0091627A" w:rsidRPr="007143CE">
        <w:rPr>
          <w:rFonts w:ascii="Calibri" w:hAnsi="Calibri"/>
          <w:lang w:val="en-GB"/>
        </w:rPr>
        <w:t xml:space="preserve"> S, et al. (2021). </w:t>
      </w:r>
      <w:r w:rsidR="0091627A" w:rsidRPr="0091627A">
        <w:rPr>
          <w:rFonts w:ascii="Calibri" w:hAnsi="Calibri"/>
        </w:rPr>
        <w:t>Nanotechnology-based Rose Bengal: a broad-spectrum bio</w:t>
      </w:r>
      <w:r w:rsidR="0091627A">
        <w:rPr>
          <w:rFonts w:ascii="Calibri" w:hAnsi="Calibri"/>
        </w:rPr>
        <w:t>medical tool. Dyes and Pigments</w:t>
      </w:r>
      <w:r w:rsidR="0091627A" w:rsidRPr="0091627A">
        <w:rPr>
          <w:rFonts w:ascii="Calibri" w:hAnsi="Calibri"/>
        </w:rPr>
        <w:t xml:space="preserve"> 109236. 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Corpotesto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  <w:bookmarkStart w:id="0" w:name="_GoBack"/>
      <w:bookmarkEnd w:id="0"/>
    </w:p>
    <w:p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7A7B0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D4AC2">
        <w:rPr>
          <w:rFonts w:ascii="Arial"/>
          <w:noProof/>
          <w:color w:val="BF5A14"/>
          <w:lang w:val="it-IT" w:eastAsia="it-IT"/>
        </w:rPr>
        <w:drawing>
          <wp:inline distT="0" distB="0" distL="0" distR="0">
            <wp:extent cx="496626" cy="6286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27" cy="64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CD4AC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D4AC2">
        <w:rPr>
          <w:rFonts w:ascii="Arial"/>
          <w:sz w:val="14"/>
        </w:rPr>
        <w:t xml:space="preserve">Dr. Antonella Obinu is a Postdoctoral researcher at the University </w:t>
      </w:r>
      <w:proofErr w:type="gramStart"/>
      <w:r w:rsidRPr="00CD4AC2">
        <w:rPr>
          <w:rFonts w:ascii="Arial"/>
          <w:sz w:val="14"/>
        </w:rPr>
        <w:t>of</w:t>
      </w:r>
      <w:proofErr w:type="gramEnd"/>
      <w:r w:rsidRPr="00CD4AC2">
        <w:rPr>
          <w:rFonts w:ascii="Arial"/>
          <w:sz w:val="14"/>
        </w:rPr>
        <w:t xml:space="preserve"> Sassari, Italy. She holds a PhD degree in Experimental Medicine from the University of Pavia, Italy</w:t>
      </w:r>
      <w:r w:rsidR="008E7E86">
        <w:rPr>
          <w:rFonts w:ascii="Arial"/>
          <w:sz w:val="14"/>
        </w:rPr>
        <w:t>,</w:t>
      </w:r>
      <w:r w:rsidRPr="00CD4AC2">
        <w:rPr>
          <w:rFonts w:ascii="Arial"/>
          <w:sz w:val="14"/>
        </w:rPr>
        <w:t xml:space="preserve"> in 2019. The researcher activity of Dr. Antonella Obinu has developed mainly in the field of </w:t>
      </w:r>
      <w:proofErr w:type="spellStart"/>
      <w:r w:rsidRPr="00CD4AC2">
        <w:rPr>
          <w:rFonts w:ascii="Arial"/>
          <w:sz w:val="14"/>
        </w:rPr>
        <w:t>nano</w:t>
      </w:r>
      <w:proofErr w:type="spellEnd"/>
      <w:r w:rsidRPr="00CD4AC2">
        <w:rPr>
          <w:rFonts w:ascii="Arial"/>
          <w:sz w:val="14"/>
        </w:rPr>
        <w:t xml:space="preserve">-drug delivery systems through the study of innovative therapeutic release systems. Particularly, her researcher activities </w:t>
      </w:r>
      <w:proofErr w:type="gramStart"/>
      <w:r w:rsidRPr="00CD4AC2">
        <w:rPr>
          <w:rFonts w:ascii="Arial"/>
          <w:sz w:val="14"/>
        </w:rPr>
        <w:t>are focused</w:t>
      </w:r>
      <w:proofErr w:type="gramEnd"/>
      <w:r w:rsidRPr="00CD4AC2">
        <w:rPr>
          <w:rFonts w:ascii="Arial"/>
          <w:sz w:val="14"/>
        </w:rPr>
        <w:t xml:space="preserve"> on the development of nanoparticles for tumor diagnosis and treatment.  </w:t>
      </w:r>
    </w:p>
    <w:p w:rsidR="00AE3E37" w:rsidRPr="00CD4AC2" w:rsidRDefault="00A9710C" w:rsidP="00CD4AC2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CD4AC2" w:rsidRPr="00332F4F">
          <w:rPr>
            <w:rStyle w:val="Collegamentoipertestuale"/>
            <w:rFonts w:ascii="Arial"/>
            <w:sz w:val="14"/>
          </w:rPr>
          <w:t>aobinu@uniss.it</w:t>
        </w:r>
      </w:hyperlink>
      <w:r w:rsidR="00292ED9"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4D1B6B" id="Line 3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91627A" w:rsidRDefault="00655B19" w:rsidP="0091627A">
      <w:pPr>
        <w:spacing w:before="39"/>
        <w:ind w:left="100"/>
        <w:rPr>
          <w:rFonts w:ascii="Minion Pro"/>
          <w:b/>
          <w:sz w:val="20"/>
        </w:rPr>
        <w:sectPr w:rsidR="00AE3E37" w:rsidRPr="0091627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</w:t>
      </w:r>
      <w:r w:rsidR="00CD4AC2">
        <w:rPr>
          <w:rFonts w:ascii="Minion Pro"/>
          <w:b/>
          <w:sz w:val="20"/>
        </w:rPr>
        <w:t>otes/Comments</w:t>
      </w:r>
    </w:p>
    <w:p w:rsidR="00AE3E37" w:rsidRDefault="00AE3E37" w:rsidP="0091627A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837" w:rsidRDefault="00B92837">
      <w:r>
        <w:separator/>
      </w:r>
    </w:p>
  </w:endnote>
  <w:endnote w:type="continuationSeparator" w:id="0">
    <w:p w:rsidR="00B92837" w:rsidRDefault="00B92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</w:p>
                        <w:p w:rsidR="00AE3E37" w:rsidRPr="005B3A56" w:rsidRDefault="00AE3E37" w:rsidP="00655B19">
                          <w:pPr>
                            <w:spacing w:before="116"/>
                            <w:ind w:right="18"/>
                            <w:jc w:val="center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</w:p>
                  <w:p w:rsidR="00AE3E37" w:rsidRPr="005B3A56" w:rsidRDefault="00AE3E37" w:rsidP="00655B19">
                    <w:pPr>
                      <w:spacing w:before="116"/>
                      <w:ind w:right="18"/>
                      <w:jc w:val="center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837" w:rsidRDefault="00B92837">
      <w:r>
        <w:separator/>
      </w:r>
    </w:p>
  </w:footnote>
  <w:footnote w:type="continuationSeparator" w:id="0">
    <w:p w:rsidR="00B92837" w:rsidRDefault="00B92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5B19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et al., J </w:t>
                          </w:r>
                        </w:p>
                        <w:p w:rsidR="00AE3E37" w:rsidRPr="005B3A56" w:rsidRDefault="00B928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hyperlink r:id="rId1">
                            <w:r w:rsidR="00A9710C"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655B19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et al., J </w:t>
                    </w:r>
                  </w:p>
                  <w:p w:rsidR="00AE3E37" w:rsidRPr="005B3A56" w:rsidRDefault="00B928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hyperlink r:id="rId2">
                      <w:r w:rsidR="00A9710C"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bAwsDCyNLUwMTc1MbZU0lEKTi0uzszPAykwrQUAVNu7xiwAAAA="/>
  </w:docVars>
  <w:rsids>
    <w:rsidRoot w:val="00AE3E37"/>
    <w:rsid w:val="00071DF2"/>
    <w:rsid w:val="000E2911"/>
    <w:rsid w:val="000F5568"/>
    <w:rsid w:val="001263DF"/>
    <w:rsid w:val="00171101"/>
    <w:rsid w:val="001E763C"/>
    <w:rsid w:val="00262D13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12F56"/>
    <w:rsid w:val="005973B9"/>
    <w:rsid w:val="005B3A56"/>
    <w:rsid w:val="00600B23"/>
    <w:rsid w:val="006060CE"/>
    <w:rsid w:val="00632E3C"/>
    <w:rsid w:val="0063497F"/>
    <w:rsid w:val="00655B19"/>
    <w:rsid w:val="006A48F4"/>
    <w:rsid w:val="006A7D9D"/>
    <w:rsid w:val="007035C0"/>
    <w:rsid w:val="007143CE"/>
    <w:rsid w:val="0077080B"/>
    <w:rsid w:val="0078738A"/>
    <w:rsid w:val="007C6AEC"/>
    <w:rsid w:val="007E1518"/>
    <w:rsid w:val="007F5FE3"/>
    <w:rsid w:val="008562C6"/>
    <w:rsid w:val="00873DF0"/>
    <w:rsid w:val="008756E6"/>
    <w:rsid w:val="008E7E86"/>
    <w:rsid w:val="0091627A"/>
    <w:rsid w:val="009845D6"/>
    <w:rsid w:val="009A66F9"/>
    <w:rsid w:val="009B2D44"/>
    <w:rsid w:val="00A07E82"/>
    <w:rsid w:val="00A66FA5"/>
    <w:rsid w:val="00A9710C"/>
    <w:rsid w:val="00AA1772"/>
    <w:rsid w:val="00AC1EDF"/>
    <w:rsid w:val="00AE3E37"/>
    <w:rsid w:val="00AF5F89"/>
    <w:rsid w:val="00B21A57"/>
    <w:rsid w:val="00B370D3"/>
    <w:rsid w:val="00B6323A"/>
    <w:rsid w:val="00B92837"/>
    <w:rsid w:val="00BE3454"/>
    <w:rsid w:val="00C064C4"/>
    <w:rsid w:val="00C33602"/>
    <w:rsid w:val="00CC68B4"/>
    <w:rsid w:val="00CD4AC2"/>
    <w:rsid w:val="00CD6F55"/>
    <w:rsid w:val="00D62425"/>
    <w:rsid w:val="00DD058F"/>
    <w:rsid w:val="00DE3104"/>
    <w:rsid w:val="00E33A40"/>
    <w:rsid w:val="00E37F3A"/>
    <w:rsid w:val="00E4253B"/>
    <w:rsid w:val="00E67195"/>
    <w:rsid w:val="00F72EEA"/>
    <w:rsid w:val="00F8136A"/>
    <w:rsid w:val="00F84CAE"/>
    <w:rsid w:val="00FB4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B4A20D"/>
  <w15:docId w15:val="{ECD86929-B100-40C8-9843-20055A58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obinu@uniss.i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Antonella</cp:lastModifiedBy>
  <cp:revision>19</cp:revision>
  <dcterms:created xsi:type="dcterms:W3CDTF">2021-02-25T11:54:00Z</dcterms:created>
  <dcterms:modified xsi:type="dcterms:W3CDTF">2021-02-26T16:18:00Z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