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612" w:rsidRDefault="009B74BC" w:rsidP="00FB657E">
      <w:pPr>
        <w:jc w:val="both"/>
        <w:rPr>
          <w:rFonts w:cs="Times New Roman"/>
          <w:b/>
          <w:color w:val="000000"/>
          <w:lang w:bidi="ta-IN"/>
        </w:rPr>
      </w:pPr>
      <w:r w:rsidRPr="009451E1">
        <w:rPr>
          <w:rFonts w:cs="Times New Roman"/>
          <w:b/>
          <w:color w:val="000000"/>
          <w:lang w:bidi="ta-IN"/>
        </w:rPr>
        <w:t>SUBCLINICAL DIASTOLIC DYSFUNCTION AND ITS CORRELATION WITH LABORATORY PARAMETERS IN TYPE 2 DIABETES MELLITUS IN INDIA: A CASE CONTROL STUDY</w:t>
      </w:r>
    </w:p>
    <w:p w:rsidR="004B5BB9" w:rsidRPr="00FB657E" w:rsidRDefault="009B74BC" w:rsidP="00FB657E">
      <w:pPr>
        <w:jc w:val="both"/>
        <w:rPr>
          <w:rFonts w:cs="Times New Roman"/>
          <w:b/>
          <w:color w:val="000000"/>
          <w:lang w:bidi="ta-IN"/>
        </w:rPr>
      </w:pPr>
      <w:r w:rsidRPr="009451E1">
        <w:rPr>
          <w:rFonts w:cs="Times New Roman"/>
        </w:rPr>
        <w:t xml:space="preserve"> Rajesh Kumar Meena</w:t>
      </w:r>
      <w:r w:rsidRPr="009451E1">
        <w:rPr>
          <w:rFonts w:cs="Times New Roman"/>
          <w:vertAlign w:val="superscript"/>
        </w:rPr>
        <w:t>1</w:t>
      </w:r>
      <w:r w:rsidR="004B5BB9" w:rsidRPr="009451E1">
        <w:rPr>
          <w:rFonts w:cs="Times New Roman"/>
        </w:rPr>
        <w:t>,</w:t>
      </w:r>
      <w:r w:rsidR="00A64612" w:rsidRPr="00A64612">
        <w:rPr>
          <w:rFonts w:cs="Times New Roman"/>
        </w:rPr>
        <w:t xml:space="preserve"> </w:t>
      </w:r>
      <w:r w:rsidR="00A64612" w:rsidRPr="009451E1">
        <w:rPr>
          <w:rFonts w:cs="Times New Roman"/>
        </w:rPr>
        <w:t>Ravichandran</w:t>
      </w:r>
      <w:r w:rsidR="00A64612" w:rsidRPr="009451E1">
        <w:rPr>
          <w:rFonts w:cs="Times New Roman"/>
          <w:vertAlign w:val="superscript"/>
        </w:rPr>
        <w:t>1</w:t>
      </w:r>
      <w:r w:rsidRPr="009451E1">
        <w:rPr>
          <w:rFonts w:cs="Times New Roman"/>
        </w:rPr>
        <w:t>, Priyanka Kumari</w:t>
      </w:r>
      <w:r w:rsidR="00A64612">
        <w:rPr>
          <w:rFonts w:cs="Times New Roman"/>
          <w:vertAlign w:val="superscript"/>
        </w:rPr>
        <w:t>1</w:t>
      </w:r>
    </w:p>
    <w:p w:rsidR="002A2D94" w:rsidRDefault="009B74BC" w:rsidP="002A2D94">
      <w:pPr>
        <w:pStyle w:val="ListParagraph"/>
        <w:numPr>
          <w:ilvl w:val="0"/>
          <w:numId w:val="3"/>
        </w:numPr>
        <w:jc w:val="both"/>
        <w:rPr>
          <w:rFonts w:cs="Times New Roman"/>
        </w:rPr>
      </w:pPr>
      <w:r w:rsidRPr="009451E1">
        <w:rPr>
          <w:rFonts w:cs="Times New Roman"/>
        </w:rPr>
        <w:t>Department of Medicine</w:t>
      </w:r>
      <w:r w:rsidR="00C4249D" w:rsidRPr="009451E1">
        <w:rPr>
          <w:rFonts w:cs="Times New Roman"/>
        </w:rPr>
        <w:t>,</w:t>
      </w:r>
      <w:r w:rsidRPr="009451E1">
        <w:rPr>
          <w:rFonts w:cs="Times New Roman"/>
        </w:rPr>
        <w:t xml:space="preserve"> Lady Hardinge Medical College, Delhi, India</w:t>
      </w:r>
    </w:p>
    <w:p w:rsidR="00566D15" w:rsidRPr="009451E1" w:rsidRDefault="00566D15" w:rsidP="009451E1">
      <w:pPr>
        <w:pStyle w:val="ListParagraph"/>
        <w:ind w:left="900" w:firstLine="0"/>
        <w:jc w:val="both"/>
        <w:rPr>
          <w:rFonts w:cs="Times New Roman"/>
        </w:rPr>
      </w:pPr>
    </w:p>
    <w:p w:rsidR="00C4249D" w:rsidRPr="009451E1" w:rsidRDefault="00566D15" w:rsidP="009451E1">
      <w:pPr>
        <w:ind w:left="540" w:firstLine="180"/>
        <w:jc w:val="both"/>
        <w:rPr>
          <w:rFonts w:cs="Times New Roman"/>
          <w:b/>
        </w:rPr>
      </w:pPr>
      <w:r w:rsidRPr="009451E1">
        <w:rPr>
          <w:rFonts w:cs="Times New Roman"/>
          <w:b/>
        </w:rPr>
        <w:t>ABSTRACT</w:t>
      </w:r>
    </w:p>
    <w:p w:rsidR="002444F8" w:rsidRPr="009451E1" w:rsidRDefault="002444F8" w:rsidP="009451E1">
      <w:pPr>
        <w:jc w:val="both"/>
        <w:rPr>
          <w:rFonts w:eastAsia="Calibri" w:cs="Times New Roman"/>
          <w:i/>
        </w:rPr>
      </w:pPr>
      <w:r w:rsidRPr="009451E1">
        <w:rPr>
          <w:rFonts w:cs="Times New Roman"/>
          <w:b/>
          <w:i/>
        </w:rPr>
        <w:t>Background:</w:t>
      </w:r>
      <w:r w:rsidRPr="009451E1">
        <w:rPr>
          <w:rFonts w:eastAsia="Calibri" w:cs="Times New Roman"/>
          <w:i/>
        </w:rPr>
        <w:t xml:space="preserve"> This </w:t>
      </w:r>
      <w:r w:rsidR="00B20547" w:rsidRPr="009451E1">
        <w:rPr>
          <w:rFonts w:eastAsia="Calibri" w:cs="Times New Roman"/>
          <w:i/>
          <w:iCs/>
        </w:rPr>
        <w:t>st</w:t>
      </w:r>
      <w:r w:rsidRPr="009451E1">
        <w:rPr>
          <w:rFonts w:eastAsia="Calibri" w:cs="Times New Roman"/>
          <w:i/>
          <w:iCs/>
        </w:rPr>
        <w:t xml:space="preserve">udy was conducted to </w:t>
      </w:r>
      <w:r w:rsidR="00566D15" w:rsidRPr="009451E1">
        <w:rPr>
          <w:rFonts w:eastAsia="Calibri" w:cs="Times New Roman"/>
          <w:i/>
          <w:iCs/>
        </w:rPr>
        <w:t>evaluate</w:t>
      </w:r>
      <w:r w:rsidRPr="009451E1">
        <w:rPr>
          <w:rFonts w:eastAsia="Calibri" w:cs="Times New Roman"/>
          <w:i/>
          <w:iCs/>
        </w:rPr>
        <w:t xml:space="preserve"> left ventricular dysfunction in diabetics and to find correlation with glycemic control and biochemical parameters compared to non-diabetic </w:t>
      </w:r>
      <w:r w:rsidR="00342178" w:rsidRPr="009451E1">
        <w:rPr>
          <w:rFonts w:eastAsia="Calibri" w:cs="Times New Roman"/>
          <w:i/>
          <w:iCs/>
        </w:rPr>
        <w:t>population.</w:t>
      </w:r>
      <w:r w:rsidR="00342178" w:rsidRPr="009451E1">
        <w:rPr>
          <w:rFonts w:eastAsia="Calibri" w:cs="Times New Roman"/>
          <w:b/>
          <w:i/>
        </w:rPr>
        <w:t xml:space="preserve"> Methods</w:t>
      </w:r>
      <w:r w:rsidRPr="009451E1">
        <w:rPr>
          <w:rFonts w:eastAsia="Calibri" w:cs="Times New Roman"/>
          <w:b/>
          <w:i/>
        </w:rPr>
        <w:t>:</w:t>
      </w:r>
      <w:r w:rsidRPr="009451E1">
        <w:rPr>
          <w:rFonts w:eastAsia="Calibri" w:cs="Times New Roman"/>
          <w:i/>
          <w:lang w:val="en-IN"/>
        </w:rPr>
        <w:t xml:space="preserve"> Thirty type 2 diabetics and thirty </w:t>
      </w:r>
      <w:r w:rsidR="00566D15" w:rsidRPr="009451E1">
        <w:rPr>
          <w:rFonts w:eastAsia="Calibri" w:cs="Times New Roman"/>
          <w:i/>
          <w:lang w:val="en-IN"/>
        </w:rPr>
        <w:t>non-diabetic</w:t>
      </w:r>
      <w:r w:rsidRPr="009451E1">
        <w:rPr>
          <w:rFonts w:eastAsia="Calibri" w:cs="Times New Roman"/>
          <w:i/>
          <w:lang w:val="en-IN"/>
        </w:rPr>
        <w:t xml:space="preserve"> controls were recruited. Age, sex, body mass index of the controls were matched.</w:t>
      </w:r>
      <w:r w:rsidRPr="009451E1">
        <w:rPr>
          <w:rFonts w:cs="Times New Roman"/>
          <w:b/>
          <w:i/>
        </w:rPr>
        <w:t>Results</w:t>
      </w:r>
      <w:r w:rsidRPr="009451E1">
        <w:rPr>
          <w:rFonts w:eastAsia="Calibri" w:cs="Times New Roman"/>
          <w:b/>
          <w:i/>
        </w:rPr>
        <w:t>:</w:t>
      </w:r>
      <w:r w:rsidRPr="009451E1">
        <w:rPr>
          <w:rFonts w:eastAsia="Times New Roman" w:cs="Times New Roman"/>
          <w:i/>
        </w:rPr>
        <w:t xml:space="preserve"> Mean duration of diabetes mellitus in study population was 10.97± 4.01years. A</w:t>
      </w:r>
      <w:r w:rsidR="00B20547" w:rsidRPr="009451E1">
        <w:rPr>
          <w:rFonts w:eastAsia="Times New Roman" w:cs="Times New Roman"/>
          <w:i/>
        </w:rPr>
        <w:t>mong study population both</w:t>
      </w:r>
      <w:r w:rsidRPr="009451E1">
        <w:rPr>
          <w:rFonts w:eastAsia="Times New Roman" w:cs="Times New Roman"/>
          <w:i/>
        </w:rPr>
        <w:t xml:space="preserve"> cases and controls had ejection fraction &gt;55%</w:t>
      </w:r>
      <w:r w:rsidR="00890FAB" w:rsidRPr="009451E1">
        <w:rPr>
          <w:rFonts w:eastAsia="Times New Roman" w:cs="Times New Roman"/>
          <w:i/>
        </w:rPr>
        <w:t>( no systolic dysfunction)</w:t>
      </w:r>
      <w:r w:rsidRPr="009451E1">
        <w:rPr>
          <w:rFonts w:eastAsia="Times New Roman" w:cs="Times New Roman"/>
          <w:i/>
        </w:rPr>
        <w:t>.</w:t>
      </w:r>
      <w:r w:rsidR="00890FAB" w:rsidRPr="009451E1">
        <w:rPr>
          <w:rFonts w:eastAsia="Times New Roman" w:cs="Times New Roman"/>
          <w:i/>
        </w:rPr>
        <w:t>A</w:t>
      </w:r>
      <w:r w:rsidRPr="009451E1">
        <w:rPr>
          <w:rFonts w:eastAsia="Times New Roman" w:cs="Times New Roman"/>
          <w:i/>
        </w:rPr>
        <w:t>mong cases</w:t>
      </w:r>
      <w:r w:rsidR="00890FAB" w:rsidRPr="009451E1">
        <w:rPr>
          <w:rFonts w:eastAsia="Times New Roman" w:cs="Times New Roman"/>
          <w:i/>
        </w:rPr>
        <w:t>(n=16)</w:t>
      </w:r>
      <w:r w:rsidRPr="009451E1">
        <w:rPr>
          <w:rFonts w:eastAsia="Times New Roman" w:cs="Times New Roman"/>
          <w:i/>
        </w:rPr>
        <w:t xml:space="preserve"> 53.3% were having mean E/A ratio &lt;1 and</w:t>
      </w:r>
      <w:r w:rsidR="00890FAB" w:rsidRPr="009451E1">
        <w:rPr>
          <w:rFonts w:eastAsia="Times New Roman" w:cs="Times New Roman"/>
          <w:i/>
        </w:rPr>
        <w:t>(n=14)</w:t>
      </w:r>
      <w:r w:rsidRPr="009451E1">
        <w:rPr>
          <w:rFonts w:eastAsia="Times New Roman" w:cs="Times New Roman"/>
          <w:i/>
        </w:rPr>
        <w:t xml:space="preserve"> 46.67% were had mean E/A ratio &gt;1.In controls all of them </w:t>
      </w:r>
      <w:r w:rsidR="00566D15" w:rsidRPr="009451E1">
        <w:rPr>
          <w:rFonts w:eastAsia="Times New Roman" w:cs="Times New Roman"/>
          <w:i/>
        </w:rPr>
        <w:t>had</w:t>
      </w:r>
      <w:r w:rsidRPr="009451E1">
        <w:rPr>
          <w:rFonts w:eastAsia="Times New Roman" w:cs="Times New Roman"/>
          <w:i/>
        </w:rPr>
        <w:t xml:space="preserve"> mean E/A ratio above 1. This difference of mean E/A ratio among cases and controls </w:t>
      </w:r>
      <w:r w:rsidR="00566D15" w:rsidRPr="009451E1">
        <w:rPr>
          <w:rFonts w:eastAsia="Times New Roman" w:cs="Times New Roman"/>
          <w:i/>
        </w:rPr>
        <w:t xml:space="preserve">was </w:t>
      </w:r>
      <w:r w:rsidRPr="009451E1">
        <w:rPr>
          <w:rFonts w:eastAsia="Times New Roman" w:cs="Times New Roman"/>
          <w:i/>
        </w:rPr>
        <w:t>st</w:t>
      </w:r>
      <w:r w:rsidR="00566D15" w:rsidRPr="009451E1">
        <w:rPr>
          <w:rFonts w:eastAsia="Times New Roman" w:cs="Times New Roman"/>
          <w:i/>
        </w:rPr>
        <w:t>atistically significant (p&lt;0.00</w:t>
      </w:r>
      <w:r w:rsidRPr="009451E1">
        <w:rPr>
          <w:rFonts w:eastAsia="Times New Roman" w:cs="Times New Roman"/>
          <w:i/>
        </w:rPr>
        <w:t xml:space="preserve">1). </w:t>
      </w:r>
      <w:r w:rsidR="00890FAB" w:rsidRPr="009451E1">
        <w:rPr>
          <w:rFonts w:eastAsia="Times New Roman" w:cs="Times New Roman"/>
          <w:i/>
        </w:rPr>
        <w:t>Among patients</w:t>
      </w:r>
      <w:r w:rsidR="00566D15" w:rsidRPr="009451E1">
        <w:rPr>
          <w:rFonts w:eastAsia="Times New Roman" w:cs="Times New Roman"/>
          <w:i/>
        </w:rPr>
        <w:t xml:space="preserve"> with diabetes, 9.09%</w:t>
      </w:r>
      <w:r w:rsidRPr="009451E1">
        <w:rPr>
          <w:rFonts w:eastAsia="Times New Roman" w:cs="Times New Roman"/>
          <w:i/>
        </w:rPr>
        <w:t xml:space="preserve"> cases </w:t>
      </w:r>
      <w:r w:rsidR="00566D15" w:rsidRPr="009451E1">
        <w:rPr>
          <w:rFonts w:eastAsia="Times New Roman" w:cs="Times New Roman"/>
          <w:i/>
        </w:rPr>
        <w:t>with a</w:t>
      </w:r>
      <w:r w:rsidRPr="009451E1">
        <w:rPr>
          <w:rFonts w:eastAsia="Times New Roman" w:cs="Times New Roman"/>
          <w:i/>
        </w:rPr>
        <w:t xml:space="preserve"> HbA1</w:t>
      </w:r>
      <w:r w:rsidR="00566D15" w:rsidRPr="009451E1">
        <w:rPr>
          <w:rFonts w:eastAsia="Times New Roman" w:cs="Times New Roman"/>
          <w:i/>
        </w:rPr>
        <w:t>cbetween</w:t>
      </w:r>
      <w:r w:rsidRPr="009451E1">
        <w:rPr>
          <w:rFonts w:eastAsia="Times New Roman" w:cs="Times New Roman"/>
          <w:i/>
        </w:rPr>
        <w:t xml:space="preserve"> 6-7%, 33.33% </w:t>
      </w:r>
      <w:r w:rsidR="00566D15" w:rsidRPr="009451E1">
        <w:rPr>
          <w:rFonts w:eastAsia="Times New Roman" w:cs="Times New Roman"/>
          <w:i/>
        </w:rPr>
        <w:t>between</w:t>
      </w:r>
      <w:r w:rsidRPr="009451E1">
        <w:rPr>
          <w:rFonts w:eastAsia="Times New Roman" w:cs="Times New Roman"/>
          <w:i/>
        </w:rPr>
        <w:t xml:space="preserve"> 7.1-8%, </w:t>
      </w:r>
      <w:r w:rsidR="00566D15" w:rsidRPr="009451E1">
        <w:rPr>
          <w:rFonts w:eastAsia="Times New Roman" w:cs="Times New Roman"/>
          <w:i/>
        </w:rPr>
        <w:t xml:space="preserve">respectively </w:t>
      </w:r>
      <w:r w:rsidRPr="009451E1">
        <w:rPr>
          <w:rFonts w:eastAsia="Times New Roman" w:cs="Times New Roman"/>
          <w:i/>
        </w:rPr>
        <w:t>100%</w:t>
      </w:r>
      <w:r w:rsidR="005F4D40" w:rsidRPr="009451E1">
        <w:rPr>
          <w:rFonts w:eastAsia="Times New Roman" w:cs="Times New Roman"/>
          <w:i/>
        </w:rPr>
        <w:t xml:space="preserve"> of</w:t>
      </w:r>
      <w:r w:rsidRPr="009451E1">
        <w:rPr>
          <w:rFonts w:eastAsia="Times New Roman" w:cs="Times New Roman"/>
          <w:i/>
        </w:rPr>
        <w:t xml:space="preserve"> cases with HbA1</w:t>
      </w:r>
      <w:r w:rsidR="00566D15" w:rsidRPr="009451E1">
        <w:rPr>
          <w:rFonts w:eastAsia="Times New Roman" w:cs="Times New Roman"/>
          <w:i/>
        </w:rPr>
        <w:t>c</w:t>
      </w:r>
      <w:r w:rsidRPr="009451E1">
        <w:rPr>
          <w:rFonts w:eastAsia="Times New Roman" w:cs="Times New Roman"/>
          <w:i/>
        </w:rPr>
        <w:t xml:space="preserve">&gt;8.1% </w:t>
      </w:r>
      <w:r w:rsidR="00566D15" w:rsidRPr="009451E1">
        <w:rPr>
          <w:rFonts w:eastAsia="Times New Roman" w:cs="Times New Roman"/>
          <w:i/>
        </w:rPr>
        <w:t>had</w:t>
      </w:r>
      <w:r w:rsidRPr="009451E1">
        <w:rPr>
          <w:rFonts w:eastAsia="Times New Roman" w:cs="Times New Roman"/>
          <w:i/>
        </w:rPr>
        <w:t xml:space="preserve"> diastolic dysfunction </w:t>
      </w:r>
      <w:r w:rsidR="00566D15" w:rsidRPr="009451E1">
        <w:rPr>
          <w:rFonts w:eastAsia="Times New Roman" w:cs="Times New Roman"/>
          <w:i/>
        </w:rPr>
        <w:t xml:space="preserve">the differences between groups being </w:t>
      </w:r>
      <w:r w:rsidRPr="009451E1">
        <w:rPr>
          <w:rFonts w:eastAsia="Times New Roman" w:cs="Times New Roman"/>
          <w:i/>
        </w:rPr>
        <w:t>statistically signific</w:t>
      </w:r>
      <w:r w:rsidR="00566D15" w:rsidRPr="009451E1">
        <w:rPr>
          <w:rFonts w:eastAsia="Times New Roman" w:cs="Times New Roman"/>
          <w:i/>
        </w:rPr>
        <w:t>ant (p&lt;0.0</w:t>
      </w:r>
      <w:r w:rsidR="00C8245D" w:rsidRPr="009451E1">
        <w:rPr>
          <w:rFonts w:eastAsia="Times New Roman" w:cs="Times New Roman"/>
          <w:i/>
        </w:rPr>
        <w:t>01). Low density lipoprotein(</w:t>
      </w:r>
      <w:r w:rsidR="00C8245D" w:rsidRPr="009451E1">
        <w:rPr>
          <w:rFonts w:eastAsia="Times New Roman" w:cs="Times New Roman"/>
          <w:i/>
        </w:rPr>
        <w:tab/>
        <w:t>LDL)</w:t>
      </w:r>
      <w:r w:rsidR="002A1EF3" w:rsidRPr="009451E1">
        <w:rPr>
          <w:rFonts w:eastAsia="Times New Roman" w:cs="Times New Roman"/>
          <w:i/>
        </w:rPr>
        <w:t xml:space="preserve"> was </w:t>
      </w:r>
      <w:r w:rsidR="00566D15" w:rsidRPr="009451E1">
        <w:rPr>
          <w:rFonts w:eastAsia="Times New Roman" w:cs="Times New Roman"/>
          <w:i/>
        </w:rPr>
        <w:t>weakly and</w:t>
      </w:r>
      <w:r w:rsidRPr="009451E1">
        <w:rPr>
          <w:rFonts w:eastAsia="Times New Roman" w:cs="Times New Roman"/>
          <w:i/>
        </w:rPr>
        <w:t xml:space="preserve"> negative </w:t>
      </w:r>
      <w:r w:rsidR="00C8245D" w:rsidRPr="009451E1">
        <w:rPr>
          <w:rFonts w:eastAsia="Times New Roman" w:cs="Times New Roman"/>
          <w:i/>
        </w:rPr>
        <w:t>correlated with</w:t>
      </w:r>
      <w:r w:rsidR="00566D15" w:rsidRPr="009451E1">
        <w:rPr>
          <w:rFonts w:eastAsia="Times New Roman" w:cs="Times New Roman"/>
          <w:i/>
        </w:rPr>
        <w:t xml:space="preserve"> E/A ratio (r = -0.38) while f</w:t>
      </w:r>
      <w:r w:rsidRPr="009451E1">
        <w:rPr>
          <w:rFonts w:eastAsia="Times New Roman" w:cs="Times New Roman"/>
          <w:i/>
        </w:rPr>
        <w:t>asting blo</w:t>
      </w:r>
      <w:r w:rsidR="002A1EF3" w:rsidRPr="009451E1">
        <w:rPr>
          <w:rFonts w:eastAsia="Times New Roman" w:cs="Times New Roman"/>
          <w:i/>
        </w:rPr>
        <w:t>od sugar(</w:t>
      </w:r>
      <w:r w:rsidR="00566D15" w:rsidRPr="009451E1">
        <w:rPr>
          <w:rFonts w:eastAsia="Times New Roman" w:cs="Times New Roman"/>
          <w:i/>
        </w:rPr>
        <w:t>r =</w:t>
      </w:r>
      <w:r w:rsidR="002A1EF3" w:rsidRPr="009451E1">
        <w:rPr>
          <w:rFonts w:eastAsia="Times New Roman" w:cs="Times New Roman"/>
          <w:i/>
        </w:rPr>
        <w:t xml:space="preserve"> -0.53) </w:t>
      </w:r>
      <w:r w:rsidR="00566D15" w:rsidRPr="009451E1">
        <w:rPr>
          <w:rFonts w:eastAsia="Times New Roman" w:cs="Times New Roman"/>
          <w:i/>
        </w:rPr>
        <w:t>respectively</w:t>
      </w:r>
      <w:r w:rsidR="00C8245D" w:rsidRPr="009451E1">
        <w:rPr>
          <w:rFonts w:eastAsia="Times New Roman" w:cs="Times New Roman"/>
          <w:i/>
        </w:rPr>
        <w:t xml:space="preserve"> Hemoglobin </w:t>
      </w:r>
      <w:r w:rsidR="002A1EF3" w:rsidRPr="009451E1">
        <w:rPr>
          <w:rFonts w:eastAsia="Times New Roman" w:cs="Times New Roman"/>
          <w:i/>
        </w:rPr>
        <w:t>A1</w:t>
      </w:r>
      <w:r w:rsidR="00566D15" w:rsidRPr="009451E1">
        <w:rPr>
          <w:rFonts w:eastAsia="Times New Roman" w:cs="Times New Roman"/>
          <w:i/>
        </w:rPr>
        <w:t xml:space="preserve">c </w:t>
      </w:r>
      <w:r w:rsidR="002A1EF3" w:rsidRPr="009451E1">
        <w:rPr>
          <w:rFonts w:eastAsia="Times New Roman" w:cs="Times New Roman"/>
          <w:i/>
        </w:rPr>
        <w:t>(</w:t>
      </w:r>
      <w:r w:rsidR="00566D15" w:rsidRPr="009451E1">
        <w:rPr>
          <w:rFonts w:eastAsia="Times New Roman" w:cs="Times New Roman"/>
          <w:i/>
        </w:rPr>
        <w:t>r =</w:t>
      </w:r>
      <w:r w:rsidRPr="009451E1">
        <w:rPr>
          <w:rFonts w:eastAsia="Times New Roman" w:cs="Times New Roman"/>
          <w:i/>
        </w:rPr>
        <w:t xml:space="preserve"> -0.66)</w:t>
      </w:r>
      <w:r w:rsidR="00566D15" w:rsidRPr="009451E1">
        <w:rPr>
          <w:rFonts w:eastAsia="Times New Roman" w:cs="Times New Roman"/>
          <w:i/>
        </w:rPr>
        <w:t>were moderately and negatively correlated</w:t>
      </w:r>
      <w:r w:rsidRPr="009451E1">
        <w:rPr>
          <w:rFonts w:eastAsia="Times New Roman" w:cs="Times New Roman"/>
          <w:i/>
        </w:rPr>
        <w:t>. All these correlations were statistically significant.</w:t>
      </w:r>
      <w:r w:rsidR="00C8245D" w:rsidRPr="009451E1">
        <w:rPr>
          <w:rFonts w:eastAsia="Times New Roman" w:cs="Times New Roman"/>
          <w:i/>
        </w:rPr>
        <w:t xml:space="preserve"> </w:t>
      </w:r>
      <w:r w:rsidR="00C8245D" w:rsidRPr="009451E1">
        <w:rPr>
          <w:rFonts w:cs="Times New Roman"/>
          <w:b/>
          <w:i/>
        </w:rPr>
        <w:t>Conclusion:</w:t>
      </w:r>
      <w:r w:rsidR="00C8245D" w:rsidRPr="009451E1">
        <w:rPr>
          <w:rFonts w:cs="Times New Roman"/>
          <w:i/>
        </w:rPr>
        <w:t xml:space="preserve"> Subclinical</w:t>
      </w:r>
      <w:r w:rsidRPr="009451E1">
        <w:rPr>
          <w:rFonts w:cs="Times New Roman"/>
          <w:i/>
        </w:rPr>
        <w:t xml:space="preserve"> diastolic dysfunction is prevalent among diabetic </w:t>
      </w:r>
      <w:r w:rsidR="00566D15" w:rsidRPr="009451E1">
        <w:rPr>
          <w:rFonts w:cs="Times New Roman"/>
          <w:i/>
        </w:rPr>
        <w:t>population.</w:t>
      </w:r>
      <w:r w:rsidRPr="009451E1">
        <w:rPr>
          <w:rFonts w:cs="Times New Roman"/>
          <w:i/>
        </w:rPr>
        <w:t xml:space="preserve"> Diastolic dysfunction in </w:t>
      </w:r>
      <w:r w:rsidR="00566D15" w:rsidRPr="009451E1">
        <w:rPr>
          <w:rFonts w:cs="Times New Roman"/>
          <w:i/>
        </w:rPr>
        <w:t xml:space="preserve">patients with diabetes </w:t>
      </w:r>
      <w:r w:rsidR="00C8245D" w:rsidRPr="009451E1">
        <w:rPr>
          <w:rFonts w:cs="Times New Roman"/>
          <w:i/>
        </w:rPr>
        <w:t>was correlated</w:t>
      </w:r>
      <w:r w:rsidRPr="009451E1">
        <w:rPr>
          <w:rFonts w:cs="Times New Roman"/>
          <w:i/>
        </w:rPr>
        <w:t xml:space="preserve"> with FBS, HbA1C and LDL.</w:t>
      </w:r>
    </w:p>
    <w:p w:rsidR="002444F8" w:rsidRPr="009451E1" w:rsidRDefault="00566D15" w:rsidP="009451E1">
      <w:pPr>
        <w:autoSpaceDE w:val="0"/>
        <w:autoSpaceDN w:val="0"/>
        <w:adjustRightInd w:val="0"/>
        <w:jc w:val="both"/>
        <w:rPr>
          <w:rFonts w:cs="Times New Roman"/>
        </w:rPr>
      </w:pPr>
      <w:r w:rsidRPr="009451E1">
        <w:rPr>
          <w:rFonts w:cs="Times New Roman"/>
          <w:b/>
        </w:rPr>
        <w:t>Keywords</w:t>
      </w:r>
      <w:r w:rsidR="00982F15" w:rsidRPr="009451E1">
        <w:rPr>
          <w:rFonts w:cs="Times New Roman"/>
          <w:b/>
        </w:rPr>
        <w:t>:</w:t>
      </w:r>
      <w:r w:rsidR="009B74BC" w:rsidRPr="009451E1">
        <w:rPr>
          <w:rFonts w:cs="Times New Roman"/>
        </w:rPr>
        <w:t xml:space="preserve"> Diabetes Mellitus, Diastolic dysfunction, </w:t>
      </w:r>
      <w:r w:rsidRPr="009451E1">
        <w:rPr>
          <w:rFonts w:cs="Times New Roman"/>
        </w:rPr>
        <w:t>Hemoglobin A1c</w:t>
      </w:r>
      <w:r w:rsidR="00947813" w:rsidRPr="009451E1">
        <w:rPr>
          <w:rFonts w:cs="Times New Roman"/>
        </w:rPr>
        <w:t xml:space="preserve">. </w:t>
      </w:r>
    </w:p>
    <w:p w:rsidR="00947813" w:rsidRPr="009451E1" w:rsidRDefault="00AF3292" w:rsidP="009451E1">
      <w:pPr>
        <w:autoSpaceDE w:val="0"/>
        <w:autoSpaceDN w:val="0"/>
        <w:adjustRightInd w:val="0"/>
        <w:jc w:val="both"/>
        <w:rPr>
          <w:rFonts w:cs="Times New Roman"/>
          <w:b/>
        </w:rPr>
      </w:pPr>
      <w:r w:rsidRPr="009451E1">
        <w:rPr>
          <w:rFonts w:cs="Times New Roman"/>
          <w:b/>
        </w:rPr>
        <w:t>Background and Aims :</w:t>
      </w:r>
      <w:r w:rsidR="002444F8" w:rsidRPr="009451E1">
        <w:rPr>
          <w:rFonts w:cs="Times New Roman"/>
        </w:rPr>
        <w:t>The</w:t>
      </w:r>
      <w:r w:rsidR="00947813" w:rsidRPr="009451E1">
        <w:rPr>
          <w:rFonts w:cs="Times New Roman"/>
        </w:rPr>
        <w:t xml:space="preserve"> epidemic of diabetes represents a major burden to heath care systems around the world. Both type 1 and type 2 diabetes are increasing in children and adolescents. Most alarming factor is the increase in type 2 Diabetes in the youth related to obesity and physical inactivity</w:t>
      </w:r>
      <w:r w:rsidR="00482445" w:rsidRPr="009451E1">
        <w:rPr>
          <w:rFonts w:cs="Times New Roman"/>
        </w:rPr>
        <w:t xml:space="preserve"> [</w:t>
      </w:r>
      <w:r w:rsidR="00947813" w:rsidRPr="009451E1">
        <w:rPr>
          <w:rFonts w:cs="Times New Roman"/>
        </w:rPr>
        <w:t>1,2</w:t>
      </w:r>
      <w:r w:rsidR="00482445" w:rsidRPr="009451E1">
        <w:rPr>
          <w:rFonts w:cs="Times New Roman"/>
        </w:rPr>
        <w:t>]</w:t>
      </w:r>
      <w:r w:rsidR="00947813" w:rsidRPr="009451E1">
        <w:rPr>
          <w:rFonts w:cs="Times New Roman"/>
        </w:rPr>
        <w:t xml:space="preserve">. Because of the increasing frequency of diabetes in the past 30 years, the incidence of cardiovascular disease attributable to diabetes will continue to increase, even as its incidence in the </w:t>
      </w:r>
      <w:r w:rsidR="00482445" w:rsidRPr="009451E1">
        <w:rPr>
          <w:rFonts w:cs="Times New Roman"/>
        </w:rPr>
        <w:t>non-diabetic</w:t>
      </w:r>
      <w:r w:rsidR="00947813" w:rsidRPr="009451E1">
        <w:rPr>
          <w:rFonts w:cs="Times New Roman"/>
        </w:rPr>
        <w:t xml:space="preserve"> population continues to diminish</w:t>
      </w:r>
      <w:r w:rsidR="00482445" w:rsidRPr="009451E1">
        <w:rPr>
          <w:rFonts w:cs="Times New Roman"/>
        </w:rPr>
        <w:t xml:space="preserve"> [</w:t>
      </w:r>
      <w:r w:rsidR="00947813" w:rsidRPr="009451E1">
        <w:rPr>
          <w:rFonts w:cs="Times New Roman"/>
        </w:rPr>
        <w:t>3</w:t>
      </w:r>
      <w:r w:rsidR="00482445" w:rsidRPr="009451E1">
        <w:rPr>
          <w:rFonts w:cs="Times New Roman"/>
        </w:rPr>
        <w:t>]</w:t>
      </w:r>
      <w:r w:rsidR="00947813" w:rsidRPr="009451E1">
        <w:rPr>
          <w:rFonts w:cs="Times New Roman"/>
        </w:rPr>
        <w:t>. Cardiovascular complications are known to be the main cause of morbidity and mortality in Diabetics</w:t>
      </w:r>
      <w:r w:rsidR="00482445" w:rsidRPr="009451E1">
        <w:rPr>
          <w:rFonts w:cs="Times New Roman"/>
        </w:rPr>
        <w:t xml:space="preserve"> [</w:t>
      </w:r>
      <w:r w:rsidR="00947813" w:rsidRPr="009451E1">
        <w:rPr>
          <w:rFonts w:cs="Times New Roman"/>
        </w:rPr>
        <w:t>4</w:t>
      </w:r>
      <w:r w:rsidR="00482445" w:rsidRPr="009451E1">
        <w:rPr>
          <w:rFonts w:cs="Times New Roman"/>
        </w:rPr>
        <w:t>]</w:t>
      </w:r>
      <w:r w:rsidR="00947813" w:rsidRPr="009451E1">
        <w:rPr>
          <w:rFonts w:cs="Times New Roman"/>
        </w:rPr>
        <w:t>. Other cardiovascular risk factors like hyperlipidemia, hypertension and obesity are common in diabetics</w:t>
      </w:r>
      <w:r w:rsidR="00482445" w:rsidRPr="009451E1">
        <w:rPr>
          <w:rFonts w:cs="Times New Roman"/>
        </w:rPr>
        <w:t xml:space="preserve"> [</w:t>
      </w:r>
      <w:r w:rsidR="00947813" w:rsidRPr="009451E1">
        <w:rPr>
          <w:rFonts w:cs="Times New Roman"/>
        </w:rPr>
        <w:t>5</w:t>
      </w:r>
      <w:r w:rsidR="00482445" w:rsidRPr="009451E1">
        <w:rPr>
          <w:rFonts w:cs="Times New Roman"/>
        </w:rPr>
        <w:t>]</w:t>
      </w:r>
      <w:r w:rsidR="00947813" w:rsidRPr="009451E1">
        <w:rPr>
          <w:rFonts w:cs="Times New Roman"/>
        </w:rPr>
        <w:t xml:space="preserve">. Atherosclerosis of the coronary arteries is by far the most common cause of cardiac involvement in diabetic patients. Diabetic cardiomyopathy has been proposed as an independent cardiovascular disease, and many mechanisms, such as micro vascular disease, autonomic dysfunction, metabolic disorders, and interstitial fibrosis, have been suggested as </w:t>
      </w:r>
      <w:r w:rsidR="00947813" w:rsidRPr="009451E1">
        <w:rPr>
          <w:rFonts w:cs="Times New Roman"/>
        </w:rPr>
        <w:lastRenderedPageBreak/>
        <w:t>causative factors</w:t>
      </w:r>
      <w:r w:rsidR="00482445" w:rsidRPr="009451E1">
        <w:rPr>
          <w:rFonts w:cs="Times New Roman"/>
        </w:rPr>
        <w:t xml:space="preserve"> [</w:t>
      </w:r>
      <w:r w:rsidR="00947813" w:rsidRPr="009451E1">
        <w:rPr>
          <w:rFonts w:cs="Times New Roman"/>
        </w:rPr>
        <w:t>6</w:t>
      </w:r>
      <w:r w:rsidR="00482445" w:rsidRPr="009451E1">
        <w:rPr>
          <w:rFonts w:cs="Times New Roman"/>
        </w:rPr>
        <w:t>]</w:t>
      </w:r>
      <w:r w:rsidR="00947813" w:rsidRPr="009451E1">
        <w:rPr>
          <w:rFonts w:cs="Times New Roman"/>
        </w:rPr>
        <w:t>. Despite similar left ventricular systolic function, patients with diabetes have more pronounced heart failure symptoms and have an adverse prognosis compared to those without diabetes; one putative explanation for these discrepancies is diastolic dysfunction of the left ventricle in diabetics</w:t>
      </w:r>
      <w:r w:rsidR="00482445" w:rsidRPr="009451E1">
        <w:rPr>
          <w:rFonts w:cs="Times New Roman"/>
        </w:rPr>
        <w:t xml:space="preserve"> [</w:t>
      </w:r>
      <w:r w:rsidR="00947813" w:rsidRPr="009451E1">
        <w:rPr>
          <w:rFonts w:cs="Times New Roman"/>
        </w:rPr>
        <w:t>7</w:t>
      </w:r>
      <w:r w:rsidR="00482445" w:rsidRPr="009451E1">
        <w:rPr>
          <w:rFonts w:cs="Times New Roman"/>
        </w:rPr>
        <w:t>]</w:t>
      </w:r>
      <w:r w:rsidR="00947813" w:rsidRPr="009451E1">
        <w:rPr>
          <w:rFonts w:cs="Times New Roman"/>
        </w:rPr>
        <w:t>. The diastolic abnormalities may present in diabetics without diabetic complications of cardiovascular system</w:t>
      </w:r>
      <w:r w:rsidR="00482445" w:rsidRPr="009451E1">
        <w:rPr>
          <w:rFonts w:cs="Times New Roman"/>
        </w:rPr>
        <w:t xml:space="preserve"> [</w:t>
      </w:r>
      <w:r w:rsidR="00947813" w:rsidRPr="009451E1">
        <w:rPr>
          <w:rFonts w:cs="Times New Roman"/>
        </w:rPr>
        <w:t>8</w:t>
      </w:r>
      <w:r w:rsidR="00482445" w:rsidRPr="009451E1">
        <w:rPr>
          <w:rFonts w:cs="Times New Roman"/>
        </w:rPr>
        <w:t>]</w:t>
      </w:r>
      <w:r w:rsidR="00947813" w:rsidRPr="009451E1">
        <w:rPr>
          <w:rFonts w:cs="Times New Roman"/>
        </w:rPr>
        <w:t>. Other prospective studies also have shown that diabetic patients have a significantly increased lifetime risk of developing heart failure and increased mortality from both Q-wave and non-Q-wave myocardial infarction</w:t>
      </w:r>
      <w:r w:rsidR="00482445" w:rsidRPr="009451E1">
        <w:rPr>
          <w:rFonts w:cs="Times New Roman"/>
        </w:rPr>
        <w:t xml:space="preserve"> [</w:t>
      </w:r>
      <w:r w:rsidR="00947813" w:rsidRPr="009451E1">
        <w:rPr>
          <w:rFonts w:cs="Times New Roman"/>
        </w:rPr>
        <w:t>9,10</w:t>
      </w:r>
      <w:r w:rsidR="00482445" w:rsidRPr="009451E1">
        <w:rPr>
          <w:rFonts w:cs="Times New Roman"/>
        </w:rPr>
        <w:t>]</w:t>
      </w:r>
      <w:r w:rsidR="00947813" w:rsidRPr="009451E1">
        <w:rPr>
          <w:rFonts w:cs="Times New Roman"/>
        </w:rPr>
        <w:t xml:space="preserve">. This suggests that there is an additional </w:t>
      </w:r>
      <w:r w:rsidR="00482445" w:rsidRPr="009451E1">
        <w:rPr>
          <w:rFonts w:cs="Times New Roman"/>
        </w:rPr>
        <w:t>aggresion</w:t>
      </w:r>
      <w:r w:rsidR="00947813" w:rsidRPr="009451E1">
        <w:rPr>
          <w:rFonts w:cs="Times New Roman"/>
        </w:rPr>
        <w:t xml:space="preserve"> to diabetic myocardium which will predispose it to more extensive damage and subsequent failure.</w:t>
      </w:r>
    </w:p>
    <w:p w:rsidR="00482445" w:rsidRPr="009451E1" w:rsidRDefault="00947813" w:rsidP="009451E1">
      <w:pPr>
        <w:autoSpaceDE w:val="0"/>
        <w:autoSpaceDN w:val="0"/>
        <w:adjustRightInd w:val="0"/>
        <w:jc w:val="both"/>
        <w:rPr>
          <w:rFonts w:cs="Times New Roman"/>
        </w:rPr>
      </w:pPr>
      <w:r w:rsidRPr="009451E1">
        <w:rPr>
          <w:rFonts w:cs="Times New Roman"/>
        </w:rPr>
        <w:t xml:space="preserve">Prior to the development of symptomatic congestive heart failure, subclinical left ventricular dysfunction (systolic or diastolic) exists for </w:t>
      </w:r>
      <w:r w:rsidR="00482445" w:rsidRPr="009451E1">
        <w:rPr>
          <w:rFonts w:cs="Times New Roman"/>
        </w:rPr>
        <w:t>variable</w:t>
      </w:r>
      <w:r w:rsidRPr="009451E1">
        <w:rPr>
          <w:rFonts w:cs="Times New Roman"/>
        </w:rPr>
        <w:t xml:space="preserve"> duration </w:t>
      </w:r>
      <w:r w:rsidR="00482445" w:rsidRPr="009451E1">
        <w:rPr>
          <w:rFonts w:cs="Times New Roman"/>
        </w:rPr>
        <w:t>[</w:t>
      </w:r>
      <w:r w:rsidRPr="009451E1">
        <w:rPr>
          <w:rFonts w:cs="Times New Roman"/>
        </w:rPr>
        <w:t>11-13</w:t>
      </w:r>
      <w:r w:rsidR="00482445" w:rsidRPr="009451E1">
        <w:rPr>
          <w:rFonts w:cs="Times New Roman"/>
        </w:rPr>
        <w:t>]</w:t>
      </w:r>
      <w:r w:rsidRPr="009451E1">
        <w:rPr>
          <w:rFonts w:cs="Times New Roman"/>
        </w:rPr>
        <w:t xml:space="preserve">. However, frequency of progression from pre-clinical to clinically evident myocardial dysfunction is not established. Echocardiography especially Doppler echo is simple, noninvasive and reproducible. Various studies were conducted worldwide to evaluate the left ventricular dysfunction in diabetes mellitus patients but very few studies conducted in India and the results are inconclusive. </w:t>
      </w:r>
      <w:r w:rsidR="00482445" w:rsidRPr="009451E1">
        <w:rPr>
          <w:rFonts w:cs="Times New Roman"/>
        </w:rPr>
        <w:t>So, the</w:t>
      </w:r>
      <w:r w:rsidRPr="009451E1">
        <w:rPr>
          <w:rFonts w:cs="Times New Roman"/>
        </w:rPr>
        <w:t xml:space="preserve"> aim of our current study was </w:t>
      </w:r>
      <w:r w:rsidR="00482445" w:rsidRPr="009451E1">
        <w:rPr>
          <w:rFonts w:cs="Times New Roman"/>
        </w:rPr>
        <w:t>to evaluate</w:t>
      </w:r>
      <w:r w:rsidRPr="009451E1">
        <w:rPr>
          <w:rFonts w:cs="Times New Roman"/>
        </w:rPr>
        <w:t xml:space="preserve"> the systolic and diastolic dysfunction in type 2 diabetes patients as compared to </w:t>
      </w:r>
      <w:r w:rsidR="00482445" w:rsidRPr="009451E1">
        <w:rPr>
          <w:rFonts w:cs="Times New Roman"/>
        </w:rPr>
        <w:t>non-diabetics</w:t>
      </w:r>
      <w:r w:rsidRPr="009451E1">
        <w:rPr>
          <w:rFonts w:cs="Times New Roman"/>
        </w:rPr>
        <w:t xml:space="preserve"> in Indian population and secondary aim of this study was to find out correlation between left ventricular dysfunction (systolic /diastolic) and any demographic parameters of the diabetic patients.</w:t>
      </w:r>
    </w:p>
    <w:p w:rsidR="001F14BE" w:rsidRPr="009451E1" w:rsidRDefault="00AF3292" w:rsidP="009451E1">
      <w:pPr>
        <w:autoSpaceDE w:val="0"/>
        <w:autoSpaceDN w:val="0"/>
        <w:adjustRightInd w:val="0"/>
        <w:jc w:val="both"/>
        <w:rPr>
          <w:rFonts w:cs="Times New Roman"/>
          <w:b/>
        </w:rPr>
      </w:pPr>
      <w:r w:rsidRPr="009451E1">
        <w:rPr>
          <w:rFonts w:cs="Times New Roman"/>
          <w:b/>
        </w:rPr>
        <w:t>Material and methods:</w:t>
      </w:r>
      <w:r w:rsidR="00947813" w:rsidRPr="009451E1">
        <w:rPr>
          <w:rFonts w:cs="Times New Roman"/>
        </w:rPr>
        <w:t xml:space="preserve">The study was conducted in the department of Medicine, Lady Hardinge Medical College </w:t>
      </w:r>
      <w:r w:rsidR="0033629D" w:rsidRPr="009451E1">
        <w:rPr>
          <w:rFonts w:cs="Times New Roman"/>
        </w:rPr>
        <w:t>and Associated</w:t>
      </w:r>
      <w:r w:rsidR="00947813" w:rsidRPr="009451E1">
        <w:rPr>
          <w:rFonts w:cs="Times New Roman"/>
        </w:rPr>
        <w:t xml:space="preserve"> Hospitals, New </w:t>
      </w:r>
      <w:r w:rsidR="0033629D" w:rsidRPr="009451E1">
        <w:rPr>
          <w:rFonts w:cs="Times New Roman"/>
        </w:rPr>
        <w:t>Delhi. Thirty</w:t>
      </w:r>
      <w:r w:rsidR="00947813" w:rsidRPr="009451E1">
        <w:rPr>
          <w:rFonts w:cs="Times New Roman"/>
        </w:rPr>
        <w:t xml:space="preserve"> type 2 diabetic patients who were diagnosed as per ADA criteria with minimum </w:t>
      </w:r>
      <w:r w:rsidR="0033629D" w:rsidRPr="009451E1">
        <w:rPr>
          <w:rFonts w:cs="Times New Roman"/>
        </w:rPr>
        <w:t>disease duration</w:t>
      </w:r>
      <w:r w:rsidR="00947813" w:rsidRPr="009451E1">
        <w:rPr>
          <w:rFonts w:cs="Times New Roman"/>
        </w:rPr>
        <w:t xml:space="preserve"> of 5 years were recruited from medicine OPD and diabetic clinic. Thirty</w:t>
      </w:r>
      <w:r w:rsidR="00482445" w:rsidRPr="009451E1">
        <w:rPr>
          <w:rFonts w:cs="Times New Roman"/>
        </w:rPr>
        <w:t xml:space="preserve"> patients with</w:t>
      </w:r>
      <w:r w:rsidR="00947813" w:rsidRPr="009451E1">
        <w:rPr>
          <w:rFonts w:cs="Times New Roman"/>
        </w:rPr>
        <w:t xml:space="preserve"> age, sex,</w:t>
      </w:r>
      <w:r w:rsidR="001F14BE" w:rsidRPr="009451E1">
        <w:rPr>
          <w:rFonts w:cs="Times New Roman"/>
        </w:rPr>
        <w:t xml:space="preserve"> </w:t>
      </w:r>
      <w:r w:rsidR="00947813" w:rsidRPr="009451E1">
        <w:rPr>
          <w:rFonts w:cs="Times New Roman"/>
          <w:bCs/>
        </w:rPr>
        <w:t>b</w:t>
      </w:r>
      <w:r w:rsidR="00947813" w:rsidRPr="009451E1">
        <w:rPr>
          <w:rFonts w:cs="Times New Roman"/>
        </w:rPr>
        <w:t>ody mass index matched</w:t>
      </w:r>
      <w:r w:rsidR="00482445" w:rsidRPr="009451E1">
        <w:rPr>
          <w:rFonts w:cs="Times New Roman"/>
        </w:rPr>
        <w:t xml:space="preserve"> to the</w:t>
      </w:r>
      <w:r w:rsidR="001F14BE" w:rsidRPr="009451E1">
        <w:rPr>
          <w:rFonts w:cs="Times New Roman"/>
        </w:rPr>
        <w:t xml:space="preserve"> </w:t>
      </w:r>
      <w:r w:rsidR="00482445" w:rsidRPr="009451E1">
        <w:rPr>
          <w:rFonts w:cs="Times New Roman"/>
        </w:rPr>
        <w:t>non-diabetic</w:t>
      </w:r>
      <w:r w:rsidR="00947813" w:rsidRPr="009451E1">
        <w:rPr>
          <w:rFonts w:cs="Times New Roman"/>
        </w:rPr>
        <w:t xml:space="preserve"> controls were also recruited from medicine OPD</w:t>
      </w:r>
      <w:r w:rsidR="001F14BE" w:rsidRPr="009451E1">
        <w:rPr>
          <w:rFonts w:cs="Times New Roman"/>
        </w:rPr>
        <w:t xml:space="preserve"> </w:t>
      </w:r>
      <w:r w:rsidR="00947813" w:rsidRPr="009451E1">
        <w:rPr>
          <w:rFonts w:cs="Times New Roman"/>
        </w:rPr>
        <w:t>from September 2014 to February 2016. Both cases and controls</w:t>
      </w:r>
      <w:r w:rsidR="00482445" w:rsidRPr="009451E1">
        <w:rPr>
          <w:rFonts w:cs="Times New Roman"/>
        </w:rPr>
        <w:t xml:space="preserve"> </w:t>
      </w:r>
      <w:r w:rsidR="000C2742" w:rsidRPr="009451E1">
        <w:rPr>
          <w:rFonts w:cs="Times New Roman"/>
        </w:rPr>
        <w:t>which fulfilled</w:t>
      </w:r>
      <w:r w:rsidR="00947813" w:rsidRPr="009451E1">
        <w:rPr>
          <w:rFonts w:cs="Times New Roman"/>
        </w:rPr>
        <w:t xml:space="preserve"> inclusion and exclusion criteria were selected and included in this study. </w:t>
      </w:r>
      <w:r w:rsidR="00482445" w:rsidRPr="009451E1">
        <w:rPr>
          <w:rFonts w:cs="Times New Roman"/>
        </w:rPr>
        <w:t>The study</w:t>
      </w:r>
      <w:r w:rsidR="00947813" w:rsidRPr="009451E1">
        <w:rPr>
          <w:rFonts w:cs="Times New Roman"/>
        </w:rPr>
        <w:t xml:space="preserve"> was conducted after approval by the institutional </w:t>
      </w:r>
      <w:r w:rsidR="0033629D" w:rsidRPr="009451E1">
        <w:rPr>
          <w:rFonts w:cs="Times New Roman"/>
        </w:rPr>
        <w:t>ethics committee</w:t>
      </w:r>
      <w:r w:rsidR="00947813" w:rsidRPr="009451E1">
        <w:rPr>
          <w:rFonts w:cs="Times New Roman"/>
        </w:rPr>
        <w:t xml:space="preserve">. The study protocol was explained to all participants and they gave their informed consent. Echocardiography was performed M-Mode and 2D measurements were made as per recommendation of American Society of Echocardiography (ASE) guidelines, among </w:t>
      </w:r>
      <w:r w:rsidR="0033629D" w:rsidRPr="009451E1">
        <w:rPr>
          <w:rFonts w:cs="Times New Roman"/>
        </w:rPr>
        <w:t>echocardiography</w:t>
      </w:r>
      <w:r w:rsidR="00947813" w:rsidRPr="009451E1">
        <w:rPr>
          <w:rFonts w:cs="Times New Roman"/>
        </w:rPr>
        <w:t xml:space="preserve"> parameters </w:t>
      </w:r>
      <w:r w:rsidR="001F14BE" w:rsidRPr="009451E1">
        <w:rPr>
          <w:rFonts w:cs="Times New Roman"/>
        </w:rPr>
        <w:t>E/A ratio &gt;1 was considered normal diastolic function, while E/A ratio &gt;1 are considered diastolic dysfunction and all other laboratory parameters are done accordingly .</w:t>
      </w:r>
    </w:p>
    <w:p w:rsidR="00AF3292" w:rsidRPr="009451E1" w:rsidRDefault="001F14BE" w:rsidP="009451E1">
      <w:pPr>
        <w:autoSpaceDE w:val="0"/>
        <w:autoSpaceDN w:val="0"/>
        <w:adjustRightInd w:val="0"/>
        <w:jc w:val="both"/>
        <w:rPr>
          <w:rFonts w:cs="Times New Roman"/>
        </w:rPr>
      </w:pPr>
      <w:r w:rsidRPr="009451E1">
        <w:rPr>
          <w:rFonts w:cs="Times New Roman"/>
        </w:rPr>
        <w:t xml:space="preserve"> </w:t>
      </w:r>
    </w:p>
    <w:p w:rsidR="00947813" w:rsidRPr="009451E1" w:rsidRDefault="001F14BE" w:rsidP="009451E1">
      <w:pPr>
        <w:autoSpaceDE w:val="0"/>
        <w:autoSpaceDN w:val="0"/>
        <w:adjustRightInd w:val="0"/>
        <w:jc w:val="both"/>
        <w:rPr>
          <w:rFonts w:cs="Times New Roman"/>
          <w:i/>
        </w:rPr>
      </w:pPr>
      <w:r w:rsidRPr="009451E1">
        <w:rPr>
          <w:rFonts w:cs="Times New Roman"/>
        </w:rPr>
        <w:t xml:space="preserve"> </w:t>
      </w:r>
      <w:r w:rsidR="00947813" w:rsidRPr="009451E1">
        <w:rPr>
          <w:rFonts w:cs="Times New Roman"/>
          <w:bCs/>
          <w:i/>
        </w:rPr>
        <w:t xml:space="preserve">Inclusion Criteria </w:t>
      </w:r>
      <w:r w:rsidR="00947813" w:rsidRPr="009451E1">
        <w:rPr>
          <w:rFonts w:cs="Times New Roman"/>
          <w:i/>
        </w:rPr>
        <w:t>(cases)</w:t>
      </w:r>
    </w:p>
    <w:p w:rsidR="00947813" w:rsidRPr="009451E1" w:rsidRDefault="00947813" w:rsidP="009451E1">
      <w:pPr>
        <w:autoSpaceDE w:val="0"/>
        <w:autoSpaceDN w:val="0"/>
        <w:adjustRightInd w:val="0"/>
        <w:jc w:val="both"/>
        <w:rPr>
          <w:rFonts w:cs="Times New Roman"/>
        </w:rPr>
      </w:pPr>
      <w:r w:rsidRPr="009451E1">
        <w:rPr>
          <w:rFonts w:cs="Times New Roman"/>
        </w:rPr>
        <w:t>1. Patients with established diagnosis of type 2 diabetes mellitus by ADA criteria,</w:t>
      </w:r>
    </w:p>
    <w:p w:rsidR="00947813" w:rsidRPr="009451E1" w:rsidRDefault="00947813" w:rsidP="009451E1">
      <w:pPr>
        <w:autoSpaceDE w:val="0"/>
        <w:autoSpaceDN w:val="0"/>
        <w:adjustRightInd w:val="0"/>
        <w:jc w:val="both"/>
        <w:rPr>
          <w:rFonts w:cs="Times New Roman"/>
        </w:rPr>
      </w:pPr>
      <w:r w:rsidRPr="009451E1">
        <w:rPr>
          <w:rFonts w:cs="Times New Roman"/>
        </w:rPr>
        <w:t>2. Disease duration of minimum 5 years since time of diagnosis,</w:t>
      </w:r>
    </w:p>
    <w:p w:rsidR="00947813" w:rsidRPr="009451E1" w:rsidRDefault="00947813" w:rsidP="009451E1">
      <w:pPr>
        <w:autoSpaceDE w:val="0"/>
        <w:autoSpaceDN w:val="0"/>
        <w:adjustRightInd w:val="0"/>
        <w:jc w:val="both"/>
        <w:rPr>
          <w:rFonts w:cs="Times New Roman"/>
        </w:rPr>
      </w:pPr>
      <w:r w:rsidRPr="009451E1">
        <w:rPr>
          <w:rFonts w:cs="Times New Roman"/>
        </w:rPr>
        <w:lastRenderedPageBreak/>
        <w:t>3. Patients without any symptoms or overt complications of diabetes mellitus,</w:t>
      </w:r>
    </w:p>
    <w:p w:rsidR="00947813" w:rsidRPr="009451E1" w:rsidRDefault="00947813" w:rsidP="009451E1">
      <w:pPr>
        <w:autoSpaceDE w:val="0"/>
        <w:autoSpaceDN w:val="0"/>
        <w:adjustRightInd w:val="0"/>
        <w:jc w:val="both"/>
        <w:rPr>
          <w:rFonts w:cs="Times New Roman"/>
        </w:rPr>
      </w:pPr>
      <w:r w:rsidRPr="009451E1">
        <w:rPr>
          <w:rFonts w:cs="Times New Roman"/>
        </w:rPr>
        <w:t>4. Age group 30 to 50 years independent of sex.</w:t>
      </w:r>
    </w:p>
    <w:p w:rsidR="00947813" w:rsidRPr="009451E1" w:rsidRDefault="00947813" w:rsidP="009451E1">
      <w:pPr>
        <w:autoSpaceDE w:val="0"/>
        <w:autoSpaceDN w:val="0"/>
        <w:adjustRightInd w:val="0"/>
        <w:jc w:val="both"/>
        <w:rPr>
          <w:rFonts w:cs="Times New Roman"/>
          <w:i/>
        </w:rPr>
      </w:pPr>
      <w:r w:rsidRPr="009451E1">
        <w:rPr>
          <w:rFonts w:cs="Times New Roman"/>
          <w:bCs/>
          <w:i/>
        </w:rPr>
        <w:t xml:space="preserve">Inclusion Criteria </w:t>
      </w:r>
      <w:r w:rsidRPr="009451E1">
        <w:rPr>
          <w:rFonts w:cs="Times New Roman"/>
          <w:i/>
        </w:rPr>
        <w:t>(controls)</w:t>
      </w:r>
    </w:p>
    <w:p w:rsidR="00947813" w:rsidRPr="009451E1" w:rsidRDefault="00947813" w:rsidP="009451E1">
      <w:pPr>
        <w:autoSpaceDE w:val="0"/>
        <w:autoSpaceDN w:val="0"/>
        <w:adjustRightInd w:val="0"/>
        <w:jc w:val="both"/>
        <w:rPr>
          <w:rFonts w:cs="Times New Roman"/>
        </w:rPr>
      </w:pPr>
      <w:r w:rsidRPr="009451E1">
        <w:rPr>
          <w:rFonts w:cs="Times New Roman"/>
        </w:rPr>
        <w:t>1. Healthy patients attending OPD for minor illness</w:t>
      </w:r>
    </w:p>
    <w:p w:rsidR="00947813" w:rsidRPr="009451E1" w:rsidRDefault="00947813" w:rsidP="009451E1">
      <w:pPr>
        <w:autoSpaceDE w:val="0"/>
        <w:autoSpaceDN w:val="0"/>
        <w:adjustRightInd w:val="0"/>
        <w:jc w:val="both"/>
        <w:rPr>
          <w:rFonts w:cs="Times New Roman"/>
        </w:rPr>
      </w:pPr>
      <w:r w:rsidRPr="009451E1">
        <w:rPr>
          <w:rFonts w:cs="Times New Roman"/>
        </w:rPr>
        <w:t>2. Patients without evidence of diabetes mellitus (type1&amp;2),</w:t>
      </w:r>
    </w:p>
    <w:p w:rsidR="00947813" w:rsidRPr="009451E1" w:rsidRDefault="00947813" w:rsidP="009451E1">
      <w:pPr>
        <w:autoSpaceDE w:val="0"/>
        <w:autoSpaceDN w:val="0"/>
        <w:adjustRightInd w:val="0"/>
        <w:jc w:val="both"/>
        <w:rPr>
          <w:rFonts w:cs="Times New Roman"/>
        </w:rPr>
      </w:pPr>
      <w:r w:rsidRPr="009451E1">
        <w:rPr>
          <w:rFonts w:cs="Times New Roman"/>
        </w:rPr>
        <w:t>3. Age group 30 to 50 years independent of sex,</w:t>
      </w:r>
    </w:p>
    <w:p w:rsidR="00947813" w:rsidRPr="009451E1" w:rsidRDefault="00947813" w:rsidP="009451E1">
      <w:pPr>
        <w:autoSpaceDE w:val="0"/>
        <w:autoSpaceDN w:val="0"/>
        <w:adjustRightInd w:val="0"/>
        <w:jc w:val="both"/>
        <w:rPr>
          <w:rFonts w:cs="Times New Roman"/>
          <w:bCs/>
          <w:i/>
        </w:rPr>
      </w:pPr>
      <w:r w:rsidRPr="009451E1">
        <w:rPr>
          <w:rFonts w:cs="Times New Roman"/>
          <w:bCs/>
          <w:i/>
        </w:rPr>
        <w:t>Exclusion Criteria (both cases and controls)</w:t>
      </w:r>
    </w:p>
    <w:p w:rsidR="00947813" w:rsidRPr="009451E1" w:rsidRDefault="00947813" w:rsidP="009451E1">
      <w:pPr>
        <w:autoSpaceDE w:val="0"/>
        <w:autoSpaceDN w:val="0"/>
        <w:adjustRightInd w:val="0"/>
        <w:jc w:val="both"/>
        <w:rPr>
          <w:rFonts w:cs="Times New Roman"/>
        </w:rPr>
      </w:pPr>
      <w:r w:rsidRPr="009451E1">
        <w:rPr>
          <w:rFonts w:cs="Times New Roman"/>
        </w:rPr>
        <w:t>Patients with following conditions were excluded</w:t>
      </w:r>
    </w:p>
    <w:p w:rsidR="00947813" w:rsidRPr="009451E1" w:rsidRDefault="00947813" w:rsidP="009451E1">
      <w:pPr>
        <w:autoSpaceDE w:val="0"/>
        <w:autoSpaceDN w:val="0"/>
        <w:adjustRightInd w:val="0"/>
        <w:jc w:val="both"/>
        <w:rPr>
          <w:rFonts w:cs="Times New Roman"/>
        </w:rPr>
      </w:pPr>
      <w:r w:rsidRPr="009451E1">
        <w:rPr>
          <w:rFonts w:cs="Times New Roman"/>
        </w:rPr>
        <w:t>1. Systemic hypertension.</w:t>
      </w:r>
    </w:p>
    <w:p w:rsidR="00947813" w:rsidRPr="009451E1" w:rsidRDefault="00947813" w:rsidP="009451E1">
      <w:pPr>
        <w:autoSpaceDE w:val="0"/>
        <w:autoSpaceDN w:val="0"/>
        <w:adjustRightInd w:val="0"/>
        <w:jc w:val="both"/>
        <w:rPr>
          <w:rFonts w:cs="Times New Roman"/>
        </w:rPr>
      </w:pPr>
      <w:r w:rsidRPr="009451E1">
        <w:rPr>
          <w:rFonts w:cs="Times New Roman"/>
        </w:rPr>
        <w:t>2. Thyroid disease.</w:t>
      </w:r>
    </w:p>
    <w:p w:rsidR="00947813" w:rsidRPr="009451E1" w:rsidRDefault="00947813" w:rsidP="009451E1">
      <w:pPr>
        <w:autoSpaceDE w:val="0"/>
        <w:autoSpaceDN w:val="0"/>
        <w:adjustRightInd w:val="0"/>
        <w:jc w:val="both"/>
        <w:rPr>
          <w:rFonts w:cs="Times New Roman"/>
        </w:rPr>
      </w:pPr>
      <w:r w:rsidRPr="009451E1">
        <w:rPr>
          <w:rFonts w:cs="Times New Roman"/>
        </w:rPr>
        <w:t>3. Peripheral vascular disease.</w:t>
      </w:r>
    </w:p>
    <w:p w:rsidR="00947813" w:rsidRPr="009451E1" w:rsidRDefault="00947813" w:rsidP="009451E1">
      <w:pPr>
        <w:autoSpaceDE w:val="0"/>
        <w:autoSpaceDN w:val="0"/>
        <w:adjustRightInd w:val="0"/>
        <w:jc w:val="both"/>
        <w:rPr>
          <w:rFonts w:cs="Times New Roman"/>
        </w:rPr>
      </w:pPr>
      <w:r w:rsidRPr="009451E1">
        <w:rPr>
          <w:rFonts w:cs="Times New Roman"/>
        </w:rPr>
        <w:t>4. Established ischemic heart disease</w:t>
      </w:r>
    </w:p>
    <w:p w:rsidR="00947813" w:rsidRPr="009451E1" w:rsidRDefault="00947813" w:rsidP="009451E1">
      <w:pPr>
        <w:autoSpaceDE w:val="0"/>
        <w:autoSpaceDN w:val="0"/>
        <w:adjustRightInd w:val="0"/>
        <w:jc w:val="both"/>
        <w:rPr>
          <w:rFonts w:cs="Times New Roman"/>
        </w:rPr>
      </w:pPr>
      <w:r w:rsidRPr="009451E1">
        <w:rPr>
          <w:rFonts w:cs="Times New Roman"/>
        </w:rPr>
        <w:t xml:space="preserve">5. Structural heart disease </w:t>
      </w:r>
    </w:p>
    <w:p w:rsidR="00947813" w:rsidRPr="009451E1" w:rsidRDefault="00947813" w:rsidP="009451E1">
      <w:pPr>
        <w:autoSpaceDE w:val="0"/>
        <w:autoSpaceDN w:val="0"/>
        <w:adjustRightInd w:val="0"/>
        <w:jc w:val="both"/>
        <w:rPr>
          <w:rFonts w:cs="Times New Roman"/>
        </w:rPr>
      </w:pPr>
      <w:r w:rsidRPr="009451E1">
        <w:rPr>
          <w:rFonts w:cs="Times New Roman"/>
        </w:rPr>
        <w:t xml:space="preserve">6. Congenital heart diseases </w:t>
      </w:r>
    </w:p>
    <w:p w:rsidR="00947813" w:rsidRPr="009451E1" w:rsidRDefault="00947813" w:rsidP="009451E1">
      <w:pPr>
        <w:autoSpaceDE w:val="0"/>
        <w:autoSpaceDN w:val="0"/>
        <w:adjustRightInd w:val="0"/>
        <w:jc w:val="both"/>
        <w:rPr>
          <w:rFonts w:cs="Times New Roman"/>
        </w:rPr>
      </w:pPr>
      <w:r w:rsidRPr="009451E1">
        <w:rPr>
          <w:rFonts w:cs="Times New Roman"/>
        </w:rPr>
        <w:t>7. History of rheumatic heart disease,</w:t>
      </w:r>
    </w:p>
    <w:p w:rsidR="00947813" w:rsidRPr="009451E1" w:rsidRDefault="00947813" w:rsidP="009451E1">
      <w:pPr>
        <w:autoSpaceDE w:val="0"/>
        <w:autoSpaceDN w:val="0"/>
        <w:adjustRightInd w:val="0"/>
        <w:jc w:val="both"/>
        <w:rPr>
          <w:rFonts w:cs="Times New Roman"/>
        </w:rPr>
      </w:pPr>
      <w:r w:rsidRPr="009451E1">
        <w:rPr>
          <w:rFonts w:cs="Times New Roman"/>
        </w:rPr>
        <w:t>8. History of radiation exposure/</w:t>
      </w:r>
      <w:r w:rsidR="0033629D" w:rsidRPr="009451E1">
        <w:rPr>
          <w:rFonts w:cs="Times New Roman"/>
        </w:rPr>
        <w:t>cardio toxic</w:t>
      </w:r>
      <w:r w:rsidRPr="009451E1">
        <w:rPr>
          <w:rFonts w:cs="Times New Roman"/>
        </w:rPr>
        <w:t xml:space="preserve"> drugs</w:t>
      </w:r>
    </w:p>
    <w:p w:rsidR="00D76384" w:rsidRPr="009451E1" w:rsidRDefault="00947813" w:rsidP="009451E1">
      <w:pPr>
        <w:autoSpaceDE w:val="0"/>
        <w:autoSpaceDN w:val="0"/>
        <w:adjustRightInd w:val="0"/>
        <w:jc w:val="both"/>
        <w:rPr>
          <w:rFonts w:cs="Times New Roman"/>
        </w:rPr>
      </w:pPr>
      <w:r w:rsidRPr="009451E1">
        <w:rPr>
          <w:rFonts w:cs="Times New Roman"/>
        </w:rPr>
        <w:t xml:space="preserve">9. History of chronic </w:t>
      </w:r>
      <w:r w:rsidR="00D76384" w:rsidRPr="009451E1">
        <w:rPr>
          <w:rFonts w:cs="Times New Roman"/>
        </w:rPr>
        <w:t>alcoholism, smoking, drug abuse</w:t>
      </w:r>
    </w:p>
    <w:p w:rsidR="00947813" w:rsidRPr="009451E1" w:rsidRDefault="00947813" w:rsidP="009451E1">
      <w:pPr>
        <w:autoSpaceDE w:val="0"/>
        <w:autoSpaceDN w:val="0"/>
        <w:adjustRightInd w:val="0"/>
        <w:jc w:val="both"/>
        <w:rPr>
          <w:rFonts w:cs="Times New Roman"/>
        </w:rPr>
      </w:pPr>
      <w:r w:rsidRPr="009451E1">
        <w:rPr>
          <w:rFonts w:cs="Times New Roman"/>
        </w:rPr>
        <w:t>10. Any patient who did not give consent.</w:t>
      </w:r>
    </w:p>
    <w:p w:rsidR="00D76384" w:rsidRPr="009451E1" w:rsidRDefault="00947813" w:rsidP="009451E1">
      <w:pPr>
        <w:autoSpaceDE w:val="0"/>
        <w:autoSpaceDN w:val="0"/>
        <w:adjustRightInd w:val="0"/>
        <w:jc w:val="both"/>
        <w:rPr>
          <w:rFonts w:cs="Times New Roman"/>
          <w:b/>
          <w:bCs/>
        </w:rPr>
      </w:pPr>
      <w:r w:rsidRPr="009451E1">
        <w:rPr>
          <w:rFonts w:cs="Times New Roman"/>
        </w:rPr>
        <w:t xml:space="preserve">Categorical variables were presented </w:t>
      </w:r>
      <w:r w:rsidR="00482445" w:rsidRPr="009451E1">
        <w:rPr>
          <w:rFonts w:cs="Times New Roman"/>
        </w:rPr>
        <w:t>as</w:t>
      </w:r>
      <w:r w:rsidRPr="009451E1">
        <w:rPr>
          <w:rFonts w:cs="Times New Roman"/>
        </w:rPr>
        <w:t xml:space="preserve"> number</w:t>
      </w:r>
      <w:r w:rsidR="00482445" w:rsidRPr="009451E1">
        <w:rPr>
          <w:rFonts w:cs="Times New Roman"/>
        </w:rPr>
        <w:t xml:space="preserve"> of cases</w:t>
      </w:r>
      <w:r w:rsidRPr="009451E1">
        <w:rPr>
          <w:rFonts w:cs="Times New Roman"/>
        </w:rPr>
        <w:t xml:space="preserve"> and percentage</w:t>
      </w:r>
      <w:r w:rsidR="00482445" w:rsidRPr="009451E1">
        <w:rPr>
          <w:rFonts w:cs="Times New Roman"/>
        </w:rPr>
        <w:t xml:space="preserve"> from the total of the group</w:t>
      </w:r>
      <w:r w:rsidRPr="009451E1">
        <w:rPr>
          <w:rFonts w:cs="Times New Roman"/>
        </w:rPr>
        <w:t xml:space="preserve"> (%) </w:t>
      </w:r>
      <w:r w:rsidR="00482445" w:rsidRPr="009451E1">
        <w:rPr>
          <w:rFonts w:cs="Times New Roman"/>
        </w:rPr>
        <w:t>while</w:t>
      </w:r>
      <w:r w:rsidRPr="009451E1">
        <w:rPr>
          <w:rFonts w:cs="Times New Roman"/>
        </w:rPr>
        <w:t xml:space="preserve"> continuous </w:t>
      </w:r>
      <w:r w:rsidR="0033629D" w:rsidRPr="009451E1">
        <w:rPr>
          <w:rFonts w:cs="Times New Roman"/>
        </w:rPr>
        <w:t>variables were</w:t>
      </w:r>
      <w:r w:rsidRPr="009451E1">
        <w:rPr>
          <w:rFonts w:cs="Times New Roman"/>
        </w:rPr>
        <w:t xml:space="preserve"> presented as mean ± SD and range. Quantitative variables were compared using </w:t>
      </w:r>
      <w:r w:rsidR="00482445" w:rsidRPr="009451E1">
        <w:rPr>
          <w:rFonts w:cs="Times New Roman"/>
        </w:rPr>
        <w:t>u</w:t>
      </w:r>
      <w:r w:rsidRPr="009451E1">
        <w:rPr>
          <w:rFonts w:cs="Times New Roman"/>
        </w:rPr>
        <w:t>npaired</w:t>
      </w:r>
      <w:r w:rsidR="001F14BE" w:rsidRPr="009451E1">
        <w:rPr>
          <w:rFonts w:cs="Times New Roman"/>
        </w:rPr>
        <w:t xml:space="preserve"> </w:t>
      </w:r>
      <w:r w:rsidRPr="009451E1">
        <w:rPr>
          <w:rFonts w:cs="Times New Roman"/>
        </w:rPr>
        <w:t>t-test between the two groups. Qualitative variables were compared using Chi-Square test/Fisher’s exact test. Pearson correlation coefficient was used to find out the association of E/A</w:t>
      </w:r>
      <w:r w:rsidR="001F14BE" w:rsidRPr="009451E1">
        <w:rPr>
          <w:rFonts w:cs="Times New Roman"/>
        </w:rPr>
        <w:t xml:space="preserve"> </w:t>
      </w:r>
      <w:r w:rsidRPr="009451E1">
        <w:rPr>
          <w:rFonts w:cs="Times New Roman"/>
        </w:rPr>
        <w:t xml:space="preserve">with various </w:t>
      </w:r>
      <w:r w:rsidR="001F14BE" w:rsidRPr="009451E1">
        <w:rPr>
          <w:rFonts w:cs="Times New Roman"/>
        </w:rPr>
        <w:t>parameters. A</w:t>
      </w:r>
      <w:r w:rsidRPr="009451E1">
        <w:rPr>
          <w:rFonts w:cs="Times New Roman"/>
        </w:rPr>
        <w:t xml:space="preserve"> p value of &lt;0.05 was considered statistically significant. The data was</w:t>
      </w:r>
      <w:r w:rsidR="00482445" w:rsidRPr="009451E1">
        <w:rPr>
          <w:rFonts w:cs="Times New Roman"/>
        </w:rPr>
        <w:t xml:space="preserve"> collected </w:t>
      </w:r>
      <w:r w:rsidR="001F14BE" w:rsidRPr="009451E1">
        <w:rPr>
          <w:rFonts w:cs="Times New Roman"/>
        </w:rPr>
        <w:t>using Microsoft</w:t>
      </w:r>
      <w:r w:rsidRPr="009451E1">
        <w:rPr>
          <w:rFonts w:cs="Times New Roman"/>
        </w:rPr>
        <w:t xml:space="preserve"> </w:t>
      </w:r>
      <w:r w:rsidR="001F14BE" w:rsidRPr="009451E1">
        <w:rPr>
          <w:rFonts w:cs="Times New Roman"/>
        </w:rPr>
        <w:t>EXCEL and</w:t>
      </w:r>
      <w:r w:rsidRPr="009451E1">
        <w:rPr>
          <w:rFonts w:cs="Times New Roman"/>
        </w:rPr>
        <w:t xml:space="preserve"> analysis was </w:t>
      </w:r>
      <w:r w:rsidR="00482445" w:rsidRPr="009451E1">
        <w:rPr>
          <w:rFonts w:cs="Times New Roman"/>
        </w:rPr>
        <w:t>performed</w:t>
      </w:r>
      <w:r w:rsidRPr="009451E1">
        <w:rPr>
          <w:rFonts w:cs="Times New Roman"/>
        </w:rPr>
        <w:t xml:space="preserve"> using Statistical Package for Social Sciences (SPSS) version21.0.</w:t>
      </w:r>
    </w:p>
    <w:p w:rsidR="00947813" w:rsidRPr="009451E1" w:rsidRDefault="00AF3292" w:rsidP="009451E1">
      <w:pPr>
        <w:autoSpaceDE w:val="0"/>
        <w:autoSpaceDN w:val="0"/>
        <w:adjustRightInd w:val="0"/>
        <w:jc w:val="both"/>
        <w:rPr>
          <w:rFonts w:eastAsia="Times New Roman" w:cs="Times New Roman"/>
        </w:rPr>
      </w:pPr>
      <w:r w:rsidRPr="009451E1">
        <w:rPr>
          <w:rFonts w:cs="Times New Roman"/>
          <w:b/>
          <w:bCs/>
        </w:rPr>
        <w:t>Results:</w:t>
      </w:r>
      <w:r w:rsidRPr="009451E1">
        <w:rPr>
          <w:rFonts w:eastAsia="Times New Roman" w:cs="Times New Roman"/>
        </w:rPr>
        <w:t xml:space="preserve"> A</w:t>
      </w:r>
      <w:r w:rsidR="00482445" w:rsidRPr="009451E1">
        <w:rPr>
          <w:rFonts w:eastAsia="Times New Roman" w:cs="Times New Roman"/>
        </w:rPr>
        <w:t xml:space="preserve"> t</w:t>
      </w:r>
      <w:r w:rsidR="00947813" w:rsidRPr="009451E1">
        <w:rPr>
          <w:rFonts w:eastAsia="Times New Roman" w:cs="Times New Roman"/>
        </w:rPr>
        <w:t>otal</w:t>
      </w:r>
      <w:r w:rsidR="00482445" w:rsidRPr="009451E1">
        <w:rPr>
          <w:rFonts w:eastAsia="Times New Roman" w:cs="Times New Roman"/>
        </w:rPr>
        <w:t xml:space="preserve"> of</w:t>
      </w:r>
      <w:r w:rsidR="00947813" w:rsidRPr="009451E1">
        <w:rPr>
          <w:rFonts w:eastAsia="Times New Roman" w:cs="Times New Roman"/>
        </w:rPr>
        <w:t xml:space="preserve"> sixty subjects (30 cases and 30 controls matched healthy controls) were included in this study</w:t>
      </w:r>
      <w:r w:rsidR="00947813" w:rsidRPr="009451E1">
        <w:rPr>
          <w:rFonts w:cs="Times New Roman"/>
        </w:rPr>
        <w:t>. M</w:t>
      </w:r>
      <w:r w:rsidR="00947813" w:rsidRPr="009451E1">
        <w:rPr>
          <w:rFonts w:eastAsia="Times New Roman" w:cs="Times New Roman"/>
        </w:rPr>
        <w:t xml:space="preserve">ean age of the study populations (cases) was </w:t>
      </w:r>
      <w:r w:rsidR="00061C36" w:rsidRPr="009451E1">
        <w:rPr>
          <w:rFonts w:eastAsia="Times New Roman" w:cs="Times New Roman"/>
        </w:rPr>
        <w:t>(40 ±5.3) years,</w:t>
      </w:r>
      <w:r w:rsidR="00947813" w:rsidRPr="009451E1">
        <w:rPr>
          <w:rFonts w:eastAsia="Times New Roman" w:cs="Times New Roman"/>
        </w:rPr>
        <w:t xml:space="preserve"> and minimum age was 31 years and maximum age was 50 years. Mean age of controls was </w:t>
      </w:r>
      <w:r w:rsidR="00061C36" w:rsidRPr="009451E1">
        <w:rPr>
          <w:rFonts w:eastAsia="Times New Roman" w:cs="Times New Roman"/>
        </w:rPr>
        <w:t>(</w:t>
      </w:r>
      <w:r w:rsidR="00947813" w:rsidRPr="009451E1">
        <w:rPr>
          <w:rFonts w:eastAsia="Times New Roman" w:cs="Times New Roman"/>
        </w:rPr>
        <w:t xml:space="preserve">38.37 </w:t>
      </w:r>
      <w:r w:rsidR="00061C36" w:rsidRPr="009451E1">
        <w:rPr>
          <w:rFonts w:eastAsia="Times New Roman" w:cs="Times New Roman"/>
        </w:rPr>
        <w:t>±4.47)</w:t>
      </w:r>
      <w:r w:rsidR="00947813" w:rsidRPr="009451E1">
        <w:rPr>
          <w:rFonts w:eastAsia="Times New Roman" w:cs="Times New Roman"/>
        </w:rPr>
        <w:t xml:space="preserve">years and minimum age was 30 years and maximum age was 46years.Mean duration of diabetes mellitus in the study population was </w:t>
      </w:r>
      <w:r w:rsidR="00061C36" w:rsidRPr="009451E1">
        <w:rPr>
          <w:rFonts w:eastAsia="Times New Roman" w:cs="Times New Roman"/>
        </w:rPr>
        <w:t>(</w:t>
      </w:r>
      <w:r w:rsidR="00947813" w:rsidRPr="009451E1">
        <w:rPr>
          <w:rFonts w:eastAsia="Times New Roman" w:cs="Times New Roman"/>
        </w:rPr>
        <w:t>10.97</w:t>
      </w:r>
      <w:r w:rsidR="00061C36" w:rsidRPr="009451E1">
        <w:rPr>
          <w:rFonts w:eastAsia="Times New Roman" w:cs="Times New Roman"/>
        </w:rPr>
        <w:t xml:space="preserve">±4.01) years </w:t>
      </w:r>
      <w:r w:rsidR="00947813" w:rsidRPr="009451E1">
        <w:rPr>
          <w:rFonts w:eastAsia="Times New Roman" w:cs="Times New Roman"/>
        </w:rPr>
        <w:t>.</w:t>
      </w:r>
      <w:r w:rsidR="00482445" w:rsidRPr="009451E1">
        <w:rPr>
          <w:rFonts w:eastAsia="Times New Roman" w:cs="Times New Roman"/>
        </w:rPr>
        <w:t xml:space="preserve"> M</w:t>
      </w:r>
      <w:r w:rsidR="00947813" w:rsidRPr="009451E1">
        <w:rPr>
          <w:rFonts w:eastAsia="Times New Roman" w:cs="Times New Roman"/>
        </w:rPr>
        <w:t>aximum number of subjects were in 5-10 years duration</w:t>
      </w:r>
      <w:r w:rsidR="00482445" w:rsidRPr="009451E1">
        <w:rPr>
          <w:rFonts w:eastAsia="Times New Roman" w:cs="Times New Roman"/>
        </w:rPr>
        <w:t xml:space="preserve"> of diabetes sub-</w:t>
      </w:r>
      <w:r w:rsidR="001F14BE" w:rsidRPr="009451E1">
        <w:rPr>
          <w:rFonts w:eastAsia="Times New Roman" w:cs="Times New Roman"/>
        </w:rPr>
        <w:t>group. Among</w:t>
      </w:r>
      <w:r w:rsidR="00947813" w:rsidRPr="009451E1">
        <w:rPr>
          <w:rFonts w:eastAsia="Times New Roman" w:cs="Times New Roman"/>
        </w:rPr>
        <w:t xml:space="preserve"> the study population 73.33% cases and 50% controls were asymptomatic at the time of study. In case population 36.67%, 20%</w:t>
      </w:r>
      <w:r w:rsidR="00482445" w:rsidRPr="009451E1">
        <w:rPr>
          <w:rFonts w:eastAsia="Times New Roman" w:cs="Times New Roman"/>
        </w:rPr>
        <w:t xml:space="preserve"> respectively</w:t>
      </w:r>
      <w:r w:rsidR="00947813" w:rsidRPr="009451E1">
        <w:rPr>
          <w:rFonts w:eastAsia="Times New Roman" w:cs="Times New Roman"/>
        </w:rPr>
        <w:t xml:space="preserve"> 43.33% of patients were having HbA1</w:t>
      </w:r>
      <w:r w:rsidR="00482445" w:rsidRPr="009451E1">
        <w:rPr>
          <w:rFonts w:eastAsia="Times New Roman" w:cs="Times New Roman"/>
        </w:rPr>
        <w:t xml:space="preserve">cbetween 6-7%, 7.1-8% </w:t>
      </w:r>
      <w:r w:rsidR="00947813" w:rsidRPr="009451E1">
        <w:rPr>
          <w:rFonts w:eastAsia="Times New Roman" w:cs="Times New Roman"/>
        </w:rPr>
        <w:t>respectively</w:t>
      </w:r>
      <w:r w:rsidR="00482445" w:rsidRPr="009451E1">
        <w:rPr>
          <w:rFonts w:eastAsia="Times New Roman" w:cs="Times New Roman"/>
        </w:rPr>
        <w:t>&gt;8.1%</w:t>
      </w:r>
      <w:r w:rsidR="00947813" w:rsidRPr="009451E1">
        <w:rPr>
          <w:rFonts w:eastAsia="Times New Roman" w:cs="Times New Roman"/>
        </w:rPr>
        <w:t xml:space="preserve">. Among controls all of them were having HbA1C </w:t>
      </w:r>
      <w:r w:rsidR="00482445" w:rsidRPr="009451E1">
        <w:rPr>
          <w:rFonts w:eastAsia="Times New Roman" w:cs="Times New Roman"/>
        </w:rPr>
        <w:t>below 6%.</w:t>
      </w:r>
      <w:r w:rsidR="00F756C5" w:rsidRPr="009451E1">
        <w:rPr>
          <w:rFonts w:eastAsia="Times New Roman" w:cs="Times New Roman"/>
        </w:rPr>
        <w:t xml:space="preserve"> table 1 showed demographic profile of study population .</w:t>
      </w:r>
      <w:r w:rsidR="00482445" w:rsidRPr="009451E1">
        <w:rPr>
          <w:rFonts w:eastAsia="Times New Roman" w:cs="Times New Roman"/>
        </w:rPr>
        <w:t xml:space="preserve"> </w:t>
      </w:r>
    </w:p>
    <w:p w:rsidR="00F22CF4" w:rsidRPr="009451E1" w:rsidRDefault="00947813" w:rsidP="009451E1">
      <w:pPr>
        <w:jc w:val="both"/>
        <w:rPr>
          <w:rFonts w:eastAsia="Times New Roman" w:cs="Times New Roman"/>
        </w:rPr>
      </w:pPr>
      <w:r w:rsidRPr="009451E1">
        <w:rPr>
          <w:rFonts w:eastAsia="Times New Roman" w:cs="Times New Roman"/>
          <w:b/>
        </w:rPr>
        <w:t>Table 1</w:t>
      </w:r>
      <w:r w:rsidRPr="009451E1">
        <w:rPr>
          <w:rFonts w:eastAsia="Times New Roman" w:cs="Times New Roman"/>
        </w:rPr>
        <w:t>- Demographic profile of study population</w:t>
      </w:r>
    </w:p>
    <w:tbl>
      <w:tblPr>
        <w:tblStyle w:val="TableGrid"/>
        <w:tblW w:w="0" w:type="auto"/>
        <w:tblLook w:val="04A0"/>
      </w:tblPr>
      <w:tblGrid>
        <w:gridCol w:w="1597"/>
        <w:gridCol w:w="1598"/>
        <w:gridCol w:w="1598"/>
        <w:gridCol w:w="1605"/>
        <w:gridCol w:w="1599"/>
        <w:gridCol w:w="1599"/>
      </w:tblGrid>
      <w:tr w:rsidR="00F22CF4" w:rsidRPr="009451E1" w:rsidTr="00F22CF4">
        <w:tc>
          <w:tcPr>
            <w:tcW w:w="1597" w:type="dxa"/>
          </w:tcPr>
          <w:p w:rsidR="00F22CF4" w:rsidRPr="009451E1" w:rsidRDefault="00F22CF4" w:rsidP="009451E1">
            <w:pPr>
              <w:ind w:firstLine="0"/>
              <w:jc w:val="both"/>
              <w:rPr>
                <w:rFonts w:eastAsia="Times New Roman" w:cs="Times New Roman"/>
              </w:rPr>
            </w:pPr>
          </w:p>
        </w:tc>
        <w:tc>
          <w:tcPr>
            <w:tcW w:w="3196" w:type="dxa"/>
            <w:gridSpan w:val="2"/>
          </w:tcPr>
          <w:p w:rsidR="00F22CF4" w:rsidRPr="009451E1" w:rsidRDefault="00F22CF4" w:rsidP="009451E1">
            <w:pPr>
              <w:ind w:firstLine="0"/>
              <w:jc w:val="both"/>
              <w:rPr>
                <w:rFonts w:eastAsia="Times New Roman" w:cs="Times New Roman"/>
              </w:rPr>
            </w:pPr>
            <w:r w:rsidRPr="009451E1">
              <w:rPr>
                <w:rFonts w:eastAsia="Times New Roman" w:cs="Times New Roman"/>
              </w:rPr>
              <w:t>Case</w:t>
            </w:r>
            <w:r w:rsidR="00482445" w:rsidRPr="009451E1">
              <w:rPr>
                <w:rFonts w:eastAsia="Times New Roman" w:cs="Times New Roman"/>
              </w:rPr>
              <w:t>s</w:t>
            </w:r>
            <w:r w:rsidRPr="009451E1">
              <w:rPr>
                <w:rFonts w:eastAsia="Times New Roman" w:cs="Times New Roman"/>
              </w:rPr>
              <w:t>(n=30)</w:t>
            </w:r>
          </w:p>
        </w:tc>
        <w:tc>
          <w:tcPr>
            <w:tcW w:w="3204" w:type="dxa"/>
            <w:gridSpan w:val="2"/>
          </w:tcPr>
          <w:p w:rsidR="00F22CF4" w:rsidRPr="009451E1" w:rsidRDefault="00F22CF4" w:rsidP="009451E1">
            <w:pPr>
              <w:ind w:firstLine="0"/>
              <w:jc w:val="both"/>
              <w:rPr>
                <w:rFonts w:eastAsia="Times New Roman" w:cs="Times New Roman"/>
              </w:rPr>
            </w:pPr>
            <w:r w:rsidRPr="009451E1">
              <w:rPr>
                <w:rFonts w:eastAsia="Times New Roman" w:cs="Times New Roman"/>
              </w:rPr>
              <w:t>Control(n=30)</w:t>
            </w:r>
          </w:p>
        </w:tc>
        <w:tc>
          <w:tcPr>
            <w:tcW w:w="1599" w:type="dxa"/>
          </w:tcPr>
          <w:p w:rsidR="00F22CF4" w:rsidRPr="009451E1" w:rsidRDefault="00482445" w:rsidP="009451E1">
            <w:pPr>
              <w:ind w:firstLine="0"/>
              <w:jc w:val="both"/>
              <w:rPr>
                <w:rFonts w:eastAsia="Times New Roman" w:cs="Times New Roman"/>
              </w:rPr>
            </w:pPr>
            <w:r w:rsidRPr="009451E1">
              <w:rPr>
                <w:rFonts w:eastAsia="Times New Roman" w:cs="Times New Roman"/>
              </w:rPr>
              <w:t>p-</w:t>
            </w:r>
            <w:r w:rsidR="00F22CF4" w:rsidRPr="009451E1">
              <w:rPr>
                <w:rFonts w:eastAsia="Times New Roman" w:cs="Times New Roman"/>
              </w:rPr>
              <w:t>value</w:t>
            </w:r>
          </w:p>
        </w:tc>
      </w:tr>
      <w:tr w:rsidR="00F22CF4" w:rsidRPr="009451E1" w:rsidTr="00F22CF4">
        <w:tc>
          <w:tcPr>
            <w:tcW w:w="1597" w:type="dxa"/>
          </w:tcPr>
          <w:p w:rsidR="00F22CF4" w:rsidRPr="009451E1" w:rsidRDefault="00F22CF4" w:rsidP="009451E1">
            <w:pPr>
              <w:ind w:firstLine="0"/>
              <w:jc w:val="both"/>
              <w:rPr>
                <w:rFonts w:eastAsia="Times New Roman" w:cs="Times New Roman"/>
              </w:rPr>
            </w:pPr>
          </w:p>
        </w:tc>
        <w:tc>
          <w:tcPr>
            <w:tcW w:w="1598" w:type="dxa"/>
          </w:tcPr>
          <w:p w:rsidR="00F22CF4" w:rsidRPr="009451E1" w:rsidRDefault="00F22CF4" w:rsidP="009451E1">
            <w:pPr>
              <w:ind w:firstLine="0"/>
              <w:jc w:val="both"/>
              <w:rPr>
                <w:rFonts w:eastAsia="Times New Roman" w:cs="Times New Roman"/>
              </w:rPr>
            </w:pPr>
            <w:r w:rsidRPr="009451E1">
              <w:rPr>
                <w:rFonts w:eastAsia="Times New Roman" w:cs="Times New Roman"/>
              </w:rPr>
              <w:t>Mean ±SD</w:t>
            </w:r>
          </w:p>
        </w:tc>
        <w:tc>
          <w:tcPr>
            <w:tcW w:w="1598" w:type="dxa"/>
          </w:tcPr>
          <w:p w:rsidR="00F22CF4" w:rsidRPr="009451E1" w:rsidRDefault="009525D3" w:rsidP="009451E1">
            <w:pPr>
              <w:ind w:firstLine="0"/>
              <w:jc w:val="both"/>
              <w:rPr>
                <w:rFonts w:eastAsia="Times New Roman" w:cs="Times New Roman"/>
              </w:rPr>
            </w:pPr>
            <w:r w:rsidRPr="009451E1">
              <w:rPr>
                <w:rFonts w:eastAsia="Times New Roman" w:cs="Times New Roman"/>
              </w:rPr>
              <w:t xml:space="preserve">Min-Max </w:t>
            </w:r>
          </w:p>
        </w:tc>
        <w:tc>
          <w:tcPr>
            <w:tcW w:w="1605" w:type="dxa"/>
          </w:tcPr>
          <w:p w:rsidR="00F22CF4" w:rsidRPr="009451E1" w:rsidRDefault="00F22CF4" w:rsidP="009451E1">
            <w:pPr>
              <w:ind w:firstLine="0"/>
              <w:jc w:val="both"/>
              <w:rPr>
                <w:rFonts w:eastAsia="Times New Roman" w:cs="Times New Roman"/>
              </w:rPr>
            </w:pPr>
            <w:r w:rsidRPr="009451E1">
              <w:rPr>
                <w:rFonts w:eastAsia="Times New Roman" w:cs="Times New Roman"/>
              </w:rPr>
              <w:t>Mean ± SD</w:t>
            </w:r>
          </w:p>
        </w:tc>
        <w:tc>
          <w:tcPr>
            <w:tcW w:w="1599" w:type="dxa"/>
          </w:tcPr>
          <w:p w:rsidR="00F22CF4" w:rsidRPr="009451E1" w:rsidRDefault="00F22CF4" w:rsidP="009451E1">
            <w:pPr>
              <w:ind w:firstLine="0"/>
              <w:jc w:val="both"/>
              <w:rPr>
                <w:rFonts w:eastAsia="Times New Roman" w:cs="Times New Roman"/>
              </w:rPr>
            </w:pPr>
            <w:r w:rsidRPr="009451E1">
              <w:rPr>
                <w:rFonts w:eastAsia="Times New Roman" w:cs="Times New Roman"/>
              </w:rPr>
              <w:t>Min-Max</w:t>
            </w:r>
          </w:p>
        </w:tc>
        <w:tc>
          <w:tcPr>
            <w:tcW w:w="1599" w:type="dxa"/>
          </w:tcPr>
          <w:p w:rsidR="00F22CF4" w:rsidRPr="009451E1" w:rsidRDefault="00F22CF4" w:rsidP="009451E1">
            <w:pPr>
              <w:ind w:firstLine="0"/>
              <w:jc w:val="both"/>
              <w:rPr>
                <w:rFonts w:eastAsia="Times New Roman" w:cs="Times New Roman"/>
              </w:rPr>
            </w:pPr>
          </w:p>
        </w:tc>
      </w:tr>
      <w:tr w:rsidR="00F22CF4" w:rsidRPr="009451E1" w:rsidTr="00F22CF4">
        <w:tc>
          <w:tcPr>
            <w:tcW w:w="1597" w:type="dxa"/>
          </w:tcPr>
          <w:p w:rsidR="00F22CF4" w:rsidRPr="009451E1" w:rsidRDefault="00F22CF4" w:rsidP="009451E1">
            <w:pPr>
              <w:ind w:firstLine="0"/>
              <w:jc w:val="both"/>
              <w:rPr>
                <w:rFonts w:eastAsia="Times New Roman" w:cs="Times New Roman"/>
              </w:rPr>
            </w:pPr>
            <w:r w:rsidRPr="009451E1">
              <w:rPr>
                <w:rFonts w:eastAsia="Times New Roman" w:cs="Times New Roman"/>
              </w:rPr>
              <w:t xml:space="preserve">Age </w:t>
            </w:r>
            <w:r w:rsidR="00B20547" w:rsidRPr="009451E1">
              <w:rPr>
                <w:rFonts w:eastAsia="Times New Roman" w:cs="Times New Roman"/>
              </w:rPr>
              <w:t>(years)</w:t>
            </w:r>
          </w:p>
        </w:tc>
        <w:tc>
          <w:tcPr>
            <w:tcW w:w="1598" w:type="dxa"/>
          </w:tcPr>
          <w:p w:rsidR="00F22CF4" w:rsidRPr="009451E1" w:rsidRDefault="00F22CF4" w:rsidP="009451E1">
            <w:pPr>
              <w:ind w:firstLine="0"/>
              <w:jc w:val="both"/>
              <w:rPr>
                <w:rFonts w:eastAsia="Times New Roman" w:cs="Times New Roman"/>
              </w:rPr>
            </w:pPr>
            <w:r w:rsidRPr="009451E1">
              <w:rPr>
                <w:rFonts w:eastAsia="Times New Roman" w:cs="Times New Roman"/>
              </w:rPr>
              <w:t>40±5.3</w:t>
            </w:r>
          </w:p>
        </w:tc>
        <w:tc>
          <w:tcPr>
            <w:tcW w:w="1598" w:type="dxa"/>
          </w:tcPr>
          <w:p w:rsidR="00F22CF4" w:rsidRPr="009451E1" w:rsidRDefault="00F22CF4" w:rsidP="009451E1">
            <w:pPr>
              <w:ind w:firstLine="0"/>
              <w:jc w:val="both"/>
              <w:rPr>
                <w:rFonts w:eastAsia="Times New Roman" w:cs="Times New Roman"/>
              </w:rPr>
            </w:pPr>
            <w:r w:rsidRPr="009451E1">
              <w:rPr>
                <w:rFonts w:eastAsia="Times New Roman" w:cs="Times New Roman"/>
              </w:rPr>
              <w:t>31-50</w:t>
            </w:r>
          </w:p>
        </w:tc>
        <w:tc>
          <w:tcPr>
            <w:tcW w:w="1605" w:type="dxa"/>
          </w:tcPr>
          <w:p w:rsidR="00F22CF4" w:rsidRPr="009451E1" w:rsidRDefault="00F22CF4" w:rsidP="009451E1">
            <w:pPr>
              <w:ind w:firstLine="0"/>
              <w:jc w:val="both"/>
              <w:rPr>
                <w:rFonts w:eastAsia="Times New Roman" w:cs="Times New Roman"/>
              </w:rPr>
            </w:pPr>
            <w:r w:rsidRPr="009451E1">
              <w:rPr>
                <w:rFonts w:eastAsia="Times New Roman" w:cs="Times New Roman"/>
              </w:rPr>
              <w:t>38.37±4.47</w:t>
            </w:r>
          </w:p>
        </w:tc>
        <w:tc>
          <w:tcPr>
            <w:tcW w:w="1599" w:type="dxa"/>
          </w:tcPr>
          <w:p w:rsidR="00F22CF4" w:rsidRPr="009451E1" w:rsidRDefault="00F22CF4" w:rsidP="009451E1">
            <w:pPr>
              <w:ind w:firstLine="0"/>
              <w:jc w:val="both"/>
              <w:rPr>
                <w:rFonts w:eastAsia="Times New Roman" w:cs="Times New Roman"/>
              </w:rPr>
            </w:pPr>
            <w:r w:rsidRPr="009451E1">
              <w:rPr>
                <w:rFonts w:eastAsia="Times New Roman" w:cs="Times New Roman"/>
              </w:rPr>
              <w:t>30-46</w:t>
            </w:r>
          </w:p>
        </w:tc>
        <w:tc>
          <w:tcPr>
            <w:tcW w:w="1599" w:type="dxa"/>
          </w:tcPr>
          <w:p w:rsidR="00F22CF4" w:rsidRPr="009451E1" w:rsidRDefault="00F22CF4" w:rsidP="009451E1">
            <w:pPr>
              <w:ind w:firstLine="0"/>
              <w:jc w:val="both"/>
              <w:rPr>
                <w:rFonts w:eastAsia="Times New Roman" w:cs="Times New Roman"/>
              </w:rPr>
            </w:pPr>
            <w:r w:rsidRPr="009451E1">
              <w:rPr>
                <w:rFonts w:eastAsia="Times New Roman" w:cs="Times New Roman"/>
              </w:rPr>
              <w:t>0.202</w:t>
            </w:r>
          </w:p>
        </w:tc>
      </w:tr>
      <w:tr w:rsidR="00F22CF4" w:rsidRPr="009451E1" w:rsidTr="00F22CF4">
        <w:tc>
          <w:tcPr>
            <w:tcW w:w="1597" w:type="dxa"/>
          </w:tcPr>
          <w:p w:rsidR="00F22CF4" w:rsidRPr="009451E1" w:rsidRDefault="00F22CF4" w:rsidP="009451E1">
            <w:pPr>
              <w:ind w:firstLine="0"/>
              <w:jc w:val="both"/>
              <w:rPr>
                <w:rFonts w:eastAsia="Times New Roman" w:cs="Times New Roman"/>
              </w:rPr>
            </w:pPr>
            <w:r w:rsidRPr="009451E1">
              <w:rPr>
                <w:rFonts w:eastAsia="Times New Roman" w:cs="Times New Roman"/>
              </w:rPr>
              <w:t xml:space="preserve">Duration </w:t>
            </w:r>
            <w:r w:rsidR="00B20547" w:rsidRPr="009451E1">
              <w:rPr>
                <w:rFonts w:eastAsia="Times New Roman" w:cs="Times New Roman"/>
              </w:rPr>
              <w:t>(years)</w:t>
            </w:r>
          </w:p>
        </w:tc>
        <w:tc>
          <w:tcPr>
            <w:tcW w:w="1598" w:type="dxa"/>
          </w:tcPr>
          <w:p w:rsidR="00F22CF4" w:rsidRPr="009451E1" w:rsidRDefault="00F22CF4" w:rsidP="009451E1">
            <w:pPr>
              <w:ind w:firstLine="0"/>
              <w:jc w:val="both"/>
              <w:rPr>
                <w:rFonts w:eastAsia="Times New Roman" w:cs="Times New Roman"/>
              </w:rPr>
            </w:pPr>
            <w:r w:rsidRPr="009451E1">
              <w:rPr>
                <w:rFonts w:eastAsia="Times New Roman" w:cs="Times New Roman"/>
              </w:rPr>
              <w:t>10.97±4.01</w:t>
            </w:r>
          </w:p>
        </w:tc>
        <w:tc>
          <w:tcPr>
            <w:tcW w:w="1598" w:type="dxa"/>
          </w:tcPr>
          <w:p w:rsidR="00F22CF4" w:rsidRPr="009451E1" w:rsidRDefault="00F22CF4" w:rsidP="009451E1">
            <w:pPr>
              <w:ind w:firstLine="0"/>
              <w:jc w:val="both"/>
              <w:rPr>
                <w:rFonts w:eastAsia="Times New Roman" w:cs="Times New Roman"/>
              </w:rPr>
            </w:pPr>
            <w:r w:rsidRPr="009451E1">
              <w:rPr>
                <w:rFonts w:eastAsia="Times New Roman" w:cs="Times New Roman"/>
              </w:rPr>
              <w:t>5-22</w:t>
            </w:r>
          </w:p>
        </w:tc>
        <w:tc>
          <w:tcPr>
            <w:tcW w:w="1605" w:type="dxa"/>
          </w:tcPr>
          <w:p w:rsidR="00F22CF4" w:rsidRPr="009451E1" w:rsidRDefault="00F22CF4" w:rsidP="009451E1">
            <w:pPr>
              <w:ind w:firstLine="0"/>
              <w:jc w:val="both"/>
              <w:rPr>
                <w:rFonts w:eastAsia="Times New Roman" w:cs="Times New Roman"/>
              </w:rPr>
            </w:pPr>
            <w:r w:rsidRPr="009451E1">
              <w:rPr>
                <w:rFonts w:eastAsia="Times New Roman" w:cs="Times New Roman"/>
              </w:rPr>
              <w:t>0±0</w:t>
            </w:r>
          </w:p>
        </w:tc>
        <w:tc>
          <w:tcPr>
            <w:tcW w:w="1599" w:type="dxa"/>
          </w:tcPr>
          <w:p w:rsidR="00F22CF4" w:rsidRPr="009451E1" w:rsidRDefault="00F22CF4" w:rsidP="009451E1">
            <w:pPr>
              <w:ind w:firstLine="0"/>
              <w:jc w:val="both"/>
              <w:rPr>
                <w:rFonts w:eastAsia="Times New Roman" w:cs="Times New Roman"/>
              </w:rPr>
            </w:pPr>
            <w:r w:rsidRPr="009451E1">
              <w:rPr>
                <w:rFonts w:eastAsia="Times New Roman" w:cs="Times New Roman"/>
              </w:rPr>
              <w:t>0-0</w:t>
            </w:r>
          </w:p>
        </w:tc>
        <w:tc>
          <w:tcPr>
            <w:tcW w:w="1599" w:type="dxa"/>
          </w:tcPr>
          <w:p w:rsidR="00F22CF4" w:rsidRPr="009451E1" w:rsidRDefault="00F22CF4" w:rsidP="009451E1">
            <w:pPr>
              <w:ind w:firstLine="0"/>
              <w:jc w:val="both"/>
              <w:rPr>
                <w:rFonts w:eastAsia="Times New Roman" w:cs="Times New Roman"/>
              </w:rPr>
            </w:pPr>
            <w:r w:rsidRPr="009451E1">
              <w:rPr>
                <w:rFonts w:eastAsia="Times New Roman" w:cs="Times New Roman"/>
              </w:rPr>
              <w:t>&lt;.0001</w:t>
            </w:r>
          </w:p>
        </w:tc>
      </w:tr>
      <w:tr w:rsidR="00F22CF4" w:rsidRPr="009451E1" w:rsidTr="00F22CF4">
        <w:tc>
          <w:tcPr>
            <w:tcW w:w="1597" w:type="dxa"/>
          </w:tcPr>
          <w:p w:rsidR="00F22CF4" w:rsidRPr="009451E1" w:rsidRDefault="00F22CF4" w:rsidP="009451E1">
            <w:pPr>
              <w:ind w:firstLine="0"/>
              <w:jc w:val="both"/>
              <w:rPr>
                <w:rFonts w:eastAsia="Times New Roman" w:cs="Times New Roman"/>
              </w:rPr>
            </w:pPr>
            <w:r w:rsidRPr="009451E1">
              <w:rPr>
                <w:rFonts w:eastAsia="Times New Roman" w:cs="Times New Roman"/>
              </w:rPr>
              <w:t>Ht</w:t>
            </w:r>
            <w:r w:rsidR="00B20547" w:rsidRPr="009451E1">
              <w:rPr>
                <w:rFonts w:eastAsia="Times New Roman" w:cs="Times New Roman"/>
              </w:rPr>
              <w:t xml:space="preserve"> (cm)</w:t>
            </w:r>
          </w:p>
        </w:tc>
        <w:tc>
          <w:tcPr>
            <w:tcW w:w="1598" w:type="dxa"/>
          </w:tcPr>
          <w:p w:rsidR="00F22CF4" w:rsidRPr="009451E1" w:rsidRDefault="00F22CF4" w:rsidP="009451E1">
            <w:pPr>
              <w:ind w:firstLine="0"/>
              <w:jc w:val="both"/>
              <w:rPr>
                <w:rFonts w:eastAsia="Times New Roman" w:cs="Times New Roman"/>
              </w:rPr>
            </w:pPr>
            <w:r w:rsidRPr="009451E1">
              <w:rPr>
                <w:rFonts w:eastAsia="Times New Roman" w:cs="Times New Roman"/>
              </w:rPr>
              <w:t>159.12±7.86</w:t>
            </w:r>
          </w:p>
        </w:tc>
        <w:tc>
          <w:tcPr>
            <w:tcW w:w="1598" w:type="dxa"/>
          </w:tcPr>
          <w:p w:rsidR="00F22CF4" w:rsidRPr="009451E1" w:rsidRDefault="00F22CF4" w:rsidP="009451E1">
            <w:pPr>
              <w:ind w:firstLine="0"/>
              <w:jc w:val="both"/>
              <w:rPr>
                <w:rFonts w:eastAsia="Times New Roman" w:cs="Times New Roman"/>
              </w:rPr>
            </w:pPr>
            <w:r w:rsidRPr="009451E1">
              <w:rPr>
                <w:rFonts w:eastAsia="Times New Roman" w:cs="Times New Roman"/>
              </w:rPr>
              <w:t>142-169</w:t>
            </w:r>
          </w:p>
        </w:tc>
        <w:tc>
          <w:tcPr>
            <w:tcW w:w="1605" w:type="dxa"/>
          </w:tcPr>
          <w:p w:rsidR="00F22CF4" w:rsidRPr="009451E1" w:rsidRDefault="00F22CF4" w:rsidP="009451E1">
            <w:pPr>
              <w:ind w:firstLine="0"/>
              <w:jc w:val="both"/>
              <w:rPr>
                <w:rFonts w:eastAsia="Times New Roman" w:cs="Times New Roman"/>
              </w:rPr>
            </w:pPr>
            <w:r w:rsidRPr="009451E1">
              <w:rPr>
                <w:rFonts w:eastAsia="Times New Roman" w:cs="Times New Roman"/>
              </w:rPr>
              <w:t>155.85</w:t>
            </w:r>
            <w:r w:rsidR="006146E0" w:rsidRPr="009451E1">
              <w:rPr>
                <w:rFonts w:eastAsia="Times New Roman" w:cs="Times New Roman"/>
              </w:rPr>
              <w:t>±7.65</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143.5-172.5</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0.108</w:t>
            </w:r>
          </w:p>
        </w:tc>
      </w:tr>
      <w:tr w:rsidR="00F22CF4" w:rsidRPr="009451E1" w:rsidTr="00F22CF4">
        <w:tc>
          <w:tcPr>
            <w:tcW w:w="1597" w:type="dxa"/>
          </w:tcPr>
          <w:p w:rsidR="00F22CF4" w:rsidRPr="009451E1" w:rsidRDefault="006146E0" w:rsidP="009451E1">
            <w:pPr>
              <w:ind w:firstLine="0"/>
              <w:jc w:val="both"/>
              <w:rPr>
                <w:rFonts w:eastAsia="Times New Roman" w:cs="Times New Roman"/>
              </w:rPr>
            </w:pPr>
            <w:r w:rsidRPr="009451E1">
              <w:rPr>
                <w:rFonts w:eastAsia="Times New Roman" w:cs="Times New Roman"/>
              </w:rPr>
              <w:t>Wt</w:t>
            </w:r>
            <w:r w:rsidR="00B20547" w:rsidRPr="009451E1">
              <w:rPr>
                <w:rFonts w:eastAsia="Times New Roman" w:cs="Times New Roman"/>
              </w:rPr>
              <w:t xml:space="preserve"> (Kg)</w:t>
            </w:r>
          </w:p>
        </w:tc>
        <w:tc>
          <w:tcPr>
            <w:tcW w:w="1598" w:type="dxa"/>
          </w:tcPr>
          <w:p w:rsidR="00F22CF4" w:rsidRPr="009451E1" w:rsidRDefault="006146E0" w:rsidP="009451E1">
            <w:pPr>
              <w:ind w:firstLine="0"/>
              <w:jc w:val="both"/>
              <w:rPr>
                <w:rFonts w:eastAsia="Times New Roman" w:cs="Times New Roman"/>
              </w:rPr>
            </w:pPr>
            <w:r w:rsidRPr="009451E1">
              <w:rPr>
                <w:rFonts w:eastAsia="Times New Roman" w:cs="Times New Roman"/>
              </w:rPr>
              <w:t>58.53±6.99</w:t>
            </w:r>
          </w:p>
        </w:tc>
        <w:tc>
          <w:tcPr>
            <w:tcW w:w="1598" w:type="dxa"/>
          </w:tcPr>
          <w:p w:rsidR="00F22CF4" w:rsidRPr="009451E1" w:rsidRDefault="006146E0" w:rsidP="009451E1">
            <w:pPr>
              <w:ind w:firstLine="0"/>
              <w:jc w:val="both"/>
              <w:rPr>
                <w:rFonts w:eastAsia="Times New Roman" w:cs="Times New Roman"/>
              </w:rPr>
            </w:pPr>
            <w:r w:rsidRPr="009451E1">
              <w:rPr>
                <w:rFonts w:eastAsia="Times New Roman" w:cs="Times New Roman"/>
              </w:rPr>
              <w:t>42.36-68.65</w:t>
            </w:r>
          </w:p>
        </w:tc>
        <w:tc>
          <w:tcPr>
            <w:tcW w:w="1605" w:type="dxa"/>
          </w:tcPr>
          <w:p w:rsidR="00F22CF4" w:rsidRPr="009451E1" w:rsidRDefault="006146E0" w:rsidP="009451E1">
            <w:pPr>
              <w:ind w:firstLine="0"/>
              <w:jc w:val="both"/>
              <w:rPr>
                <w:rFonts w:eastAsia="Times New Roman" w:cs="Times New Roman"/>
              </w:rPr>
            </w:pPr>
            <w:r w:rsidRPr="009451E1">
              <w:rPr>
                <w:rFonts w:eastAsia="Times New Roman" w:cs="Times New Roman"/>
              </w:rPr>
              <w:t>54.1±8.88</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39.32-78.21</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0.036</w:t>
            </w:r>
          </w:p>
        </w:tc>
      </w:tr>
      <w:tr w:rsidR="00F22CF4" w:rsidRPr="009451E1" w:rsidTr="00F22CF4">
        <w:tc>
          <w:tcPr>
            <w:tcW w:w="1597" w:type="dxa"/>
          </w:tcPr>
          <w:p w:rsidR="00F22CF4" w:rsidRPr="009451E1" w:rsidRDefault="006146E0" w:rsidP="009451E1">
            <w:pPr>
              <w:ind w:firstLine="0"/>
              <w:jc w:val="both"/>
              <w:rPr>
                <w:rFonts w:eastAsia="Times New Roman" w:cs="Times New Roman"/>
              </w:rPr>
            </w:pPr>
            <w:r w:rsidRPr="009451E1">
              <w:rPr>
                <w:rFonts w:eastAsia="Times New Roman" w:cs="Times New Roman"/>
              </w:rPr>
              <w:t>BMI</w:t>
            </w:r>
            <w:r w:rsidR="00B20547" w:rsidRPr="009451E1">
              <w:rPr>
                <w:rFonts w:eastAsia="Times New Roman" w:cs="Times New Roman"/>
              </w:rPr>
              <w:t xml:space="preserve"> (Kg/m2)</w:t>
            </w:r>
          </w:p>
        </w:tc>
        <w:tc>
          <w:tcPr>
            <w:tcW w:w="1598" w:type="dxa"/>
          </w:tcPr>
          <w:p w:rsidR="00F22CF4" w:rsidRPr="009451E1" w:rsidRDefault="006146E0" w:rsidP="009451E1">
            <w:pPr>
              <w:ind w:firstLine="0"/>
              <w:jc w:val="both"/>
              <w:rPr>
                <w:rFonts w:eastAsia="Times New Roman" w:cs="Times New Roman"/>
              </w:rPr>
            </w:pPr>
            <w:r w:rsidRPr="009451E1">
              <w:rPr>
                <w:rFonts w:eastAsia="Times New Roman" w:cs="Times New Roman"/>
              </w:rPr>
              <w:t>23.32±3.14</w:t>
            </w:r>
          </w:p>
        </w:tc>
        <w:tc>
          <w:tcPr>
            <w:tcW w:w="1598" w:type="dxa"/>
          </w:tcPr>
          <w:p w:rsidR="00F22CF4" w:rsidRPr="009451E1" w:rsidRDefault="006146E0" w:rsidP="009451E1">
            <w:pPr>
              <w:ind w:firstLine="0"/>
              <w:jc w:val="both"/>
              <w:rPr>
                <w:rFonts w:eastAsia="Times New Roman" w:cs="Times New Roman"/>
              </w:rPr>
            </w:pPr>
            <w:r w:rsidRPr="009451E1">
              <w:rPr>
                <w:rFonts w:eastAsia="Times New Roman" w:cs="Times New Roman"/>
              </w:rPr>
              <w:t>18.3-28.91</w:t>
            </w:r>
          </w:p>
        </w:tc>
        <w:tc>
          <w:tcPr>
            <w:tcW w:w="1605" w:type="dxa"/>
          </w:tcPr>
          <w:p w:rsidR="00F22CF4" w:rsidRPr="009451E1" w:rsidRDefault="006146E0" w:rsidP="009451E1">
            <w:pPr>
              <w:ind w:firstLine="0"/>
              <w:jc w:val="both"/>
              <w:rPr>
                <w:rFonts w:eastAsia="Times New Roman" w:cs="Times New Roman"/>
              </w:rPr>
            </w:pPr>
            <w:r w:rsidRPr="009451E1">
              <w:rPr>
                <w:rFonts w:eastAsia="Times New Roman" w:cs="Times New Roman"/>
              </w:rPr>
              <w:t>22.26±3.04</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17.2-28.38</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0.192</w:t>
            </w:r>
          </w:p>
        </w:tc>
      </w:tr>
      <w:tr w:rsidR="00F22CF4" w:rsidRPr="009451E1" w:rsidTr="00F22CF4">
        <w:tc>
          <w:tcPr>
            <w:tcW w:w="1597" w:type="dxa"/>
          </w:tcPr>
          <w:p w:rsidR="00F22CF4" w:rsidRPr="009451E1" w:rsidRDefault="006146E0" w:rsidP="009451E1">
            <w:pPr>
              <w:ind w:firstLine="0"/>
              <w:jc w:val="both"/>
              <w:rPr>
                <w:rFonts w:eastAsia="Times New Roman" w:cs="Times New Roman"/>
              </w:rPr>
            </w:pPr>
            <w:r w:rsidRPr="009451E1">
              <w:rPr>
                <w:rFonts w:eastAsia="Times New Roman" w:cs="Times New Roman"/>
              </w:rPr>
              <w:t>Sys BP</w:t>
            </w:r>
            <w:r w:rsidR="00B20547" w:rsidRPr="009451E1">
              <w:rPr>
                <w:rFonts w:eastAsia="Times New Roman" w:cs="Times New Roman"/>
              </w:rPr>
              <w:t xml:space="preserve"> (mm Hg)</w:t>
            </w:r>
          </w:p>
        </w:tc>
        <w:tc>
          <w:tcPr>
            <w:tcW w:w="1598" w:type="dxa"/>
          </w:tcPr>
          <w:p w:rsidR="00F22CF4" w:rsidRPr="009451E1" w:rsidRDefault="006146E0" w:rsidP="009451E1">
            <w:pPr>
              <w:ind w:firstLine="0"/>
              <w:jc w:val="both"/>
              <w:rPr>
                <w:rFonts w:eastAsia="Times New Roman" w:cs="Times New Roman"/>
              </w:rPr>
            </w:pPr>
            <w:r w:rsidRPr="009451E1">
              <w:rPr>
                <w:rFonts w:eastAsia="Times New Roman" w:cs="Times New Roman"/>
              </w:rPr>
              <w:t>126±8.4</w:t>
            </w:r>
          </w:p>
        </w:tc>
        <w:tc>
          <w:tcPr>
            <w:tcW w:w="1598" w:type="dxa"/>
          </w:tcPr>
          <w:p w:rsidR="00F22CF4" w:rsidRPr="009451E1" w:rsidRDefault="006146E0" w:rsidP="009451E1">
            <w:pPr>
              <w:ind w:firstLine="0"/>
              <w:jc w:val="both"/>
              <w:rPr>
                <w:rFonts w:eastAsia="Times New Roman" w:cs="Times New Roman"/>
              </w:rPr>
            </w:pPr>
            <w:r w:rsidRPr="009451E1">
              <w:rPr>
                <w:rFonts w:eastAsia="Times New Roman" w:cs="Times New Roman"/>
              </w:rPr>
              <w:t>110-138</w:t>
            </w:r>
          </w:p>
        </w:tc>
        <w:tc>
          <w:tcPr>
            <w:tcW w:w="1605" w:type="dxa"/>
          </w:tcPr>
          <w:p w:rsidR="00F22CF4" w:rsidRPr="009451E1" w:rsidRDefault="006146E0" w:rsidP="009451E1">
            <w:pPr>
              <w:ind w:firstLine="0"/>
              <w:jc w:val="both"/>
              <w:rPr>
                <w:rFonts w:eastAsia="Times New Roman" w:cs="Times New Roman"/>
              </w:rPr>
            </w:pPr>
            <w:r w:rsidRPr="009451E1">
              <w:rPr>
                <w:rFonts w:eastAsia="Times New Roman" w:cs="Times New Roman"/>
              </w:rPr>
              <w:t>123.2±7.69</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110-138</w:t>
            </w:r>
          </w:p>
        </w:tc>
        <w:tc>
          <w:tcPr>
            <w:tcW w:w="1599" w:type="dxa"/>
          </w:tcPr>
          <w:p w:rsidR="00F22CF4" w:rsidRPr="009451E1" w:rsidRDefault="006146E0" w:rsidP="009451E1">
            <w:pPr>
              <w:ind w:firstLine="0"/>
              <w:jc w:val="both"/>
              <w:rPr>
                <w:rFonts w:eastAsia="Times New Roman" w:cs="Times New Roman"/>
              </w:rPr>
            </w:pPr>
            <w:r w:rsidRPr="009451E1">
              <w:rPr>
                <w:rFonts w:eastAsia="Times New Roman" w:cs="Times New Roman"/>
              </w:rPr>
              <w:t>0.182</w:t>
            </w:r>
          </w:p>
        </w:tc>
      </w:tr>
      <w:tr w:rsidR="006146E0" w:rsidRPr="009451E1" w:rsidTr="00F22CF4">
        <w:tc>
          <w:tcPr>
            <w:tcW w:w="1597" w:type="dxa"/>
          </w:tcPr>
          <w:p w:rsidR="006146E0" w:rsidRPr="009451E1" w:rsidRDefault="006146E0" w:rsidP="009451E1">
            <w:pPr>
              <w:ind w:firstLine="0"/>
              <w:jc w:val="both"/>
              <w:rPr>
                <w:rFonts w:eastAsia="Times New Roman" w:cs="Times New Roman"/>
              </w:rPr>
            </w:pPr>
            <w:r w:rsidRPr="009451E1">
              <w:rPr>
                <w:rFonts w:eastAsia="Times New Roman" w:cs="Times New Roman"/>
              </w:rPr>
              <w:t>Dia BP</w:t>
            </w:r>
            <w:r w:rsidR="00B20547" w:rsidRPr="009451E1">
              <w:rPr>
                <w:rFonts w:eastAsia="Times New Roman" w:cs="Times New Roman"/>
              </w:rPr>
              <w:t xml:space="preserve"> (mm Hg)</w:t>
            </w:r>
          </w:p>
        </w:tc>
        <w:tc>
          <w:tcPr>
            <w:tcW w:w="1598" w:type="dxa"/>
          </w:tcPr>
          <w:p w:rsidR="006146E0" w:rsidRPr="009451E1" w:rsidRDefault="006146E0" w:rsidP="009451E1">
            <w:pPr>
              <w:ind w:firstLine="0"/>
              <w:jc w:val="both"/>
              <w:rPr>
                <w:rFonts w:eastAsia="Times New Roman" w:cs="Times New Roman"/>
              </w:rPr>
            </w:pPr>
            <w:r w:rsidRPr="009451E1">
              <w:rPr>
                <w:rFonts w:eastAsia="Times New Roman" w:cs="Times New Roman"/>
              </w:rPr>
              <w:t>81.07±5.22</w:t>
            </w:r>
          </w:p>
        </w:tc>
        <w:tc>
          <w:tcPr>
            <w:tcW w:w="1598" w:type="dxa"/>
          </w:tcPr>
          <w:p w:rsidR="006146E0" w:rsidRPr="009451E1" w:rsidRDefault="006146E0" w:rsidP="009451E1">
            <w:pPr>
              <w:ind w:firstLine="0"/>
              <w:jc w:val="both"/>
              <w:rPr>
                <w:rFonts w:eastAsia="Times New Roman" w:cs="Times New Roman"/>
              </w:rPr>
            </w:pPr>
            <w:r w:rsidRPr="009451E1">
              <w:rPr>
                <w:rFonts w:eastAsia="Times New Roman" w:cs="Times New Roman"/>
              </w:rPr>
              <w:t>68-90</w:t>
            </w:r>
          </w:p>
        </w:tc>
        <w:tc>
          <w:tcPr>
            <w:tcW w:w="1605" w:type="dxa"/>
          </w:tcPr>
          <w:p w:rsidR="006146E0" w:rsidRPr="009451E1" w:rsidRDefault="006146E0" w:rsidP="009451E1">
            <w:pPr>
              <w:ind w:firstLine="0"/>
              <w:jc w:val="both"/>
              <w:rPr>
                <w:rFonts w:eastAsia="Times New Roman" w:cs="Times New Roman"/>
              </w:rPr>
            </w:pPr>
            <w:r w:rsidRPr="009451E1">
              <w:rPr>
                <w:rFonts w:eastAsia="Times New Roman" w:cs="Times New Roman"/>
              </w:rPr>
              <w:t>79±6.66</w:t>
            </w:r>
          </w:p>
        </w:tc>
        <w:tc>
          <w:tcPr>
            <w:tcW w:w="1599" w:type="dxa"/>
          </w:tcPr>
          <w:p w:rsidR="006146E0" w:rsidRPr="009451E1" w:rsidRDefault="006146E0" w:rsidP="009451E1">
            <w:pPr>
              <w:ind w:firstLine="0"/>
              <w:jc w:val="both"/>
              <w:rPr>
                <w:rFonts w:eastAsia="Times New Roman" w:cs="Times New Roman"/>
              </w:rPr>
            </w:pPr>
            <w:r w:rsidRPr="009451E1">
              <w:rPr>
                <w:rFonts w:eastAsia="Times New Roman" w:cs="Times New Roman"/>
              </w:rPr>
              <w:t>70-88</w:t>
            </w:r>
          </w:p>
        </w:tc>
        <w:tc>
          <w:tcPr>
            <w:tcW w:w="1599" w:type="dxa"/>
          </w:tcPr>
          <w:p w:rsidR="006146E0" w:rsidRPr="009451E1" w:rsidRDefault="006146E0" w:rsidP="009451E1">
            <w:pPr>
              <w:ind w:firstLine="0"/>
              <w:jc w:val="both"/>
              <w:rPr>
                <w:rFonts w:eastAsia="Times New Roman" w:cs="Times New Roman"/>
              </w:rPr>
            </w:pPr>
            <w:r w:rsidRPr="009451E1">
              <w:rPr>
                <w:rFonts w:eastAsia="Times New Roman" w:cs="Times New Roman"/>
              </w:rPr>
              <w:t>0.186</w:t>
            </w:r>
          </w:p>
        </w:tc>
      </w:tr>
      <w:tr w:rsidR="006146E0" w:rsidRPr="009451E1" w:rsidTr="00F22CF4">
        <w:tc>
          <w:tcPr>
            <w:tcW w:w="1597" w:type="dxa"/>
          </w:tcPr>
          <w:p w:rsidR="006146E0" w:rsidRPr="009451E1" w:rsidRDefault="006146E0" w:rsidP="009451E1">
            <w:pPr>
              <w:ind w:firstLine="0"/>
              <w:jc w:val="both"/>
              <w:rPr>
                <w:rFonts w:eastAsia="Times New Roman" w:cs="Times New Roman"/>
              </w:rPr>
            </w:pPr>
            <w:r w:rsidRPr="009451E1">
              <w:rPr>
                <w:rFonts w:eastAsia="Times New Roman" w:cs="Times New Roman"/>
              </w:rPr>
              <w:t>PR</w:t>
            </w:r>
            <w:r w:rsidR="00B20547" w:rsidRPr="009451E1">
              <w:rPr>
                <w:rFonts w:eastAsia="Times New Roman" w:cs="Times New Roman"/>
              </w:rPr>
              <w:t xml:space="preserve"> (per min)</w:t>
            </w:r>
          </w:p>
        </w:tc>
        <w:tc>
          <w:tcPr>
            <w:tcW w:w="1598" w:type="dxa"/>
          </w:tcPr>
          <w:p w:rsidR="006146E0" w:rsidRPr="009451E1" w:rsidRDefault="006146E0" w:rsidP="009451E1">
            <w:pPr>
              <w:ind w:firstLine="0"/>
              <w:jc w:val="both"/>
              <w:rPr>
                <w:rFonts w:eastAsia="Times New Roman" w:cs="Times New Roman"/>
              </w:rPr>
            </w:pPr>
            <w:r w:rsidRPr="009451E1">
              <w:rPr>
                <w:rFonts w:eastAsia="Times New Roman" w:cs="Times New Roman"/>
              </w:rPr>
              <w:t>82.9±6.27</w:t>
            </w:r>
          </w:p>
        </w:tc>
        <w:tc>
          <w:tcPr>
            <w:tcW w:w="1598" w:type="dxa"/>
          </w:tcPr>
          <w:p w:rsidR="006146E0" w:rsidRPr="009451E1" w:rsidRDefault="006146E0" w:rsidP="009451E1">
            <w:pPr>
              <w:ind w:firstLine="0"/>
              <w:jc w:val="both"/>
              <w:rPr>
                <w:rFonts w:eastAsia="Times New Roman" w:cs="Times New Roman"/>
              </w:rPr>
            </w:pPr>
            <w:r w:rsidRPr="009451E1">
              <w:rPr>
                <w:rFonts w:eastAsia="Times New Roman" w:cs="Times New Roman"/>
              </w:rPr>
              <w:t>70-92</w:t>
            </w:r>
          </w:p>
        </w:tc>
        <w:tc>
          <w:tcPr>
            <w:tcW w:w="1605" w:type="dxa"/>
          </w:tcPr>
          <w:p w:rsidR="006146E0" w:rsidRPr="009451E1" w:rsidRDefault="006146E0" w:rsidP="009451E1">
            <w:pPr>
              <w:ind w:firstLine="0"/>
              <w:jc w:val="both"/>
              <w:rPr>
                <w:rFonts w:eastAsia="Times New Roman" w:cs="Times New Roman"/>
              </w:rPr>
            </w:pPr>
            <w:r w:rsidRPr="009451E1">
              <w:rPr>
                <w:rFonts w:eastAsia="Times New Roman" w:cs="Times New Roman"/>
              </w:rPr>
              <w:t>87.97±3.79</w:t>
            </w:r>
          </w:p>
        </w:tc>
        <w:tc>
          <w:tcPr>
            <w:tcW w:w="1599" w:type="dxa"/>
          </w:tcPr>
          <w:p w:rsidR="006146E0" w:rsidRPr="009451E1" w:rsidRDefault="00F06BE4" w:rsidP="009451E1">
            <w:pPr>
              <w:ind w:firstLine="0"/>
              <w:jc w:val="both"/>
              <w:rPr>
                <w:rFonts w:eastAsia="Times New Roman" w:cs="Times New Roman"/>
              </w:rPr>
            </w:pPr>
            <w:r w:rsidRPr="009451E1">
              <w:rPr>
                <w:rFonts w:eastAsia="Times New Roman" w:cs="Times New Roman"/>
              </w:rPr>
              <w:t>81-98</w:t>
            </w:r>
          </w:p>
        </w:tc>
        <w:tc>
          <w:tcPr>
            <w:tcW w:w="1599" w:type="dxa"/>
          </w:tcPr>
          <w:p w:rsidR="006146E0" w:rsidRPr="009451E1" w:rsidRDefault="00F06BE4" w:rsidP="009451E1">
            <w:pPr>
              <w:ind w:firstLine="0"/>
              <w:jc w:val="both"/>
              <w:rPr>
                <w:rFonts w:eastAsia="Times New Roman" w:cs="Times New Roman"/>
              </w:rPr>
            </w:pPr>
            <w:r w:rsidRPr="009451E1">
              <w:rPr>
                <w:rFonts w:eastAsia="Times New Roman" w:cs="Times New Roman"/>
              </w:rPr>
              <w:t>&lt;.0001</w:t>
            </w:r>
          </w:p>
        </w:tc>
      </w:tr>
      <w:tr w:rsidR="006146E0" w:rsidRPr="009451E1" w:rsidTr="00F22CF4">
        <w:tc>
          <w:tcPr>
            <w:tcW w:w="1597" w:type="dxa"/>
          </w:tcPr>
          <w:p w:rsidR="006146E0" w:rsidRPr="009451E1" w:rsidRDefault="00F06BE4" w:rsidP="009451E1">
            <w:pPr>
              <w:ind w:firstLine="0"/>
              <w:jc w:val="both"/>
              <w:rPr>
                <w:rFonts w:eastAsia="Times New Roman" w:cs="Times New Roman"/>
              </w:rPr>
            </w:pPr>
            <w:r w:rsidRPr="009451E1">
              <w:rPr>
                <w:rFonts w:eastAsia="Times New Roman" w:cs="Times New Roman"/>
              </w:rPr>
              <w:t>RR</w:t>
            </w:r>
            <w:r w:rsidR="00B20547" w:rsidRPr="009451E1">
              <w:rPr>
                <w:rFonts w:eastAsia="Times New Roman" w:cs="Times New Roman"/>
              </w:rPr>
              <w:t xml:space="preserve"> (per min)</w:t>
            </w:r>
          </w:p>
        </w:tc>
        <w:tc>
          <w:tcPr>
            <w:tcW w:w="1598" w:type="dxa"/>
          </w:tcPr>
          <w:p w:rsidR="006146E0" w:rsidRPr="009451E1" w:rsidRDefault="00F06BE4" w:rsidP="009451E1">
            <w:pPr>
              <w:ind w:firstLine="0"/>
              <w:jc w:val="both"/>
              <w:rPr>
                <w:rFonts w:eastAsia="Times New Roman" w:cs="Times New Roman"/>
              </w:rPr>
            </w:pPr>
            <w:r w:rsidRPr="009451E1">
              <w:rPr>
                <w:rFonts w:eastAsia="Times New Roman" w:cs="Times New Roman"/>
              </w:rPr>
              <w:t>14.63±1.4</w:t>
            </w:r>
          </w:p>
        </w:tc>
        <w:tc>
          <w:tcPr>
            <w:tcW w:w="1598" w:type="dxa"/>
          </w:tcPr>
          <w:p w:rsidR="006146E0" w:rsidRPr="009451E1" w:rsidRDefault="00F06BE4" w:rsidP="009451E1">
            <w:pPr>
              <w:ind w:firstLine="0"/>
              <w:jc w:val="both"/>
              <w:rPr>
                <w:rFonts w:eastAsia="Times New Roman" w:cs="Times New Roman"/>
              </w:rPr>
            </w:pPr>
            <w:r w:rsidRPr="009451E1">
              <w:rPr>
                <w:rFonts w:eastAsia="Times New Roman" w:cs="Times New Roman"/>
              </w:rPr>
              <w:t>13-17</w:t>
            </w:r>
          </w:p>
        </w:tc>
        <w:tc>
          <w:tcPr>
            <w:tcW w:w="1605" w:type="dxa"/>
          </w:tcPr>
          <w:p w:rsidR="006146E0" w:rsidRPr="009451E1" w:rsidRDefault="00F06BE4" w:rsidP="009451E1">
            <w:pPr>
              <w:ind w:firstLine="0"/>
              <w:jc w:val="both"/>
              <w:rPr>
                <w:rFonts w:eastAsia="Times New Roman" w:cs="Times New Roman"/>
              </w:rPr>
            </w:pPr>
            <w:r w:rsidRPr="009451E1">
              <w:rPr>
                <w:rFonts w:eastAsia="Times New Roman" w:cs="Times New Roman"/>
              </w:rPr>
              <w:t>15.1±1.18</w:t>
            </w:r>
          </w:p>
        </w:tc>
        <w:tc>
          <w:tcPr>
            <w:tcW w:w="1599" w:type="dxa"/>
          </w:tcPr>
          <w:p w:rsidR="006146E0" w:rsidRPr="009451E1" w:rsidRDefault="00F06BE4" w:rsidP="009451E1">
            <w:pPr>
              <w:ind w:firstLine="0"/>
              <w:jc w:val="both"/>
              <w:rPr>
                <w:rFonts w:eastAsia="Times New Roman" w:cs="Times New Roman"/>
              </w:rPr>
            </w:pPr>
            <w:r w:rsidRPr="009451E1">
              <w:rPr>
                <w:rFonts w:eastAsia="Times New Roman" w:cs="Times New Roman"/>
              </w:rPr>
              <w:t>13-17</w:t>
            </w:r>
          </w:p>
        </w:tc>
        <w:tc>
          <w:tcPr>
            <w:tcW w:w="1599" w:type="dxa"/>
          </w:tcPr>
          <w:p w:rsidR="006146E0" w:rsidRPr="009451E1" w:rsidRDefault="00F06BE4" w:rsidP="009451E1">
            <w:pPr>
              <w:ind w:firstLine="0"/>
              <w:jc w:val="both"/>
              <w:rPr>
                <w:rFonts w:eastAsia="Times New Roman" w:cs="Times New Roman"/>
              </w:rPr>
            </w:pPr>
            <w:r w:rsidRPr="009451E1">
              <w:rPr>
                <w:rFonts w:eastAsia="Times New Roman" w:cs="Times New Roman"/>
              </w:rPr>
              <w:t>0.169</w:t>
            </w:r>
          </w:p>
        </w:tc>
      </w:tr>
      <w:tr w:rsidR="00F06BE4" w:rsidRPr="009451E1" w:rsidTr="00F22CF4">
        <w:tc>
          <w:tcPr>
            <w:tcW w:w="1597" w:type="dxa"/>
          </w:tcPr>
          <w:p w:rsidR="00F06BE4" w:rsidRPr="009451E1" w:rsidRDefault="00F06BE4" w:rsidP="009451E1">
            <w:pPr>
              <w:ind w:firstLine="0"/>
              <w:jc w:val="both"/>
              <w:rPr>
                <w:rFonts w:eastAsia="Times New Roman" w:cs="Times New Roman"/>
              </w:rPr>
            </w:pPr>
            <w:r w:rsidRPr="009451E1">
              <w:rPr>
                <w:rFonts w:eastAsia="Times New Roman" w:cs="Times New Roman"/>
              </w:rPr>
              <w:t>FBS</w:t>
            </w:r>
            <w:r w:rsidR="00B20547" w:rsidRPr="009451E1">
              <w:rPr>
                <w:rFonts w:eastAsia="Times New Roman" w:cs="Times New Roman"/>
              </w:rPr>
              <w:t xml:space="preserve"> (mg/dl)</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149.8±14.14</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129-183</w:t>
            </w:r>
          </w:p>
        </w:tc>
        <w:tc>
          <w:tcPr>
            <w:tcW w:w="1605" w:type="dxa"/>
          </w:tcPr>
          <w:p w:rsidR="00F06BE4" w:rsidRPr="009451E1" w:rsidRDefault="00F06BE4" w:rsidP="009451E1">
            <w:pPr>
              <w:ind w:firstLine="0"/>
              <w:jc w:val="both"/>
              <w:rPr>
                <w:rFonts w:eastAsia="Times New Roman" w:cs="Times New Roman"/>
              </w:rPr>
            </w:pPr>
            <w:r w:rsidRPr="009451E1">
              <w:rPr>
                <w:rFonts w:eastAsia="Times New Roman" w:cs="Times New Roman"/>
              </w:rPr>
              <w:t>98.47±8.41</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80-115</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&lt;.0001</w:t>
            </w:r>
          </w:p>
        </w:tc>
      </w:tr>
      <w:tr w:rsidR="00F06BE4" w:rsidRPr="009451E1" w:rsidTr="00F22CF4">
        <w:tc>
          <w:tcPr>
            <w:tcW w:w="1597" w:type="dxa"/>
          </w:tcPr>
          <w:p w:rsidR="00F06BE4" w:rsidRPr="009451E1" w:rsidRDefault="00F06BE4" w:rsidP="009451E1">
            <w:pPr>
              <w:ind w:firstLine="0"/>
              <w:jc w:val="both"/>
              <w:rPr>
                <w:rFonts w:eastAsia="Times New Roman" w:cs="Times New Roman"/>
              </w:rPr>
            </w:pPr>
            <w:r w:rsidRPr="009451E1">
              <w:rPr>
                <w:rFonts w:eastAsia="Times New Roman" w:cs="Times New Roman"/>
              </w:rPr>
              <w:t>HbA1c</w:t>
            </w:r>
            <w:r w:rsidR="00B20547" w:rsidRPr="009451E1">
              <w:rPr>
                <w:rFonts w:eastAsia="Times New Roman" w:cs="Times New Roman"/>
              </w:rPr>
              <w:t xml:space="preserve"> (%)</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8.09±1.47</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6.3-11.5</w:t>
            </w:r>
          </w:p>
        </w:tc>
        <w:tc>
          <w:tcPr>
            <w:tcW w:w="1605" w:type="dxa"/>
          </w:tcPr>
          <w:p w:rsidR="00F06BE4" w:rsidRPr="009451E1" w:rsidRDefault="00F06BE4" w:rsidP="009451E1">
            <w:pPr>
              <w:ind w:firstLine="0"/>
              <w:jc w:val="both"/>
              <w:rPr>
                <w:rFonts w:eastAsia="Times New Roman" w:cs="Times New Roman"/>
              </w:rPr>
            </w:pPr>
            <w:r w:rsidRPr="009451E1">
              <w:rPr>
                <w:rFonts w:eastAsia="Times New Roman" w:cs="Times New Roman"/>
              </w:rPr>
              <w:t>4.72±0.2</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4.5-5.1</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&lt;.0001</w:t>
            </w:r>
          </w:p>
        </w:tc>
      </w:tr>
      <w:tr w:rsidR="00F06BE4" w:rsidRPr="009451E1" w:rsidTr="00F22CF4">
        <w:tc>
          <w:tcPr>
            <w:tcW w:w="1597" w:type="dxa"/>
          </w:tcPr>
          <w:p w:rsidR="00F06BE4" w:rsidRPr="009451E1" w:rsidRDefault="00F06BE4" w:rsidP="009451E1">
            <w:pPr>
              <w:ind w:firstLine="0"/>
              <w:jc w:val="both"/>
              <w:rPr>
                <w:rFonts w:eastAsia="Times New Roman" w:cs="Times New Roman"/>
              </w:rPr>
            </w:pPr>
            <w:r w:rsidRPr="009451E1">
              <w:rPr>
                <w:rFonts w:eastAsia="Times New Roman" w:cs="Times New Roman"/>
              </w:rPr>
              <w:t xml:space="preserve">Urea </w:t>
            </w:r>
            <w:r w:rsidR="00B20547" w:rsidRPr="009451E1">
              <w:rPr>
                <w:rFonts w:eastAsia="Times New Roman" w:cs="Times New Roman"/>
              </w:rPr>
              <w:t>(mg/dl)</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39.93±7.62</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26-52</w:t>
            </w:r>
          </w:p>
        </w:tc>
        <w:tc>
          <w:tcPr>
            <w:tcW w:w="1605" w:type="dxa"/>
          </w:tcPr>
          <w:p w:rsidR="00F06BE4" w:rsidRPr="009451E1" w:rsidRDefault="00F06BE4" w:rsidP="009451E1">
            <w:pPr>
              <w:ind w:firstLine="0"/>
              <w:jc w:val="both"/>
              <w:rPr>
                <w:rFonts w:eastAsia="Times New Roman" w:cs="Times New Roman"/>
              </w:rPr>
            </w:pPr>
            <w:r w:rsidRPr="009451E1">
              <w:rPr>
                <w:rFonts w:eastAsia="Times New Roman" w:cs="Times New Roman"/>
              </w:rPr>
              <w:t>32.6±5.87</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19-44</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&lt;.0001</w:t>
            </w:r>
          </w:p>
        </w:tc>
      </w:tr>
      <w:tr w:rsidR="00F06BE4" w:rsidRPr="009451E1" w:rsidTr="00F22CF4">
        <w:tc>
          <w:tcPr>
            <w:tcW w:w="1597" w:type="dxa"/>
          </w:tcPr>
          <w:p w:rsidR="00F06BE4" w:rsidRPr="009451E1" w:rsidRDefault="00F06BE4" w:rsidP="009451E1">
            <w:pPr>
              <w:ind w:firstLine="0"/>
              <w:jc w:val="both"/>
              <w:rPr>
                <w:rFonts w:eastAsia="Times New Roman" w:cs="Times New Roman"/>
              </w:rPr>
            </w:pPr>
            <w:r w:rsidRPr="009451E1">
              <w:rPr>
                <w:rFonts w:eastAsia="Times New Roman" w:cs="Times New Roman"/>
              </w:rPr>
              <w:t xml:space="preserve">Creatinine </w:t>
            </w:r>
            <w:r w:rsidR="00B20547" w:rsidRPr="009451E1">
              <w:rPr>
                <w:rFonts w:eastAsia="Times New Roman" w:cs="Times New Roman"/>
              </w:rPr>
              <w:t>(mg/dl)</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0.89±0.2</w:t>
            </w:r>
          </w:p>
        </w:tc>
        <w:tc>
          <w:tcPr>
            <w:tcW w:w="1598" w:type="dxa"/>
          </w:tcPr>
          <w:p w:rsidR="00F06BE4" w:rsidRPr="009451E1" w:rsidRDefault="00F06BE4" w:rsidP="009451E1">
            <w:pPr>
              <w:ind w:firstLine="0"/>
              <w:jc w:val="both"/>
              <w:rPr>
                <w:rFonts w:eastAsia="Times New Roman" w:cs="Times New Roman"/>
              </w:rPr>
            </w:pPr>
            <w:r w:rsidRPr="009451E1">
              <w:rPr>
                <w:rFonts w:eastAsia="Times New Roman" w:cs="Times New Roman"/>
              </w:rPr>
              <w:t>0.6-1.2</w:t>
            </w:r>
          </w:p>
        </w:tc>
        <w:tc>
          <w:tcPr>
            <w:tcW w:w="1605" w:type="dxa"/>
          </w:tcPr>
          <w:p w:rsidR="00F06BE4" w:rsidRPr="009451E1" w:rsidRDefault="00F06BE4" w:rsidP="009451E1">
            <w:pPr>
              <w:ind w:firstLine="0"/>
              <w:jc w:val="both"/>
              <w:rPr>
                <w:rFonts w:eastAsia="Times New Roman" w:cs="Times New Roman"/>
              </w:rPr>
            </w:pPr>
            <w:r w:rsidRPr="009451E1">
              <w:rPr>
                <w:rFonts w:eastAsia="Times New Roman" w:cs="Times New Roman"/>
              </w:rPr>
              <w:t>0.85±0.19</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0.4-1.2</w:t>
            </w:r>
          </w:p>
        </w:tc>
        <w:tc>
          <w:tcPr>
            <w:tcW w:w="1599" w:type="dxa"/>
          </w:tcPr>
          <w:p w:rsidR="00F06BE4" w:rsidRPr="009451E1" w:rsidRDefault="00F06BE4" w:rsidP="009451E1">
            <w:pPr>
              <w:ind w:firstLine="0"/>
              <w:jc w:val="both"/>
              <w:rPr>
                <w:rFonts w:eastAsia="Times New Roman" w:cs="Times New Roman"/>
              </w:rPr>
            </w:pPr>
            <w:r w:rsidRPr="009451E1">
              <w:rPr>
                <w:rFonts w:eastAsia="Times New Roman" w:cs="Times New Roman"/>
              </w:rPr>
              <w:t>0.388</w:t>
            </w:r>
          </w:p>
        </w:tc>
      </w:tr>
      <w:tr w:rsidR="00F06BE4" w:rsidRPr="009451E1" w:rsidTr="00F22CF4">
        <w:tc>
          <w:tcPr>
            <w:tcW w:w="1597" w:type="dxa"/>
          </w:tcPr>
          <w:p w:rsidR="00F06BE4" w:rsidRPr="009451E1" w:rsidRDefault="00F06BE4" w:rsidP="009451E1">
            <w:pPr>
              <w:ind w:firstLine="0"/>
              <w:jc w:val="both"/>
              <w:rPr>
                <w:rFonts w:eastAsia="Times New Roman" w:cs="Times New Roman"/>
              </w:rPr>
            </w:pPr>
            <w:r w:rsidRPr="009451E1">
              <w:rPr>
                <w:rFonts w:eastAsia="Times New Roman" w:cs="Times New Roman"/>
              </w:rPr>
              <w:t>Cholestrol</w:t>
            </w:r>
            <w:r w:rsidR="00B20547" w:rsidRPr="009451E1">
              <w:rPr>
                <w:rFonts w:eastAsia="Times New Roman" w:cs="Times New Roman"/>
              </w:rPr>
              <w:t xml:space="preserve"> (mg/dl)</w:t>
            </w:r>
          </w:p>
        </w:tc>
        <w:tc>
          <w:tcPr>
            <w:tcW w:w="1598" w:type="dxa"/>
          </w:tcPr>
          <w:p w:rsidR="00F06BE4" w:rsidRPr="009451E1" w:rsidRDefault="008109C9" w:rsidP="009451E1">
            <w:pPr>
              <w:ind w:firstLine="0"/>
              <w:jc w:val="both"/>
              <w:rPr>
                <w:rFonts w:eastAsia="Times New Roman" w:cs="Times New Roman"/>
              </w:rPr>
            </w:pPr>
            <w:r w:rsidRPr="009451E1">
              <w:rPr>
                <w:rFonts w:eastAsia="Times New Roman" w:cs="Times New Roman"/>
              </w:rPr>
              <w:t>209.17±13.53</w:t>
            </w:r>
          </w:p>
        </w:tc>
        <w:tc>
          <w:tcPr>
            <w:tcW w:w="1598" w:type="dxa"/>
          </w:tcPr>
          <w:p w:rsidR="00F06BE4" w:rsidRPr="009451E1" w:rsidRDefault="008109C9" w:rsidP="009451E1">
            <w:pPr>
              <w:ind w:firstLine="0"/>
              <w:jc w:val="both"/>
              <w:rPr>
                <w:rFonts w:eastAsia="Times New Roman" w:cs="Times New Roman"/>
              </w:rPr>
            </w:pPr>
            <w:r w:rsidRPr="009451E1">
              <w:rPr>
                <w:rFonts w:eastAsia="Times New Roman" w:cs="Times New Roman"/>
              </w:rPr>
              <w:t>178-236</w:t>
            </w:r>
          </w:p>
        </w:tc>
        <w:tc>
          <w:tcPr>
            <w:tcW w:w="1605" w:type="dxa"/>
          </w:tcPr>
          <w:p w:rsidR="00F06BE4" w:rsidRPr="009451E1" w:rsidRDefault="008109C9" w:rsidP="009451E1">
            <w:pPr>
              <w:ind w:firstLine="0"/>
              <w:jc w:val="both"/>
              <w:rPr>
                <w:rFonts w:eastAsia="Times New Roman" w:cs="Times New Roman"/>
              </w:rPr>
            </w:pPr>
            <w:r w:rsidRPr="009451E1">
              <w:rPr>
                <w:rFonts w:eastAsia="Times New Roman" w:cs="Times New Roman"/>
              </w:rPr>
              <w:t>204.45±10.48</w:t>
            </w:r>
          </w:p>
        </w:tc>
        <w:tc>
          <w:tcPr>
            <w:tcW w:w="1599" w:type="dxa"/>
          </w:tcPr>
          <w:p w:rsidR="00F06BE4" w:rsidRPr="009451E1" w:rsidRDefault="008109C9" w:rsidP="009451E1">
            <w:pPr>
              <w:ind w:firstLine="0"/>
              <w:jc w:val="both"/>
              <w:rPr>
                <w:rFonts w:eastAsia="Times New Roman" w:cs="Times New Roman"/>
              </w:rPr>
            </w:pPr>
            <w:r w:rsidRPr="009451E1">
              <w:rPr>
                <w:rFonts w:eastAsia="Times New Roman" w:cs="Times New Roman"/>
              </w:rPr>
              <w:t>172-226</w:t>
            </w:r>
          </w:p>
        </w:tc>
        <w:tc>
          <w:tcPr>
            <w:tcW w:w="1599" w:type="dxa"/>
          </w:tcPr>
          <w:p w:rsidR="00F06BE4" w:rsidRPr="009451E1" w:rsidRDefault="008109C9" w:rsidP="009451E1">
            <w:pPr>
              <w:ind w:firstLine="0"/>
              <w:jc w:val="both"/>
              <w:rPr>
                <w:rFonts w:eastAsia="Times New Roman" w:cs="Times New Roman"/>
              </w:rPr>
            </w:pPr>
            <w:r w:rsidRPr="009451E1">
              <w:rPr>
                <w:rFonts w:eastAsia="Times New Roman" w:cs="Times New Roman"/>
              </w:rPr>
              <w:t>0.137</w:t>
            </w:r>
          </w:p>
        </w:tc>
      </w:tr>
      <w:tr w:rsidR="008109C9" w:rsidRPr="009451E1" w:rsidTr="00F22CF4">
        <w:tc>
          <w:tcPr>
            <w:tcW w:w="1597" w:type="dxa"/>
          </w:tcPr>
          <w:p w:rsidR="008109C9" w:rsidRPr="009451E1" w:rsidRDefault="008109C9" w:rsidP="009451E1">
            <w:pPr>
              <w:ind w:firstLine="0"/>
              <w:jc w:val="both"/>
              <w:rPr>
                <w:rFonts w:eastAsia="Times New Roman" w:cs="Times New Roman"/>
              </w:rPr>
            </w:pPr>
            <w:r w:rsidRPr="009451E1">
              <w:rPr>
                <w:rFonts w:eastAsia="Times New Roman" w:cs="Times New Roman"/>
              </w:rPr>
              <w:t>LDL</w:t>
            </w:r>
            <w:r w:rsidR="00B20547" w:rsidRPr="009451E1">
              <w:rPr>
                <w:rFonts w:eastAsia="Times New Roman" w:cs="Times New Roman"/>
              </w:rPr>
              <w:t xml:space="preserve"> (mg/dl)</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129.1±7.75</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110-142</w:t>
            </w:r>
          </w:p>
        </w:tc>
        <w:tc>
          <w:tcPr>
            <w:tcW w:w="1605" w:type="dxa"/>
          </w:tcPr>
          <w:p w:rsidR="008109C9" w:rsidRPr="009451E1" w:rsidRDefault="008109C9" w:rsidP="009451E1">
            <w:pPr>
              <w:ind w:firstLine="0"/>
              <w:jc w:val="both"/>
              <w:rPr>
                <w:rFonts w:eastAsia="Times New Roman" w:cs="Times New Roman"/>
              </w:rPr>
            </w:pPr>
            <w:r w:rsidRPr="009451E1">
              <w:rPr>
                <w:rFonts w:eastAsia="Times New Roman" w:cs="Times New Roman"/>
              </w:rPr>
              <w:t>127.03±16.12</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100-198</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0.529</w:t>
            </w:r>
          </w:p>
        </w:tc>
      </w:tr>
      <w:tr w:rsidR="008109C9" w:rsidRPr="009451E1" w:rsidTr="00F22CF4">
        <w:tc>
          <w:tcPr>
            <w:tcW w:w="1597" w:type="dxa"/>
          </w:tcPr>
          <w:p w:rsidR="008109C9" w:rsidRPr="009451E1" w:rsidRDefault="008109C9" w:rsidP="009451E1">
            <w:pPr>
              <w:ind w:firstLine="0"/>
              <w:jc w:val="both"/>
              <w:rPr>
                <w:rFonts w:eastAsia="Times New Roman" w:cs="Times New Roman"/>
              </w:rPr>
            </w:pPr>
            <w:r w:rsidRPr="009451E1">
              <w:rPr>
                <w:rFonts w:eastAsia="Times New Roman" w:cs="Times New Roman"/>
              </w:rPr>
              <w:t>HDL</w:t>
            </w:r>
            <w:r w:rsidR="00B20547" w:rsidRPr="009451E1">
              <w:rPr>
                <w:rFonts w:eastAsia="Times New Roman" w:cs="Times New Roman"/>
              </w:rPr>
              <w:t xml:space="preserve"> (mg/dl)</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40.27±3.37</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35-47</w:t>
            </w:r>
          </w:p>
        </w:tc>
        <w:tc>
          <w:tcPr>
            <w:tcW w:w="1605" w:type="dxa"/>
          </w:tcPr>
          <w:p w:rsidR="008109C9" w:rsidRPr="009451E1" w:rsidRDefault="008109C9" w:rsidP="009451E1">
            <w:pPr>
              <w:ind w:firstLine="0"/>
              <w:jc w:val="both"/>
              <w:rPr>
                <w:rFonts w:eastAsia="Times New Roman" w:cs="Times New Roman"/>
              </w:rPr>
            </w:pPr>
            <w:r w:rsidRPr="009451E1">
              <w:rPr>
                <w:rFonts w:eastAsia="Times New Roman" w:cs="Times New Roman"/>
              </w:rPr>
              <w:t>40.97±1.59</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37-43</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0.31</w:t>
            </w:r>
          </w:p>
        </w:tc>
      </w:tr>
      <w:tr w:rsidR="008109C9" w:rsidRPr="009451E1" w:rsidTr="00F22CF4">
        <w:tc>
          <w:tcPr>
            <w:tcW w:w="1597" w:type="dxa"/>
          </w:tcPr>
          <w:p w:rsidR="008109C9" w:rsidRPr="009451E1" w:rsidRDefault="008109C9" w:rsidP="009451E1">
            <w:pPr>
              <w:ind w:firstLine="0"/>
              <w:jc w:val="both"/>
              <w:rPr>
                <w:rFonts w:eastAsia="Times New Roman" w:cs="Times New Roman"/>
              </w:rPr>
            </w:pPr>
            <w:r w:rsidRPr="009451E1">
              <w:rPr>
                <w:rFonts w:eastAsia="Times New Roman" w:cs="Times New Roman"/>
              </w:rPr>
              <w:t>Triglyceride</w:t>
            </w:r>
            <w:r w:rsidR="00B20547" w:rsidRPr="009451E1">
              <w:rPr>
                <w:rFonts w:eastAsia="Times New Roman" w:cs="Times New Roman"/>
              </w:rPr>
              <w:t xml:space="preserve"> (mg/dl)</w:t>
            </w:r>
            <w:r w:rsidRPr="009451E1">
              <w:rPr>
                <w:rFonts w:eastAsia="Times New Roman" w:cs="Times New Roman"/>
              </w:rPr>
              <w:t xml:space="preserve"> </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161.53±13.56</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140.24-201.4</w:t>
            </w:r>
          </w:p>
        </w:tc>
        <w:tc>
          <w:tcPr>
            <w:tcW w:w="1605" w:type="dxa"/>
          </w:tcPr>
          <w:p w:rsidR="008109C9" w:rsidRPr="009451E1" w:rsidRDefault="008109C9" w:rsidP="009451E1">
            <w:pPr>
              <w:ind w:firstLine="0"/>
              <w:jc w:val="both"/>
              <w:rPr>
                <w:rFonts w:eastAsia="Times New Roman" w:cs="Times New Roman"/>
              </w:rPr>
            </w:pPr>
            <w:r w:rsidRPr="009451E1">
              <w:rPr>
                <w:rFonts w:eastAsia="Times New Roman" w:cs="Times New Roman"/>
              </w:rPr>
              <w:t>149.8-10.15</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136.27-171.6</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&lt;.0001</w:t>
            </w:r>
          </w:p>
        </w:tc>
      </w:tr>
      <w:tr w:rsidR="008109C9" w:rsidRPr="009451E1" w:rsidTr="00F22CF4">
        <w:tc>
          <w:tcPr>
            <w:tcW w:w="1597" w:type="dxa"/>
          </w:tcPr>
          <w:p w:rsidR="008109C9" w:rsidRPr="009451E1" w:rsidRDefault="008109C9" w:rsidP="009451E1">
            <w:pPr>
              <w:ind w:firstLine="0"/>
              <w:jc w:val="both"/>
              <w:rPr>
                <w:rFonts w:eastAsia="Times New Roman" w:cs="Times New Roman"/>
              </w:rPr>
            </w:pPr>
            <w:r w:rsidRPr="009451E1">
              <w:rPr>
                <w:rFonts w:eastAsia="Times New Roman" w:cs="Times New Roman"/>
              </w:rPr>
              <w:t>EF</w:t>
            </w:r>
            <w:r w:rsidR="00B20547" w:rsidRPr="009451E1">
              <w:rPr>
                <w:rFonts w:eastAsia="Times New Roman" w:cs="Times New Roman"/>
              </w:rPr>
              <w:t xml:space="preserve"> (%)</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57.5±3.33</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55-60</w:t>
            </w:r>
          </w:p>
        </w:tc>
        <w:tc>
          <w:tcPr>
            <w:tcW w:w="1605" w:type="dxa"/>
          </w:tcPr>
          <w:p w:rsidR="008109C9" w:rsidRPr="009451E1" w:rsidRDefault="008109C9" w:rsidP="009451E1">
            <w:pPr>
              <w:ind w:firstLine="0"/>
              <w:jc w:val="both"/>
              <w:rPr>
                <w:rFonts w:eastAsia="Times New Roman" w:cs="Times New Roman"/>
              </w:rPr>
            </w:pPr>
            <w:r w:rsidRPr="009451E1">
              <w:rPr>
                <w:rFonts w:eastAsia="Times New Roman" w:cs="Times New Roman"/>
              </w:rPr>
              <w:t>58.67±2.45</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55-60</w:t>
            </w:r>
          </w:p>
        </w:tc>
        <w:tc>
          <w:tcPr>
            <w:tcW w:w="1599" w:type="dxa"/>
          </w:tcPr>
          <w:p w:rsidR="008109C9" w:rsidRPr="009451E1" w:rsidRDefault="008109C9" w:rsidP="009451E1">
            <w:pPr>
              <w:ind w:firstLine="0"/>
              <w:jc w:val="both"/>
              <w:rPr>
                <w:rFonts w:eastAsia="Times New Roman" w:cs="Times New Roman"/>
              </w:rPr>
            </w:pPr>
            <w:r w:rsidRPr="009451E1">
              <w:rPr>
                <w:rFonts w:eastAsia="Times New Roman" w:cs="Times New Roman"/>
              </w:rPr>
              <w:t>0.053</w:t>
            </w:r>
          </w:p>
        </w:tc>
      </w:tr>
      <w:tr w:rsidR="008109C9" w:rsidRPr="009451E1" w:rsidTr="00F22CF4">
        <w:tc>
          <w:tcPr>
            <w:tcW w:w="1597" w:type="dxa"/>
          </w:tcPr>
          <w:p w:rsidR="008109C9" w:rsidRPr="009451E1" w:rsidRDefault="008109C9" w:rsidP="009451E1">
            <w:pPr>
              <w:ind w:firstLine="0"/>
              <w:jc w:val="both"/>
              <w:rPr>
                <w:rFonts w:eastAsia="Times New Roman" w:cs="Times New Roman"/>
              </w:rPr>
            </w:pPr>
            <w:r w:rsidRPr="009451E1">
              <w:rPr>
                <w:rFonts w:eastAsia="Times New Roman" w:cs="Times New Roman"/>
              </w:rPr>
              <w:t>E/A</w:t>
            </w:r>
            <w:r w:rsidR="00B20547" w:rsidRPr="009451E1">
              <w:rPr>
                <w:rFonts w:eastAsia="Times New Roman" w:cs="Times New Roman"/>
              </w:rPr>
              <w:t xml:space="preserve"> </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0.99±0.26</w:t>
            </w:r>
          </w:p>
        </w:tc>
        <w:tc>
          <w:tcPr>
            <w:tcW w:w="1598" w:type="dxa"/>
          </w:tcPr>
          <w:p w:rsidR="008109C9" w:rsidRPr="009451E1" w:rsidRDefault="008109C9" w:rsidP="009451E1">
            <w:pPr>
              <w:ind w:firstLine="0"/>
              <w:jc w:val="both"/>
              <w:rPr>
                <w:rFonts w:eastAsia="Times New Roman" w:cs="Times New Roman"/>
              </w:rPr>
            </w:pPr>
            <w:r w:rsidRPr="009451E1">
              <w:rPr>
                <w:rFonts w:eastAsia="Times New Roman" w:cs="Times New Roman"/>
              </w:rPr>
              <w:t>0.64-1.6</w:t>
            </w:r>
          </w:p>
        </w:tc>
        <w:tc>
          <w:tcPr>
            <w:tcW w:w="1605" w:type="dxa"/>
          </w:tcPr>
          <w:p w:rsidR="008109C9" w:rsidRPr="009451E1" w:rsidRDefault="00134876" w:rsidP="009451E1">
            <w:pPr>
              <w:ind w:firstLine="0"/>
              <w:jc w:val="both"/>
              <w:rPr>
                <w:rFonts w:eastAsia="Times New Roman" w:cs="Times New Roman"/>
              </w:rPr>
            </w:pPr>
            <w:r w:rsidRPr="009451E1">
              <w:rPr>
                <w:rFonts w:eastAsia="Times New Roman" w:cs="Times New Roman"/>
              </w:rPr>
              <w:t>1.18±0.15</w:t>
            </w:r>
          </w:p>
        </w:tc>
        <w:tc>
          <w:tcPr>
            <w:tcW w:w="1599" w:type="dxa"/>
          </w:tcPr>
          <w:p w:rsidR="008109C9" w:rsidRPr="009451E1" w:rsidRDefault="00134876" w:rsidP="009451E1">
            <w:pPr>
              <w:ind w:firstLine="0"/>
              <w:jc w:val="both"/>
              <w:rPr>
                <w:rFonts w:eastAsia="Times New Roman" w:cs="Times New Roman"/>
              </w:rPr>
            </w:pPr>
            <w:r w:rsidRPr="009451E1">
              <w:rPr>
                <w:rFonts w:eastAsia="Times New Roman" w:cs="Times New Roman"/>
              </w:rPr>
              <w:t>1-1.6</w:t>
            </w:r>
          </w:p>
        </w:tc>
        <w:tc>
          <w:tcPr>
            <w:tcW w:w="1599" w:type="dxa"/>
          </w:tcPr>
          <w:p w:rsidR="008109C9" w:rsidRPr="009451E1" w:rsidRDefault="00134876" w:rsidP="009451E1">
            <w:pPr>
              <w:ind w:firstLine="0"/>
              <w:jc w:val="both"/>
              <w:rPr>
                <w:rFonts w:eastAsia="Times New Roman" w:cs="Times New Roman"/>
              </w:rPr>
            </w:pPr>
            <w:r w:rsidRPr="009451E1">
              <w:rPr>
                <w:rFonts w:eastAsia="Times New Roman" w:cs="Times New Roman"/>
              </w:rPr>
              <w:t>0.002</w:t>
            </w:r>
          </w:p>
        </w:tc>
      </w:tr>
      <w:tr w:rsidR="00134876" w:rsidRPr="009451E1" w:rsidTr="00F22CF4">
        <w:tc>
          <w:tcPr>
            <w:tcW w:w="1597" w:type="dxa"/>
          </w:tcPr>
          <w:p w:rsidR="00134876" w:rsidRPr="009451E1" w:rsidRDefault="00134876" w:rsidP="009451E1">
            <w:pPr>
              <w:ind w:firstLine="0"/>
              <w:jc w:val="both"/>
              <w:rPr>
                <w:rFonts w:eastAsia="Times New Roman" w:cs="Times New Roman"/>
              </w:rPr>
            </w:pPr>
            <w:r w:rsidRPr="009451E1">
              <w:rPr>
                <w:rFonts w:eastAsia="Times New Roman" w:cs="Times New Roman"/>
              </w:rPr>
              <w:t>E/E"</w:t>
            </w:r>
          </w:p>
        </w:tc>
        <w:tc>
          <w:tcPr>
            <w:tcW w:w="1598" w:type="dxa"/>
          </w:tcPr>
          <w:p w:rsidR="00134876" w:rsidRPr="009451E1" w:rsidRDefault="00134876" w:rsidP="009451E1">
            <w:pPr>
              <w:ind w:firstLine="0"/>
              <w:jc w:val="both"/>
              <w:rPr>
                <w:rFonts w:eastAsia="Times New Roman" w:cs="Times New Roman"/>
              </w:rPr>
            </w:pPr>
            <w:r w:rsidRPr="009451E1">
              <w:rPr>
                <w:rFonts w:eastAsia="Times New Roman" w:cs="Times New Roman"/>
              </w:rPr>
              <w:t>9.34±1.68</w:t>
            </w:r>
          </w:p>
        </w:tc>
        <w:tc>
          <w:tcPr>
            <w:tcW w:w="1598" w:type="dxa"/>
          </w:tcPr>
          <w:p w:rsidR="00134876" w:rsidRPr="009451E1" w:rsidRDefault="00134876" w:rsidP="009451E1">
            <w:pPr>
              <w:ind w:firstLine="0"/>
              <w:jc w:val="both"/>
              <w:rPr>
                <w:rFonts w:eastAsia="Times New Roman" w:cs="Times New Roman"/>
              </w:rPr>
            </w:pPr>
            <w:r w:rsidRPr="009451E1">
              <w:rPr>
                <w:rFonts w:eastAsia="Times New Roman" w:cs="Times New Roman"/>
              </w:rPr>
              <w:t>6.8-14</w:t>
            </w:r>
          </w:p>
        </w:tc>
        <w:tc>
          <w:tcPr>
            <w:tcW w:w="1605" w:type="dxa"/>
          </w:tcPr>
          <w:p w:rsidR="00134876" w:rsidRPr="009451E1" w:rsidRDefault="00134876" w:rsidP="009451E1">
            <w:pPr>
              <w:ind w:firstLine="0"/>
              <w:jc w:val="both"/>
              <w:rPr>
                <w:rFonts w:eastAsia="Times New Roman" w:cs="Times New Roman"/>
              </w:rPr>
            </w:pPr>
            <w:r w:rsidRPr="009451E1">
              <w:rPr>
                <w:rFonts w:eastAsia="Times New Roman" w:cs="Times New Roman"/>
              </w:rPr>
              <w:t>9.06±0.62</w:t>
            </w:r>
          </w:p>
        </w:tc>
        <w:tc>
          <w:tcPr>
            <w:tcW w:w="1599" w:type="dxa"/>
          </w:tcPr>
          <w:p w:rsidR="00134876" w:rsidRPr="009451E1" w:rsidRDefault="00134876" w:rsidP="009451E1">
            <w:pPr>
              <w:ind w:firstLine="0"/>
              <w:jc w:val="both"/>
              <w:rPr>
                <w:rFonts w:eastAsia="Times New Roman" w:cs="Times New Roman"/>
              </w:rPr>
            </w:pPr>
            <w:r w:rsidRPr="009451E1">
              <w:rPr>
                <w:rFonts w:eastAsia="Times New Roman" w:cs="Times New Roman"/>
              </w:rPr>
              <w:t>7.8-10</w:t>
            </w:r>
          </w:p>
        </w:tc>
        <w:tc>
          <w:tcPr>
            <w:tcW w:w="1599" w:type="dxa"/>
          </w:tcPr>
          <w:p w:rsidR="00134876" w:rsidRPr="009451E1" w:rsidRDefault="00134876" w:rsidP="009451E1">
            <w:pPr>
              <w:ind w:firstLine="0"/>
              <w:jc w:val="both"/>
              <w:rPr>
                <w:rFonts w:eastAsia="Times New Roman" w:cs="Times New Roman"/>
              </w:rPr>
            </w:pPr>
            <w:r w:rsidRPr="009451E1">
              <w:rPr>
                <w:rFonts w:eastAsia="Times New Roman" w:cs="Times New Roman"/>
              </w:rPr>
              <w:t>0.397</w:t>
            </w:r>
          </w:p>
        </w:tc>
      </w:tr>
      <w:tr w:rsidR="00134876" w:rsidRPr="009451E1" w:rsidTr="00F22CF4">
        <w:tc>
          <w:tcPr>
            <w:tcW w:w="1597" w:type="dxa"/>
          </w:tcPr>
          <w:p w:rsidR="00134876" w:rsidRPr="009451E1" w:rsidRDefault="00134876" w:rsidP="009451E1">
            <w:pPr>
              <w:ind w:firstLine="0"/>
              <w:jc w:val="both"/>
              <w:rPr>
                <w:rFonts w:eastAsia="Times New Roman" w:cs="Times New Roman"/>
              </w:rPr>
            </w:pPr>
            <w:r w:rsidRPr="009451E1">
              <w:rPr>
                <w:rFonts w:eastAsia="Times New Roman" w:cs="Times New Roman"/>
              </w:rPr>
              <w:t>IVRT</w:t>
            </w:r>
            <w:r w:rsidR="00B20547" w:rsidRPr="009451E1">
              <w:rPr>
                <w:rFonts w:eastAsia="Times New Roman" w:cs="Times New Roman"/>
              </w:rPr>
              <w:t xml:space="preserve"> (ms)</w:t>
            </w:r>
          </w:p>
        </w:tc>
        <w:tc>
          <w:tcPr>
            <w:tcW w:w="1598" w:type="dxa"/>
          </w:tcPr>
          <w:p w:rsidR="00134876" w:rsidRPr="009451E1" w:rsidRDefault="00134876" w:rsidP="009451E1">
            <w:pPr>
              <w:ind w:firstLine="0"/>
              <w:jc w:val="both"/>
              <w:rPr>
                <w:rFonts w:eastAsia="Times New Roman" w:cs="Times New Roman"/>
              </w:rPr>
            </w:pPr>
            <w:r w:rsidRPr="009451E1">
              <w:rPr>
                <w:rFonts w:eastAsia="Times New Roman" w:cs="Times New Roman"/>
              </w:rPr>
              <w:t>90.82±8.69</w:t>
            </w:r>
          </w:p>
        </w:tc>
        <w:tc>
          <w:tcPr>
            <w:tcW w:w="1598" w:type="dxa"/>
          </w:tcPr>
          <w:p w:rsidR="00134876" w:rsidRPr="009451E1" w:rsidRDefault="00134876" w:rsidP="009451E1">
            <w:pPr>
              <w:ind w:firstLine="0"/>
              <w:jc w:val="both"/>
              <w:rPr>
                <w:rFonts w:eastAsia="Times New Roman" w:cs="Times New Roman"/>
              </w:rPr>
            </w:pPr>
            <w:r w:rsidRPr="009451E1">
              <w:rPr>
                <w:rFonts w:eastAsia="Times New Roman" w:cs="Times New Roman"/>
              </w:rPr>
              <w:t>74-112</w:t>
            </w:r>
          </w:p>
        </w:tc>
        <w:tc>
          <w:tcPr>
            <w:tcW w:w="1605" w:type="dxa"/>
          </w:tcPr>
          <w:p w:rsidR="00134876" w:rsidRPr="009451E1" w:rsidRDefault="00134876" w:rsidP="009451E1">
            <w:pPr>
              <w:ind w:firstLine="0"/>
              <w:jc w:val="both"/>
              <w:rPr>
                <w:rFonts w:eastAsia="Times New Roman" w:cs="Times New Roman"/>
              </w:rPr>
            </w:pPr>
            <w:r w:rsidRPr="009451E1">
              <w:rPr>
                <w:rFonts w:eastAsia="Times New Roman" w:cs="Times New Roman"/>
              </w:rPr>
              <w:t>88.77-7.38</w:t>
            </w:r>
          </w:p>
        </w:tc>
        <w:tc>
          <w:tcPr>
            <w:tcW w:w="1599" w:type="dxa"/>
          </w:tcPr>
          <w:p w:rsidR="00134876" w:rsidRPr="009451E1" w:rsidRDefault="00134876" w:rsidP="009451E1">
            <w:pPr>
              <w:ind w:firstLine="0"/>
              <w:jc w:val="both"/>
              <w:rPr>
                <w:rFonts w:eastAsia="Times New Roman" w:cs="Times New Roman"/>
              </w:rPr>
            </w:pPr>
            <w:r w:rsidRPr="009451E1">
              <w:rPr>
                <w:rFonts w:eastAsia="Times New Roman" w:cs="Times New Roman"/>
              </w:rPr>
              <w:t>74-108</w:t>
            </w:r>
          </w:p>
        </w:tc>
        <w:tc>
          <w:tcPr>
            <w:tcW w:w="1599" w:type="dxa"/>
          </w:tcPr>
          <w:p w:rsidR="00134876" w:rsidRPr="009451E1" w:rsidRDefault="00134876" w:rsidP="009451E1">
            <w:pPr>
              <w:ind w:firstLine="0"/>
              <w:jc w:val="both"/>
              <w:rPr>
                <w:rFonts w:eastAsia="Times New Roman" w:cs="Times New Roman"/>
              </w:rPr>
            </w:pPr>
            <w:r w:rsidRPr="009451E1">
              <w:rPr>
                <w:rFonts w:eastAsia="Times New Roman" w:cs="Times New Roman"/>
              </w:rPr>
              <w:t>0.329</w:t>
            </w:r>
          </w:p>
        </w:tc>
      </w:tr>
      <w:tr w:rsidR="00134876" w:rsidRPr="009451E1" w:rsidTr="00F22CF4">
        <w:tc>
          <w:tcPr>
            <w:tcW w:w="1597" w:type="dxa"/>
          </w:tcPr>
          <w:p w:rsidR="00134876" w:rsidRPr="009451E1" w:rsidRDefault="00134876" w:rsidP="009451E1">
            <w:pPr>
              <w:ind w:firstLine="0"/>
              <w:jc w:val="both"/>
              <w:rPr>
                <w:rFonts w:eastAsia="Times New Roman" w:cs="Times New Roman"/>
              </w:rPr>
            </w:pPr>
            <w:r w:rsidRPr="009451E1">
              <w:rPr>
                <w:rFonts w:eastAsia="Times New Roman" w:cs="Times New Roman"/>
              </w:rPr>
              <w:t>D</w:t>
            </w:r>
            <w:r w:rsidR="001F14BE" w:rsidRPr="009451E1">
              <w:rPr>
                <w:rFonts w:eastAsia="Times New Roman" w:cs="Times New Roman"/>
              </w:rPr>
              <w:t>T(</w:t>
            </w:r>
            <w:r w:rsidR="00B20547" w:rsidRPr="009451E1">
              <w:rPr>
                <w:rFonts w:eastAsia="Times New Roman" w:cs="Times New Roman"/>
              </w:rPr>
              <w:t>ms)</w:t>
            </w:r>
          </w:p>
        </w:tc>
        <w:tc>
          <w:tcPr>
            <w:tcW w:w="1598" w:type="dxa"/>
          </w:tcPr>
          <w:p w:rsidR="00134876" w:rsidRPr="009451E1" w:rsidRDefault="00134876" w:rsidP="009451E1">
            <w:pPr>
              <w:ind w:firstLine="0"/>
              <w:jc w:val="both"/>
              <w:rPr>
                <w:rFonts w:eastAsia="Times New Roman" w:cs="Times New Roman"/>
              </w:rPr>
            </w:pPr>
            <w:r w:rsidRPr="009451E1">
              <w:rPr>
                <w:rFonts w:eastAsia="Times New Roman" w:cs="Times New Roman"/>
              </w:rPr>
              <w:t>189.37±25.74</w:t>
            </w:r>
          </w:p>
        </w:tc>
        <w:tc>
          <w:tcPr>
            <w:tcW w:w="1598" w:type="dxa"/>
          </w:tcPr>
          <w:p w:rsidR="00134876" w:rsidRPr="009451E1" w:rsidRDefault="00134876" w:rsidP="009451E1">
            <w:pPr>
              <w:ind w:firstLine="0"/>
              <w:jc w:val="both"/>
              <w:rPr>
                <w:rFonts w:eastAsia="Times New Roman" w:cs="Times New Roman"/>
              </w:rPr>
            </w:pPr>
            <w:r w:rsidRPr="009451E1">
              <w:rPr>
                <w:rFonts w:eastAsia="Times New Roman" w:cs="Times New Roman"/>
              </w:rPr>
              <w:t>162-254</w:t>
            </w:r>
          </w:p>
        </w:tc>
        <w:tc>
          <w:tcPr>
            <w:tcW w:w="1605" w:type="dxa"/>
          </w:tcPr>
          <w:p w:rsidR="00134876" w:rsidRPr="009451E1" w:rsidRDefault="00134876" w:rsidP="009451E1">
            <w:pPr>
              <w:ind w:firstLine="0"/>
              <w:jc w:val="both"/>
              <w:rPr>
                <w:rFonts w:eastAsia="Times New Roman" w:cs="Times New Roman"/>
              </w:rPr>
            </w:pPr>
            <w:r w:rsidRPr="009451E1">
              <w:rPr>
                <w:rFonts w:eastAsia="Times New Roman" w:cs="Times New Roman"/>
              </w:rPr>
              <w:t>171.73±8.15</w:t>
            </w:r>
          </w:p>
        </w:tc>
        <w:tc>
          <w:tcPr>
            <w:tcW w:w="1599" w:type="dxa"/>
          </w:tcPr>
          <w:p w:rsidR="00134876" w:rsidRPr="009451E1" w:rsidRDefault="00134876" w:rsidP="009451E1">
            <w:pPr>
              <w:ind w:firstLine="0"/>
              <w:jc w:val="both"/>
              <w:rPr>
                <w:rFonts w:eastAsia="Times New Roman" w:cs="Times New Roman"/>
              </w:rPr>
            </w:pPr>
            <w:r w:rsidRPr="009451E1">
              <w:rPr>
                <w:rFonts w:eastAsia="Times New Roman" w:cs="Times New Roman"/>
              </w:rPr>
              <w:t>158-189</w:t>
            </w:r>
          </w:p>
        </w:tc>
        <w:tc>
          <w:tcPr>
            <w:tcW w:w="1599" w:type="dxa"/>
          </w:tcPr>
          <w:p w:rsidR="00134876" w:rsidRPr="009451E1" w:rsidRDefault="00134876" w:rsidP="009451E1">
            <w:pPr>
              <w:ind w:firstLine="0"/>
              <w:jc w:val="both"/>
              <w:rPr>
                <w:rFonts w:eastAsia="Times New Roman" w:cs="Times New Roman"/>
              </w:rPr>
            </w:pPr>
            <w:r w:rsidRPr="009451E1">
              <w:rPr>
                <w:rFonts w:eastAsia="Times New Roman" w:cs="Times New Roman"/>
              </w:rPr>
              <w:t>0.001</w:t>
            </w:r>
          </w:p>
        </w:tc>
      </w:tr>
    </w:tbl>
    <w:p w:rsidR="00947813" w:rsidRPr="009451E1" w:rsidRDefault="00947813" w:rsidP="009451E1">
      <w:pPr>
        <w:jc w:val="both"/>
        <w:rPr>
          <w:rFonts w:eastAsia="Times New Roman" w:cs="Times New Roman"/>
        </w:rPr>
      </w:pPr>
    </w:p>
    <w:p w:rsidR="00947813" w:rsidRPr="009451E1" w:rsidRDefault="00947813" w:rsidP="009451E1">
      <w:pPr>
        <w:jc w:val="both"/>
        <w:rPr>
          <w:rFonts w:eastAsia="Times New Roman" w:cs="Times New Roman"/>
        </w:rPr>
      </w:pPr>
      <w:r w:rsidRPr="009451E1">
        <w:rPr>
          <w:rFonts w:eastAsia="Times New Roman" w:cs="Times New Roman"/>
        </w:rPr>
        <w:t xml:space="preserve">Among study population all controls and 66.67% of cases (diabetics) were showing normal ECG. In rest of the diabetics, 1(3.3%) patient was showing </w:t>
      </w:r>
      <w:r w:rsidR="001F14BE" w:rsidRPr="009451E1">
        <w:rPr>
          <w:rFonts w:eastAsia="Times New Roman" w:cs="Times New Roman"/>
        </w:rPr>
        <w:t>LVH</w:t>
      </w:r>
      <w:r w:rsidR="00B20547" w:rsidRPr="009451E1">
        <w:rPr>
          <w:rFonts w:eastAsia="Times New Roman" w:cs="Times New Roman"/>
        </w:rPr>
        <w:t xml:space="preserve"> (Left ventricular hypertrophy)</w:t>
      </w:r>
      <w:r w:rsidRPr="009451E1">
        <w:rPr>
          <w:rFonts w:eastAsia="Times New Roman" w:cs="Times New Roman"/>
        </w:rPr>
        <w:t xml:space="preserve">, 4(13.3%) patients were showing </w:t>
      </w:r>
      <w:r w:rsidR="00482445" w:rsidRPr="009451E1">
        <w:rPr>
          <w:rFonts w:eastAsia="Times New Roman" w:cs="Times New Roman"/>
        </w:rPr>
        <w:t>nonspecific</w:t>
      </w:r>
      <w:r w:rsidRPr="009451E1">
        <w:rPr>
          <w:rFonts w:eastAsia="Times New Roman" w:cs="Times New Roman"/>
        </w:rPr>
        <w:t xml:space="preserve"> ST, T changes, 4(13.3%) patients were showing RBBB</w:t>
      </w:r>
      <w:r w:rsidR="00B92605" w:rsidRPr="009451E1">
        <w:rPr>
          <w:rFonts w:eastAsia="Times New Roman" w:cs="Times New Roman"/>
        </w:rPr>
        <w:t>( Right bundle branch block)</w:t>
      </w:r>
      <w:r w:rsidRPr="009451E1">
        <w:rPr>
          <w:rFonts w:eastAsia="Times New Roman" w:cs="Times New Roman"/>
        </w:rPr>
        <w:t xml:space="preserve">, 1(3.3%) patient was showing other changes. </w:t>
      </w:r>
      <w:r w:rsidRPr="009451E1">
        <w:rPr>
          <w:rFonts w:eastAsia="Times New Roman" w:cs="Times New Roman"/>
        </w:rPr>
        <w:lastRenderedPageBreak/>
        <w:t>The whole study population including cases and controls were showing</w:t>
      </w:r>
      <w:r w:rsidR="00331B09" w:rsidRPr="009451E1">
        <w:rPr>
          <w:rFonts w:eastAsia="Times New Roman" w:cs="Times New Roman"/>
        </w:rPr>
        <w:t xml:space="preserve"> ejection fraction above &gt;55% means</w:t>
      </w:r>
      <w:r w:rsidRPr="009451E1">
        <w:rPr>
          <w:rFonts w:eastAsia="Times New Roman" w:cs="Times New Roman"/>
        </w:rPr>
        <w:t xml:space="preserve"> both cases and controls were showing no systolic dysfunction</w:t>
      </w:r>
    </w:p>
    <w:p w:rsidR="00947813" w:rsidRPr="009451E1" w:rsidRDefault="00947813" w:rsidP="009451E1">
      <w:pPr>
        <w:jc w:val="both"/>
        <w:rPr>
          <w:rFonts w:eastAsia="Times New Roman" w:cs="Times New Roman"/>
        </w:rPr>
      </w:pPr>
      <w:r w:rsidRPr="009451E1">
        <w:rPr>
          <w:rFonts w:eastAsia="Times New Roman" w:cs="Times New Roman"/>
          <w:b/>
        </w:rPr>
        <w:t>Table 2-</w:t>
      </w:r>
      <w:r w:rsidRPr="009451E1">
        <w:rPr>
          <w:rFonts w:eastAsia="Times New Roman" w:cs="Times New Roman"/>
        </w:rPr>
        <w:t xml:space="preserve"> E/A Ratio in study population</w:t>
      </w:r>
    </w:p>
    <w:tbl>
      <w:tblPr>
        <w:tblStyle w:val="TableGrid"/>
        <w:tblW w:w="0" w:type="auto"/>
        <w:tblLook w:val="04A0"/>
      </w:tblPr>
      <w:tblGrid>
        <w:gridCol w:w="1850"/>
        <w:gridCol w:w="1850"/>
        <w:gridCol w:w="1850"/>
        <w:gridCol w:w="1850"/>
        <w:gridCol w:w="1851"/>
      </w:tblGrid>
      <w:tr w:rsidR="005E2208" w:rsidRPr="009451E1" w:rsidTr="00C140AB">
        <w:trPr>
          <w:trHeight w:val="341"/>
        </w:trPr>
        <w:tc>
          <w:tcPr>
            <w:tcW w:w="1850" w:type="dxa"/>
            <w:vMerge w:val="restart"/>
          </w:tcPr>
          <w:p w:rsidR="005E2208" w:rsidRPr="009451E1" w:rsidRDefault="005E2208" w:rsidP="009451E1">
            <w:pPr>
              <w:ind w:firstLine="0"/>
              <w:jc w:val="both"/>
              <w:rPr>
                <w:rFonts w:eastAsia="Times New Roman" w:cs="Times New Roman"/>
                <w:b/>
              </w:rPr>
            </w:pPr>
            <w:r w:rsidRPr="009451E1">
              <w:rPr>
                <w:rFonts w:eastAsia="Times New Roman" w:cs="Times New Roman"/>
                <w:b/>
              </w:rPr>
              <w:t>E/A Ratio</w:t>
            </w:r>
          </w:p>
        </w:tc>
        <w:tc>
          <w:tcPr>
            <w:tcW w:w="3700" w:type="dxa"/>
            <w:gridSpan w:val="2"/>
          </w:tcPr>
          <w:p w:rsidR="005E2208" w:rsidRPr="009451E1" w:rsidRDefault="005E2208" w:rsidP="009451E1">
            <w:pPr>
              <w:ind w:firstLine="0"/>
              <w:jc w:val="both"/>
              <w:rPr>
                <w:rFonts w:eastAsia="Times New Roman" w:cs="Times New Roman"/>
                <w:b/>
              </w:rPr>
            </w:pPr>
            <w:r w:rsidRPr="009451E1">
              <w:rPr>
                <w:rFonts w:eastAsia="Times New Roman" w:cs="Times New Roman"/>
                <w:b/>
              </w:rPr>
              <w:t>Group</w:t>
            </w:r>
          </w:p>
        </w:tc>
        <w:tc>
          <w:tcPr>
            <w:tcW w:w="1850" w:type="dxa"/>
            <w:vMerge w:val="restart"/>
          </w:tcPr>
          <w:p w:rsidR="005E2208" w:rsidRPr="009451E1" w:rsidRDefault="005E2208" w:rsidP="009451E1">
            <w:pPr>
              <w:ind w:firstLine="0"/>
              <w:jc w:val="both"/>
              <w:rPr>
                <w:rFonts w:eastAsia="Times New Roman" w:cs="Times New Roman"/>
                <w:b/>
              </w:rPr>
            </w:pPr>
            <w:r w:rsidRPr="009451E1">
              <w:rPr>
                <w:rFonts w:eastAsia="Times New Roman" w:cs="Times New Roman"/>
                <w:b/>
              </w:rPr>
              <w:t>Total</w:t>
            </w:r>
          </w:p>
        </w:tc>
        <w:tc>
          <w:tcPr>
            <w:tcW w:w="1851" w:type="dxa"/>
            <w:vMerge w:val="restart"/>
          </w:tcPr>
          <w:p w:rsidR="005E2208" w:rsidRPr="009451E1" w:rsidRDefault="005E2208" w:rsidP="009451E1">
            <w:pPr>
              <w:ind w:firstLine="0"/>
              <w:jc w:val="both"/>
              <w:rPr>
                <w:rFonts w:eastAsia="Times New Roman" w:cs="Times New Roman"/>
                <w:b/>
              </w:rPr>
            </w:pPr>
            <w:r w:rsidRPr="009451E1">
              <w:rPr>
                <w:rFonts w:eastAsia="Times New Roman" w:cs="Times New Roman"/>
                <w:b/>
              </w:rPr>
              <w:t>P value</w:t>
            </w:r>
          </w:p>
        </w:tc>
      </w:tr>
      <w:tr w:rsidR="005E2208" w:rsidRPr="009451E1" w:rsidTr="00C140AB">
        <w:trPr>
          <w:trHeight w:val="120"/>
        </w:trPr>
        <w:tc>
          <w:tcPr>
            <w:tcW w:w="1850" w:type="dxa"/>
            <w:vMerge/>
          </w:tcPr>
          <w:p w:rsidR="005E2208" w:rsidRPr="009451E1" w:rsidRDefault="005E2208" w:rsidP="009451E1">
            <w:pPr>
              <w:ind w:firstLine="0"/>
              <w:jc w:val="both"/>
              <w:rPr>
                <w:rFonts w:eastAsia="Times New Roman" w:cs="Times New Roman"/>
                <w:b/>
              </w:rPr>
            </w:pPr>
          </w:p>
        </w:tc>
        <w:tc>
          <w:tcPr>
            <w:tcW w:w="1850" w:type="dxa"/>
          </w:tcPr>
          <w:p w:rsidR="005E2208" w:rsidRPr="009451E1" w:rsidRDefault="005E2208" w:rsidP="009451E1">
            <w:pPr>
              <w:ind w:firstLine="0"/>
              <w:jc w:val="both"/>
              <w:rPr>
                <w:rFonts w:eastAsia="Times New Roman" w:cs="Times New Roman"/>
                <w:b/>
              </w:rPr>
            </w:pPr>
            <w:r w:rsidRPr="009451E1">
              <w:rPr>
                <w:rFonts w:eastAsia="Times New Roman" w:cs="Times New Roman"/>
                <w:b/>
              </w:rPr>
              <w:t>Case</w:t>
            </w:r>
          </w:p>
        </w:tc>
        <w:tc>
          <w:tcPr>
            <w:tcW w:w="1850" w:type="dxa"/>
          </w:tcPr>
          <w:p w:rsidR="005E2208" w:rsidRPr="009451E1" w:rsidRDefault="005E2208" w:rsidP="009451E1">
            <w:pPr>
              <w:ind w:firstLine="0"/>
              <w:jc w:val="both"/>
              <w:rPr>
                <w:rFonts w:eastAsia="Times New Roman" w:cs="Times New Roman"/>
                <w:b/>
              </w:rPr>
            </w:pPr>
            <w:r w:rsidRPr="009451E1">
              <w:rPr>
                <w:rFonts w:eastAsia="Times New Roman" w:cs="Times New Roman"/>
                <w:b/>
              </w:rPr>
              <w:t>Control</w:t>
            </w:r>
          </w:p>
        </w:tc>
        <w:tc>
          <w:tcPr>
            <w:tcW w:w="1850" w:type="dxa"/>
            <w:vMerge/>
          </w:tcPr>
          <w:p w:rsidR="005E2208" w:rsidRPr="009451E1" w:rsidRDefault="005E2208" w:rsidP="009451E1">
            <w:pPr>
              <w:ind w:firstLine="0"/>
              <w:jc w:val="both"/>
              <w:rPr>
                <w:rFonts w:eastAsia="Times New Roman" w:cs="Times New Roman"/>
              </w:rPr>
            </w:pPr>
          </w:p>
        </w:tc>
        <w:tc>
          <w:tcPr>
            <w:tcW w:w="1851" w:type="dxa"/>
            <w:vMerge/>
          </w:tcPr>
          <w:p w:rsidR="005E2208" w:rsidRPr="009451E1" w:rsidRDefault="005E2208" w:rsidP="009451E1">
            <w:pPr>
              <w:ind w:firstLine="0"/>
              <w:jc w:val="both"/>
              <w:rPr>
                <w:rFonts w:eastAsia="Times New Roman" w:cs="Times New Roman"/>
              </w:rPr>
            </w:pPr>
          </w:p>
        </w:tc>
      </w:tr>
      <w:tr w:rsidR="005E2208" w:rsidRPr="009451E1" w:rsidTr="00C140AB">
        <w:trPr>
          <w:trHeight w:val="341"/>
        </w:trPr>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≤1</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16(53.33%)</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0(0.0%)</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17(28.33%)</w:t>
            </w:r>
          </w:p>
        </w:tc>
        <w:tc>
          <w:tcPr>
            <w:tcW w:w="1851" w:type="dxa"/>
            <w:vMerge w:val="restart"/>
          </w:tcPr>
          <w:p w:rsidR="006766E4" w:rsidRPr="009451E1" w:rsidRDefault="006766E4" w:rsidP="009451E1">
            <w:pPr>
              <w:ind w:firstLine="0"/>
              <w:jc w:val="both"/>
              <w:rPr>
                <w:rFonts w:eastAsia="Times New Roman" w:cs="Times New Roman"/>
              </w:rPr>
            </w:pPr>
          </w:p>
          <w:p w:rsidR="005E2208" w:rsidRPr="009451E1" w:rsidRDefault="006766E4" w:rsidP="009451E1">
            <w:pPr>
              <w:ind w:firstLine="0"/>
              <w:jc w:val="both"/>
              <w:rPr>
                <w:rFonts w:eastAsia="Times New Roman" w:cs="Times New Roman"/>
              </w:rPr>
            </w:pPr>
            <w:r w:rsidRPr="009451E1">
              <w:rPr>
                <w:rFonts w:eastAsia="Times New Roman" w:cs="Times New Roman"/>
              </w:rPr>
              <w:t>&lt;</w:t>
            </w:r>
            <w:r w:rsidR="00482445" w:rsidRPr="009451E1">
              <w:rPr>
                <w:rFonts w:eastAsia="Times New Roman" w:cs="Times New Roman"/>
              </w:rPr>
              <w:t>0</w:t>
            </w:r>
            <w:r w:rsidR="005E2208" w:rsidRPr="009451E1">
              <w:rPr>
                <w:rFonts w:eastAsia="Times New Roman" w:cs="Times New Roman"/>
              </w:rPr>
              <w:t>.0001</w:t>
            </w:r>
          </w:p>
        </w:tc>
      </w:tr>
      <w:tr w:rsidR="005E2208" w:rsidRPr="009451E1" w:rsidTr="00C140AB">
        <w:trPr>
          <w:trHeight w:val="341"/>
        </w:trPr>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≥1</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14(46.33%)</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30(100%)</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43(71.67%)</w:t>
            </w:r>
          </w:p>
        </w:tc>
        <w:tc>
          <w:tcPr>
            <w:tcW w:w="1851" w:type="dxa"/>
            <w:vMerge/>
          </w:tcPr>
          <w:p w:rsidR="005E2208" w:rsidRPr="009451E1" w:rsidRDefault="005E2208" w:rsidP="009451E1">
            <w:pPr>
              <w:ind w:firstLine="0"/>
              <w:jc w:val="both"/>
              <w:rPr>
                <w:rFonts w:eastAsia="Times New Roman" w:cs="Times New Roman"/>
              </w:rPr>
            </w:pPr>
          </w:p>
        </w:tc>
      </w:tr>
      <w:tr w:rsidR="005E2208" w:rsidRPr="009451E1" w:rsidTr="00C140AB">
        <w:trPr>
          <w:trHeight w:val="351"/>
        </w:trPr>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 xml:space="preserve">Total </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30(100%)</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30(100%)</w:t>
            </w:r>
          </w:p>
        </w:tc>
        <w:tc>
          <w:tcPr>
            <w:tcW w:w="1850" w:type="dxa"/>
          </w:tcPr>
          <w:p w:rsidR="005E2208" w:rsidRPr="009451E1" w:rsidRDefault="005E2208" w:rsidP="009451E1">
            <w:pPr>
              <w:ind w:firstLine="0"/>
              <w:jc w:val="both"/>
              <w:rPr>
                <w:rFonts w:eastAsia="Times New Roman" w:cs="Times New Roman"/>
              </w:rPr>
            </w:pPr>
            <w:r w:rsidRPr="009451E1">
              <w:rPr>
                <w:rFonts w:eastAsia="Times New Roman" w:cs="Times New Roman"/>
              </w:rPr>
              <w:t>60(100%)</w:t>
            </w:r>
          </w:p>
        </w:tc>
        <w:tc>
          <w:tcPr>
            <w:tcW w:w="1851" w:type="dxa"/>
            <w:vMerge/>
          </w:tcPr>
          <w:p w:rsidR="005E2208" w:rsidRPr="009451E1" w:rsidRDefault="005E2208" w:rsidP="009451E1">
            <w:pPr>
              <w:ind w:firstLine="0"/>
              <w:jc w:val="both"/>
              <w:rPr>
                <w:rFonts w:eastAsia="Times New Roman" w:cs="Times New Roman"/>
              </w:rPr>
            </w:pPr>
          </w:p>
        </w:tc>
      </w:tr>
    </w:tbl>
    <w:p w:rsidR="00947813" w:rsidRPr="009451E1" w:rsidRDefault="00947813" w:rsidP="009451E1">
      <w:pPr>
        <w:jc w:val="both"/>
        <w:rPr>
          <w:rFonts w:eastAsia="Times New Roman" w:cs="Times New Roman"/>
        </w:rPr>
      </w:pPr>
    </w:p>
    <w:p w:rsidR="00C05B2F" w:rsidRPr="009451E1" w:rsidRDefault="009138B1" w:rsidP="009451E1">
      <w:pPr>
        <w:tabs>
          <w:tab w:val="left" w:pos="2112"/>
        </w:tabs>
        <w:jc w:val="both"/>
        <w:rPr>
          <w:rFonts w:eastAsia="Times New Roman" w:cs="Times New Roman"/>
        </w:rPr>
      </w:pPr>
      <w:r w:rsidRPr="009451E1">
        <w:rPr>
          <w:rFonts w:eastAsia="Times New Roman" w:cs="Times New Roman"/>
        </w:rPr>
        <w:t xml:space="preserve">The </w:t>
      </w:r>
      <w:r w:rsidR="00947813" w:rsidRPr="009451E1">
        <w:rPr>
          <w:rFonts w:eastAsia="Times New Roman" w:cs="Times New Roman"/>
        </w:rPr>
        <w:t xml:space="preserve"> table </w:t>
      </w:r>
      <w:r w:rsidR="000739F3" w:rsidRPr="009451E1">
        <w:rPr>
          <w:rFonts w:eastAsia="Times New Roman" w:cs="Times New Roman"/>
        </w:rPr>
        <w:t xml:space="preserve">-2 </w:t>
      </w:r>
      <w:r w:rsidR="00947813" w:rsidRPr="009451E1">
        <w:rPr>
          <w:rFonts w:eastAsia="Times New Roman" w:cs="Times New Roman"/>
        </w:rPr>
        <w:t>is showing that among cases 53.3% were having mean E/A ratio &lt;1 and 46.67% were having mean E/A ratio &gt;1.In controls all of them having mean E/A ratio above 1. This difference of mean E/A ratio among cases and controls s</w:t>
      </w:r>
      <w:r w:rsidR="00482445" w:rsidRPr="009451E1">
        <w:rPr>
          <w:rFonts w:eastAsia="Times New Roman" w:cs="Times New Roman"/>
        </w:rPr>
        <w:t>tatistically significant (p&lt;0.0</w:t>
      </w:r>
      <w:r w:rsidR="00947813" w:rsidRPr="009451E1">
        <w:rPr>
          <w:rFonts w:eastAsia="Times New Roman" w:cs="Times New Roman"/>
        </w:rPr>
        <w:t xml:space="preserve">01).Among the diabetic cases, 9.09% of cases with HbA1C range 6-7%, 33.33% of cases with HbA1C range 7.1-8%, 100% of cases with HbA1C range &gt;8.1% </w:t>
      </w:r>
      <w:r w:rsidR="00FD207F" w:rsidRPr="009451E1">
        <w:rPr>
          <w:rFonts w:eastAsia="Times New Roman" w:cs="Times New Roman"/>
        </w:rPr>
        <w:t>had</w:t>
      </w:r>
      <w:r w:rsidR="00947813" w:rsidRPr="009451E1">
        <w:rPr>
          <w:rFonts w:eastAsia="Times New Roman" w:cs="Times New Roman"/>
        </w:rPr>
        <w:t xml:space="preserve"> diastolic dysfunction </w:t>
      </w:r>
      <w:r w:rsidR="00FD207F" w:rsidRPr="009451E1">
        <w:rPr>
          <w:rFonts w:eastAsia="Times New Roman" w:cs="Times New Roman"/>
        </w:rPr>
        <w:t xml:space="preserve">with the differences between groups being </w:t>
      </w:r>
      <w:r w:rsidR="00B92605" w:rsidRPr="009451E1">
        <w:rPr>
          <w:rFonts w:eastAsia="Times New Roman" w:cs="Times New Roman"/>
        </w:rPr>
        <w:t>statistically</w:t>
      </w:r>
      <w:r w:rsidR="00FD207F" w:rsidRPr="009451E1">
        <w:rPr>
          <w:rFonts w:eastAsia="Times New Roman" w:cs="Times New Roman"/>
        </w:rPr>
        <w:t xml:space="preserve"> significant (p&lt;0.</w:t>
      </w:r>
      <w:r w:rsidR="00947813" w:rsidRPr="009451E1">
        <w:rPr>
          <w:rFonts w:eastAsia="Times New Roman" w:cs="Times New Roman"/>
        </w:rPr>
        <w:t>001)</w:t>
      </w:r>
      <w:r w:rsidRPr="009451E1">
        <w:rPr>
          <w:rFonts w:eastAsia="Times New Roman" w:cs="Times New Roman"/>
        </w:rPr>
        <w:t xml:space="preserve"> as table -3 </w:t>
      </w:r>
    </w:p>
    <w:p w:rsidR="00947813" w:rsidRPr="009451E1" w:rsidRDefault="00FD207F" w:rsidP="009451E1">
      <w:pPr>
        <w:jc w:val="both"/>
        <w:rPr>
          <w:rFonts w:eastAsia="Times New Roman" w:cs="Times New Roman"/>
        </w:rPr>
      </w:pPr>
      <w:r w:rsidRPr="009451E1">
        <w:rPr>
          <w:rFonts w:eastAsia="Times New Roman" w:cs="Times New Roman"/>
          <w:b/>
        </w:rPr>
        <w:t>Table 3.</w:t>
      </w:r>
      <w:r w:rsidRPr="009451E1">
        <w:rPr>
          <w:rFonts w:eastAsia="Times New Roman" w:cs="Times New Roman"/>
        </w:rPr>
        <w:t>The</w:t>
      </w:r>
      <w:r w:rsidR="00947813" w:rsidRPr="009451E1">
        <w:rPr>
          <w:rFonts w:eastAsia="Times New Roman" w:cs="Times New Roman"/>
        </w:rPr>
        <w:t xml:space="preserve"> distribution of diastolic dysfunction in cases</w:t>
      </w:r>
      <w:r w:rsidRPr="009451E1">
        <w:rPr>
          <w:rFonts w:eastAsia="Times New Roman" w:cs="Times New Roman"/>
        </w:rPr>
        <w:t xml:space="preserve"> according to HbA1c value</w:t>
      </w:r>
      <w:r w:rsidR="00947813" w:rsidRPr="009451E1">
        <w:rPr>
          <w:rFonts w:eastAsia="Times New Roman" w:cs="Times New Roman"/>
        </w:rPr>
        <w:t>.</w:t>
      </w:r>
    </w:p>
    <w:tbl>
      <w:tblPr>
        <w:tblStyle w:val="TableGrid"/>
        <w:tblW w:w="9832" w:type="dxa"/>
        <w:tblLook w:val="04A0"/>
      </w:tblPr>
      <w:tblGrid>
        <w:gridCol w:w="1966"/>
        <w:gridCol w:w="1966"/>
        <w:gridCol w:w="1967"/>
        <w:gridCol w:w="1966"/>
        <w:gridCol w:w="1967"/>
      </w:tblGrid>
      <w:tr w:rsidR="00180EB5" w:rsidRPr="009451E1" w:rsidTr="00C140AB">
        <w:trPr>
          <w:trHeight w:val="373"/>
        </w:trPr>
        <w:tc>
          <w:tcPr>
            <w:tcW w:w="1966" w:type="dxa"/>
            <w:vMerge w:val="restart"/>
          </w:tcPr>
          <w:p w:rsidR="00180EB5" w:rsidRPr="009451E1" w:rsidRDefault="00180EB5" w:rsidP="009451E1">
            <w:pPr>
              <w:autoSpaceDE w:val="0"/>
              <w:autoSpaceDN w:val="0"/>
              <w:adjustRightInd w:val="0"/>
              <w:ind w:firstLine="0"/>
              <w:jc w:val="both"/>
              <w:rPr>
                <w:rFonts w:cs="Times New Roman"/>
              </w:rPr>
            </w:pPr>
            <w:r w:rsidRPr="009451E1">
              <w:rPr>
                <w:rFonts w:cs="Times New Roman"/>
              </w:rPr>
              <w:t>HbA1c</w:t>
            </w:r>
            <w:r w:rsidR="00B92605" w:rsidRPr="009451E1">
              <w:rPr>
                <w:rFonts w:cs="Times New Roman"/>
              </w:rPr>
              <w:t>(%)</w:t>
            </w:r>
          </w:p>
        </w:tc>
        <w:tc>
          <w:tcPr>
            <w:tcW w:w="3933" w:type="dxa"/>
            <w:gridSpan w:val="2"/>
          </w:tcPr>
          <w:p w:rsidR="00180EB5" w:rsidRPr="009451E1" w:rsidRDefault="00180EB5" w:rsidP="009451E1">
            <w:pPr>
              <w:autoSpaceDE w:val="0"/>
              <w:autoSpaceDN w:val="0"/>
              <w:adjustRightInd w:val="0"/>
              <w:ind w:firstLine="0"/>
              <w:jc w:val="both"/>
              <w:rPr>
                <w:rFonts w:cs="Times New Roman"/>
              </w:rPr>
            </w:pPr>
            <w:r w:rsidRPr="009451E1">
              <w:rPr>
                <w:rFonts w:cs="Times New Roman"/>
              </w:rPr>
              <w:t xml:space="preserve">Diastolic dysfunction </w:t>
            </w:r>
            <w:r w:rsidR="00B92605" w:rsidRPr="009451E1">
              <w:rPr>
                <w:rFonts w:cs="Times New Roman"/>
              </w:rPr>
              <w:t>( E/A ratio&lt;1)</w:t>
            </w:r>
          </w:p>
        </w:tc>
        <w:tc>
          <w:tcPr>
            <w:tcW w:w="1966" w:type="dxa"/>
            <w:vMerge w:val="restart"/>
          </w:tcPr>
          <w:p w:rsidR="00180EB5" w:rsidRPr="009451E1" w:rsidRDefault="00180EB5" w:rsidP="009451E1">
            <w:pPr>
              <w:autoSpaceDE w:val="0"/>
              <w:autoSpaceDN w:val="0"/>
              <w:adjustRightInd w:val="0"/>
              <w:ind w:firstLine="0"/>
              <w:jc w:val="both"/>
              <w:rPr>
                <w:rFonts w:cs="Times New Roman"/>
              </w:rPr>
            </w:pPr>
            <w:r w:rsidRPr="009451E1">
              <w:rPr>
                <w:rFonts w:cs="Times New Roman"/>
              </w:rPr>
              <w:t xml:space="preserve">Total </w:t>
            </w:r>
          </w:p>
        </w:tc>
        <w:tc>
          <w:tcPr>
            <w:tcW w:w="1967" w:type="dxa"/>
            <w:vMerge w:val="restart"/>
          </w:tcPr>
          <w:p w:rsidR="00180EB5" w:rsidRPr="009451E1" w:rsidRDefault="00180EB5" w:rsidP="009451E1">
            <w:pPr>
              <w:autoSpaceDE w:val="0"/>
              <w:autoSpaceDN w:val="0"/>
              <w:adjustRightInd w:val="0"/>
              <w:ind w:firstLine="0"/>
              <w:jc w:val="both"/>
              <w:rPr>
                <w:rFonts w:cs="Times New Roman"/>
              </w:rPr>
            </w:pPr>
            <w:r w:rsidRPr="009451E1">
              <w:rPr>
                <w:rFonts w:cs="Times New Roman"/>
              </w:rPr>
              <w:t xml:space="preserve">P value </w:t>
            </w:r>
          </w:p>
        </w:tc>
      </w:tr>
      <w:tr w:rsidR="00180EB5" w:rsidRPr="009451E1" w:rsidTr="00C140AB">
        <w:trPr>
          <w:trHeight w:val="128"/>
        </w:trPr>
        <w:tc>
          <w:tcPr>
            <w:tcW w:w="1966" w:type="dxa"/>
            <w:vMerge/>
          </w:tcPr>
          <w:p w:rsidR="00180EB5" w:rsidRPr="009451E1" w:rsidRDefault="00180EB5" w:rsidP="009451E1">
            <w:pPr>
              <w:autoSpaceDE w:val="0"/>
              <w:autoSpaceDN w:val="0"/>
              <w:adjustRightInd w:val="0"/>
              <w:ind w:firstLine="0"/>
              <w:jc w:val="both"/>
              <w:rPr>
                <w:rFonts w:cs="Times New Roman"/>
              </w:rPr>
            </w:pPr>
          </w:p>
        </w:tc>
        <w:tc>
          <w:tcPr>
            <w:tcW w:w="1966" w:type="dxa"/>
          </w:tcPr>
          <w:p w:rsidR="00180EB5" w:rsidRPr="009451E1" w:rsidRDefault="00180EB5" w:rsidP="009451E1">
            <w:pPr>
              <w:autoSpaceDE w:val="0"/>
              <w:autoSpaceDN w:val="0"/>
              <w:adjustRightInd w:val="0"/>
              <w:ind w:firstLine="0"/>
              <w:jc w:val="both"/>
              <w:rPr>
                <w:rFonts w:cs="Times New Roman"/>
              </w:rPr>
            </w:pPr>
            <w:r w:rsidRPr="009451E1">
              <w:rPr>
                <w:rFonts w:cs="Times New Roman"/>
              </w:rPr>
              <w:t xml:space="preserve">Absent </w:t>
            </w:r>
          </w:p>
        </w:tc>
        <w:tc>
          <w:tcPr>
            <w:tcW w:w="1966" w:type="dxa"/>
          </w:tcPr>
          <w:p w:rsidR="00180EB5" w:rsidRPr="009451E1" w:rsidRDefault="00180EB5" w:rsidP="009451E1">
            <w:pPr>
              <w:autoSpaceDE w:val="0"/>
              <w:autoSpaceDN w:val="0"/>
              <w:adjustRightInd w:val="0"/>
              <w:ind w:firstLine="0"/>
              <w:jc w:val="both"/>
              <w:rPr>
                <w:rFonts w:cs="Times New Roman"/>
              </w:rPr>
            </w:pPr>
            <w:r w:rsidRPr="009451E1">
              <w:rPr>
                <w:rFonts w:cs="Times New Roman"/>
              </w:rPr>
              <w:t xml:space="preserve">Present </w:t>
            </w:r>
          </w:p>
        </w:tc>
        <w:tc>
          <w:tcPr>
            <w:tcW w:w="1966" w:type="dxa"/>
            <w:vMerge/>
          </w:tcPr>
          <w:p w:rsidR="00180EB5" w:rsidRPr="009451E1" w:rsidRDefault="00180EB5" w:rsidP="009451E1">
            <w:pPr>
              <w:autoSpaceDE w:val="0"/>
              <w:autoSpaceDN w:val="0"/>
              <w:adjustRightInd w:val="0"/>
              <w:ind w:firstLine="0"/>
              <w:jc w:val="both"/>
              <w:rPr>
                <w:rFonts w:cs="Times New Roman"/>
              </w:rPr>
            </w:pPr>
          </w:p>
        </w:tc>
        <w:tc>
          <w:tcPr>
            <w:tcW w:w="1967" w:type="dxa"/>
            <w:vMerge/>
          </w:tcPr>
          <w:p w:rsidR="00180EB5" w:rsidRPr="009451E1" w:rsidRDefault="00180EB5" w:rsidP="009451E1">
            <w:pPr>
              <w:autoSpaceDE w:val="0"/>
              <w:autoSpaceDN w:val="0"/>
              <w:adjustRightInd w:val="0"/>
              <w:ind w:firstLine="0"/>
              <w:jc w:val="both"/>
              <w:rPr>
                <w:rFonts w:cs="Times New Roman"/>
              </w:rPr>
            </w:pPr>
          </w:p>
        </w:tc>
      </w:tr>
      <w:tr w:rsidR="00352531" w:rsidRPr="009451E1" w:rsidTr="00C140AB">
        <w:trPr>
          <w:trHeight w:val="373"/>
        </w:trPr>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6 -7</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10(90.91%)</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1(9.09%)</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11(100%)</w:t>
            </w:r>
          </w:p>
        </w:tc>
        <w:tc>
          <w:tcPr>
            <w:tcW w:w="1967" w:type="dxa"/>
            <w:vMerge w:val="restart"/>
          </w:tcPr>
          <w:p w:rsidR="00352531" w:rsidRPr="009451E1" w:rsidRDefault="00FD207F" w:rsidP="009451E1">
            <w:pPr>
              <w:autoSpaceDE w:val="0"/>
              <w:autoSpaceDN w:val="0"/>
              <w:adjustRightInd w:val="0"/>
              <w:ind w:firstLine="0"/>
              <w:jc w:val="both"/>
              <w:rPr>
                <w:rFonts w:cs="Times New Roman"/>
              </w:rPr>
            </w:pPr>
            <w:r w:rsidRPr="009451E1">
              <w:rPr>
                <w:rFonts w:cs="Times New Roman"/>
              </w:rPr>
              <w:t>&lt;0.</w:t>
            </w:r>
            <w:r w:rsidR="00352531" w:rsidRPr="009451E1">
              <w:rPr>
                <w:rFonts w:cs="Times New Roman"/>
              </w:rPr>
              <w:t>001</w:t>
            </w:r>
          </w:p>
        </w:tc>
      </w:tr>
      <w:tr w:rsidR="00352531" w:rsidRPr="009451E1" w:rsidTr="00C140AB">
        <w:trPr>
          <w:trHeight w:val="373"/>
        </w:trPr>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7.1-8</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4(66.67%)</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2(33.33%)</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6(100%)</w:t>
            </w:r>
          </w:p>
        </w:tc>
        <w:tc>
          <w:tcPr>
            <w:tcW w:w="1967" w:type="dxa"/>
            <w:vMerge/>
          </w:tcPr>
          <w:p w:rsidR="00352531" w:rsidRPr="009451E1" w:rsidRDefault="00352531" w:rsidP="009451E1">
            <w:pPr>
              <w:autoSpaceDE w:val="0"/>
              <w:autoSpaceDN w:val="0"/>
              <w:adjustRightInd w:val="0"/>
              <w:ind w:firstLine="0"/>
              <w:jc w:val="both"/>
              <w:rPr>
                <w:rFonts w:cs="Times New Roman"/>
              </w:rPr>
            </w:pPr>
          </w:p>
        </w:tc>
      </w:tr>
      <w:tr w:rsidR="00352531" w:rsidRPr="009451E1" w:rsidTr="00C140AB">
        <w:trPr>
          <w:trHeight w:val="373"/>
        </w:trPr>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&gt;8.1</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0(0.0%)</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13(100%)</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13(100%)</w:t>
            </w:r>
          </w:p>
        </w:tc>
        <w:tc>
          <w:tcPr>
            <w:tcW w:w="1967" w:type="dxa"/>
            <w:vMerge/>
          </w:tcPr>
          <w:p w:rsidR="00352531" w:rsidRPr="009451E1" w:rsidRDefault="00352531" w:rsidP="009451E1">
            <w:pPr>
              <w:autoSpaceDE w:val="0"/>
              <w:autoSpaceDN w:val="0"/>
              <w:adjustRightInd w:val="0"/>
              <w:ind w:firstLine="0"/>
              <w:jc w:val="both"/>
              <w:rPr>
                <w:rFonts w:cs="Times New Roman"/>
              </w:rPr>
            </w:pPr>
          </w:p>
        </w:tc>
      </w:tr>
      <w:tr w:rsidR="00352531" w:rsidRPr="009451E1" w:rsidTr="00C140AB">
        <w:trPr>
          <w:trHeight w:val="373"/>
        </w:trPr>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 xml:space="preserve">Total </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14(46.67%)</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16(53.33%)</w:t>
            </w:r>
          </w:p>
        </w:tc>
        <w:tc>
          <w:tcPr>
            <w:tcW w:w="1966" w:type="dxa"/>
          </w:tcPr>
          <w:p w:rsidR="00352531" w:rsidRPr="009451E1" w:rsidRDefault="00352531" w:rsidP="009451E1">
            <w:pPr>
              <w:autoSpaceDE w:val="0"/>
              <w:autoSpaceDN w:val="0"/>
              <w:adjustRightInd w:val="0"/>
              <w:ind w:firstLine="0"/>
              <w:jc w:val="both"/>
              <w:rPr>
                <w:rFonts w:cs="Times New Roman"/>
              </w:rPr>
            </w:pPr>
            <w:r w:rsidRPr="009451E1">
              <w:rPr>
                <w:rFonts w:cs="Times New Roman"/>
              </w:rPr>
              <w:t>30(53.33%)</w:t>
            </w:r>
          </w:p>
        </w:tc>
        <w:tc>
          <w:tcPr>
            <w:tcW w:w="1967" w:type="dxa"/>
            <w:vMerge/>
          </w:tcPr>
          <w:p w:rsidR="00352531" w:rsidRPr="009451E1" w:rsidRDefault="00352531" w:rsidP="009451E1">
            <w:pPr>
              <w:autoSpaceDE w:val="0"/>
              <w:autoSpaceDN w:val="0"/>
              <w:adjustRightInd w:val="0"/>
              <w:ind w:firstLine="0"/>
              <w:jc w:val="both"/>
              <w:rPr>
                <w:rFonts w:cs="Times New Roman"/>
              </w:rPr>
            </w:pPr>
          </w:p>
        </w:tc>
      </w:tr>
    </w:tbl>
    <w:p w:rsidR="002B2BC0" w:rsidRPr="009451E1" w:rsidRDefault="002B2BC0" w:rsidP="009451E1">
      <w:pPr>
        <w:jc w:val="both"/>
        <w:rPr>
          <w:rFonts w:cs="Times New Roman"/>
        </w:rPr>
      </w:pPr>
    </w:p>
    <w:p w:rsidR="00947813" w:rsidRPr="009451E1" w:rsidRDefault="00F3568B" w:rsidP="009451E1">
      <w:pPr>
        <w:jc w:val="both"/>
        <w:rPr>
          <w:rFonts w:eastAsia="Times New Roman" w:cs="Times New Roman"/>
          <w:i/>
        </w:rPr>
      </w:pPr>
      <w:r w:rsidRPr="009451E1">
        <w:rPr>
          <w:rFonts w:eastAsia="Times New Roman" w:cs="Times New Roman"/>
          <w:i/>
        </w:rPr>
        <w:t xml:space="preserve">Correlation of various demographic parameters with </w:t>
      </w:r>
      <w:r w:rsidR="00FD207F" w:rsidRPr="009451E1">
        <w:rPr>
          <w:rFonts w:eastAsia="Times New Roman" w:cs="Times New Roman"/>
          <w:i/>
        </w:rPr>
        <w:t>E/A ratio (diastolic function)</w:t>
      </w:r>
      <w:r w:rsidR="00CC6041" w:rsidRPr="009451E1">
        <w:rPr>
          <w:rFonts w:eastAsia="Times New Roman" w:cs="Times New Roman"/>
          <w:i/>
        </w:rPr>
        <w:t>as table-4</w:t>
      </w:r>
    </w:p>
    <w:p w:rsidR="00197A18" w:rsidRPr="009451E1" w:rsidRDefault="00947813" w:rsidP="009451E1">
      <w:pPr>
        <w:jc w:val="both"/>
        <w:rPr>
          <w:rFonts w:eastAsia="Times New Roman" w:cs="Times New Roman"/>
        </w:rPr>
      </w:pPr>
      <w:r w:rsidRPr="009451E1">
        <w:rPr>
          <w:rFonts w:eastAsia="Times New Roman" w:cs="Times New Roman"/>
        </w:rPr>
        <w:t xml:space="preserve">The correlation between various demographic parameters with E/A ratio which </w:t>
      </w:r>
      <w:r w:rsidR="00FD207F" w:rsidRPr="009451E1">
        <w:rPr>
          <w:rFonts w:eastAsia="Times New Roman" w:cs="Times New Roman"/>
        </w:rPr>
        <w:t>is</w:t>
      </w:r>
      <w:r w:rsidRPr="009451E1">
        <w:rPr>
          <w:rFonts w:eastAsia="Times New Roman" w:cs="Times New Roman"/>
        </w:rPr>
        <w:t xml:space="preserve"> decrease</w:t>
      </w:r>
      <w:r w:rsidR="00FD207F" w:rsidRPr="009451E1">
        <w:rPr>
          <w:rFonts w:eastAsia="Times New Roman" w:cs="Times New Roman"/>
        </w:rPr>
        <w:t>d</w:t>
      </w:r>
      <w:r w:rsidRPr="009451E1">
        <w:rPr>
          <w:rFonts w:eastAsia="Times New Roman" w:cs="Times New Roman"/>
        </w:rPr>
        <w:t xml:space="preserve"> in diastolic dysfunction</w:t>
      </w:r>
      <w:r w:rsidR="00FD207F" w:rsidRPr="009451E1">
        <w:rPr>
          <w:rFonts w:eastAsia="Times New Roman" w:cs="Times New Roman"/>
        </w:rPr>
        <w:t xml:space="preserve"> was as follows:</w:t>
      </w:r>
      <w:r w:rsidR="00CC6041" w:rsidRPr="009451E1">
        <w:rPr>
          <w:rFonts w:eastAsia="Times New Roman" w:cs="Times New Roman"/>
        </w:rPr>
        <w:t xml:space="preserve"> </w:t>
      </w:r>
      <w:r w:rsidRPr="009451E1">
        <w:rPr>
          <w:rFonts w:eastAsia="Times New Roman" w:cs="Times New Roman"/>
        </w:rPr>
        <w:t>LDL</w:t>
      </w:r>
      <w:r w:rsidR="00FD207F" w:rsidRPr="009451E1">
        <w:rPr>
          <w:rFonts w:eastAsia="Times New Roman" w:cs="Times New Roman"/>
        </w:rPr>
        <w:t>c</w:t>
      </w:r>
      <w:r w:rsidR="00CC6041" w:rsidRPr="009451E1">
        <w:rPr>
          <w:rFonts w:eastAsia="Times New Roman" w:cs="Times New Roman"/>
        </w:rPr>
        <w:t xml:space="preserve"> </w:t>
      </w:r>
      <w:r w:rsidR="00FD207F" w:rsidRPr="009451E1">
        <w:rPr>
          <w:rFonts w:eastAsia="Times New Roman" w:cs="Times New Roman"/>
        </w:rPr>
        <w:t>had</w:t>
      </w:r>
      <w:r w:rsidRPr="009451E1">
        <w:rPr>
          <w:rFonts w:eastAsia="Times New Roman" w:cs="Times New Roman"/>
        </w:rPr>
        <w:t xml:space="preserve"> a weak negative correlation with E/A ratio (</w:t>
      </w:r>
      <w:r w:rsidR="00FD207F" w:rsidRPr="009451E1">
        <w:rPr>
          <w:rFonts w:eastAsia="Times New Roman" w:cs="Times New Roman"/>
        </w:rPr>
        <w:t>r</w:t>
      </w:r>
      <w:r w:rsidRPr="009451E1">
        <w:rPr>
          <w:rFonts w:eastAsia="Times New Roman" w:cs="Times New Roman"/>
        </w:rPr>
        <w:t xml:space="preserve"> = -0.38)</w:t>
      </w:r>
      <w:r w:rsidR="00CC6041" w:rsidRPr="009451E1">
        <w:rPr>
          <w:rFonts w:eastAsia="Times New Roman" w:cs="Times New Roman"/>
        </w:rPr>
        <w:t>( table-4 figure-1)</w:t>
      </w:r>
      <w:r w:rsidR="00C82210" w:rsidRPr="009451E1">
        <w:rPr>
          <w:rFonts w:eastAsia="Times New Roman" w:cs="Times New Roman"/>
        </w:rPr>
        <w:t>,</w:t>
      </w:r>
      <w:r w:rsidRPr="009451E1">
        <w:rPr>
          <w:rFonts w:eastAsia="Times New Roman" w:cs="Times New Roman"/>
        </w:rPr>
        <w:t xml:space="preserve"> HbA1C </w:t>
      </w:r>
      <w:r w:rsidR="00FD207F" w:rsidRPr="009451E1">
        <w:rPr>
          <w:rFonts w:eastAsia="Times New Roman" w:cs="Times New Roman"/>
        </w:rPr>
        <w:t>was</w:t>
      </w:r>
      <w:r w:rsidRPr="009451E1">
        <w:rPr>
          <w:rFonts w:eastAsia="Times New Roman" w:cs="Times New Roman"/>
        </w:rPr>
        <w:t xml:space="preserve"> moderate</w:t>
      </w:r>
      <w:r w:rsidR="00FD207F" w:rsidRPr="009451E1">
        <w:rPr>
          <w:rFonts w:eastAsia="Times New Roman" w:cs="Times New Roman"/>
        </w:rPr>
        <w:t>ly and</w:t>
      </w:r>
      <w:r w:rsidRPr="009451E1">
        <w:rPr>
          <w:rFonts w:eastAsia="Times New Roman" w:cs="Times New Roman"/>
        </w:rPr>
        <w:t xml:space="preserve"> negative </w:t>
      </w:r>
      <w:r w:rsidR="00FD207F" w:rsidRPr="009451E1">
        <w:rPr>
          <w:rFonts w:eastAsia="Times New Roman" w:cs="Times New Roman"/>
        </w:rPr>
        <w:t>correlated</w:t>
      </w:r>
      <w:r w:rsidRPr="009451E1">
        <w:rPr>
          <w:rFonts w:eastAsia="Times New Roman" w:cs="Times New Roman"/>
        </w:rPr>
        <w:t xml:space="preserve"> with E/A ratio (</w:t>
      </w:r>
      <w:r w:rsidR="00FD207F" w:rsidRPr="009451E1">
        <w:rPr>
          <w:rFonts w:eastAsia="Times New Roman" w:cs="Times New Roman"/>
        </w:rPr>
        <w:t xml:space="preserve">r </w:t>
      </w:r>
      <w:r w:rsidRPr="009451E1">
        <w:rPr>
          <w:rFonts w:eastAsia="Times New Roman" w:cs="Times New Roman"/>
        </w:rPr>
        <w:t>= -0.66)</w:t>
      </w:r>
      <w:r w:rsidR="00C82210" w:rsidRPr="009451E1">
        <w:rPr>
          <w:rFonts w:eastAsia="Times New Roman" w:cs="Times New Roman"/>
        </w:rPr>
        <w:t>(table-4 figure-2</w:t>
      </w:r>
      <w:r w:rsidR="00EC5647" w:rsidRPr="009451E1">
        <w:rPr>
          <w:rFonts w:eastAsia="Times New Roman" w:cs="Times New Roman"/>
        </w:rPr>
        <w:t>)</w:t>
      </w:r>
      <w:r w:rsidR="00C82210" w:rsidRPr="009451E1">
        <w:rPr>
          <w:rFonts w:eastAsia="Times New Roman" w:cs="Times New Roman"/>
        </w:rPr>
        <w:t xml:space="preserve"> fasting blood sugar was negatively correlated with E/A ratio (r = -0.53)( table-4 figure-3)</w:t>
      </w:r>
      <w:r w:rsidRPr="009451E1">
        <w:rPr>
          <w:rFonts w:eastAsia="Times New Roman" w:cs="Times New Roman"/>
        </w:rPr>
        <w:t xml:space="preserve"> and all of these correlations were statistically significant. Hence LDL</w:t>
      </w:r>
      <w:r w:rsidR="00FD207F" w:rsidRPr="009451E1">
        <w:rPr>
          <w:rFonts w:eastAsia="Times New Roman" w:cs="Times New Roman"/>
        </w:rPr>
        <w:t>c</w:t>
      </w:r>
      <w:r w:rsidRPr="009451E1">
        <w:rPr>
          <w:rFonts w:eastAsia="Times New Roman" w:cs="Times New Roman"/>
        </w:rPr>
        <w:t>, FBS and HbA1</w:t>
      </w:r>
      <w:r w:rsidR="00FD207F" w:rsidRPr="009451E1">
        <w:rPr>
          <w:rFonts w:eastAsia="Times New Roman" w:cs="Times New Roman"/>
        </w:rPr>
        <w:t>c</w:t>
      </w:r>
      <w:r w:rsidRPr="009451E1">
        <w:rPr>
          <w:rFonts w:eastAsia="Times New Roman" w:cs="Times New Roman"/>
        </w:rPr>
        <w:t xml:space="preserve"> were having significant positive correlation with diastolic dysfunction. </w:t>
      </w:r>
      <w:r w:rsidR="002B2BC0" w:rsidRPr="009451E1">
        <w:rPr>
          <w:rFonts w:eastAsia="Times New Roman" w:cs="Times New Roman"/>
        </w:rPr>
        <w:t>rest parameters in this table was not showing significant correlation</w:t>
      </w:r>
    </w:p>
    <w:p w:rsidR="00206493" w:rsidRPr="009451E1" w:rsidRDefault="00FD207F" w:rsidP="009451E1">
      <w:pPr>
        <w:jc w:val="both"/>
        <w:rPr>
          <w:rFonts w:eastAsia="Times New Roman" w:cs="Times New Roman"/>
        </w:rPr>
      </w:pPr>
      <w:r w:rsidRPr="009451E1">
        <w:rPr>
          <w:rFonts w:eastAsia="Times New Roman" w:cs="Times New Roman"/>
          <w:b/>
        </w:rPr>
        <w:t>Table 4.</w:t>
      </w:r>
      <w:r w:rsidR="00206493" w:rsidRPr="009451E1">
        <w:rPr>
          <w:rFonts w:eastAsia="Times New Roman" w:cs="Times New Roman"/>
        </w:rPr>
        <w:t>Correlation of demographic parameters with E/A ratio (diastolic function)</w:t>
      </w:r>
    </w:p>
    <w:tbl>
      <w:tblPr>
        <w:tblStyle w:val="TableGrid"/>
        <w:tblW w:w="0" w:type="auto"/>
        <w:tblLook w:val="04A0"/>
      </w:tblPr>
      <w:tblGrid>
        <w:gridCol w:w="2399"/>
        <w:gridCol w:w="2399"/>
        <w:gridCol w:w="2399"/>
        <w:gridCol w:w="2399"/>
      </w:tblGrid>
      <w:tr w:rsidR="00C140AB" w:rsidRPr="009451E1" w:rsidTr="005F4D40">
        <w:tc>
          <w:tcPr>
            <w:tcW w:w="2399" w:type="dxa"/>
          </w:tcPr>
          <w:p w:rsidR="00C140AB" w:rsidRPr="009451E1" w:rsidRDefault="00C140AB" w:rsidP="009451E1">
            <w:pPr>
              <w:ind w:firstLine="0"/>
              <w:jc w:val="both"/>
              <w:rPr>
                <w:rFonts w:eastAsia="Times New Roman" w:cs="Times New Roman"/>
              </w:rPr>
            </w:pPr>
            <w:r w:rsidRPr="009451E1">
              <w:rPr>
                <w:rFonts w:eastAsia="Times New Roman" w:cs="Times New Roman"/>
              </w:rPr>
              <w:t xml:space="preserve">Parameters </w:t>
            </w:r>
          </w:p>
        </w:tc>
        <w:tc>
          <w:tcPr>
            <w:tcW w:w="4798" w:type="dxa"/>
            <w:gridSpan w:val="2"/>
          </w:tcPr>
          <w:p w:rsidR="00C140AB" w:rsidRPr="009451E1" w:rsidRDefault="00C140AB" w:rsidP="009451E1">
            <w:pPr>
              <w:ind w:firstLine="0"/>
              <w:jc w:val="both"/>
              <w:rPr>
                <w:rFonts w:eastAsia="Times New Roman" w:cs="Times New Roman"/>
              </w:rPr>
            </w:pPr>
            <w:r w:rsidRPr="009451E1">
              <w:rPr>
                <w:rFonts w:eastAsia="Times New Roman" w:cs="Times New Roman"/>
              </w:rPr>
              <w:t xml:space="preserve">E/A Ratio </w:t>
            </w:r>
          </w:p>
        </w:tc>
        <w:tc>
          <w:tcPr>
            <w:tcW w:w="2399" w:type="dxa"/>
          </w:tcPr>
          <w:p w:rsidR="00C140AB" w:rsidRPr="009451E1" w:rsidRDefault="00C140AB" w:rsidP="009451E1">
            <w:pPr>
              <w:ind w:firstLine="0"/>
              <w:jc w:val="both"/>
              <w:rPr>
                <w:rFonts w:eastAsia="Times New Roman" w:cs="Times New Roman"/>
              </w:rPr>
            </w:pPr>
          </w:p>
        </w:tc>
      </w:tr>
      <w:tr w:rsidR="00C140AB" w:rsidRPr="009451E1" w:rsidTr="00C140AB">
        <w:tc>
          <w:tcPr>
            <w:tcW w:w="2399" w:type="dxa"/>
          </w:tcPr>
          <w:p w:rsidR="00C140AB" w:rsidRPr="009451E1" w:rsidRDefault="00C140AB" w:rsidP="009451E1">
            <w:pPr>
              <w:ind w:firstLine="0"/>
              <w:jc w:val="both"/>
              <w:rPr>
                <w:rFonts w:eastAsia="Times New Roman" w:cs="Times New Roman"/>
              </w:rPr>
            </w:pPr>
          </w:p>
        </w:tc>
        <w:tc>
          <w:tcPr>
            <w:tcW w:w="2399" w:type="dxa"/>
          </w:tcPr>
          <w:p w:rsidR="00C140AB" w:rsidRPr="009451E1" w:rsidRDefault="00C140AB" w:rsidP="009451E1">
            <w:pPr>
              <w:ind w:firstLine="0"/>
              <w:jc w:val="both"/>
              <w:rPr>
                <w:rFonts w:eastAsia="Times New Roman" w:cs="Times New Roman"/>
              </w:rPr>
            </w:pPr>
            <w:r w:rsidRPr="009451E1">
              <w:rPr>
                <w:rFonts w:eastAsia="Times New Roman" w:cs="Times New Roman"/>
              </w:rPr>
              <w:t xml:space="preserve">Correlation </w:t>
            </w:r>
            <w:r w:rsidR="00AA083A" w:rsidRPr="009451E1">
              <w:rPr>
                <w:rFonts w:eastAsia="Times New Roman" w:cs="Times New Roman"/>
              </w:rPr>
              <w:t xml:space="preserve">coefficient </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P </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Significant </w:t>
            </w:r>
          </w:p>
        </w:tc>
      </w:tr>
      <w:tr w:rsidR="00C140AB" w:rsidRPr="009451E1" w:rsidTr="00C140AB">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lastRenderedPageBreak/>
              <w:t xml:space="preserve">Age </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0.026</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0.89</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Non-significant </w:t>
            </w:r>
          </w:p>
        </w:tc>
      </w:tr>
      <w:tr w:rsidR="00C140AB" w:rsidRPr="009451E1" w:rsidTr="00C140AB">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BMI</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0.011</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0.95</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Non -significant </w:t>
            </w:r>
          </w:p>
        </w:tc>
      </w:tr>
      <w:tr w:rsidR="00C140AB" w:rsidRPr="009451E1" w:rsidTr="00C140AB">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Height   </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-0.005</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0.98</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Non-significant </w:t>
            </w:r>
          </w:p>
        </w:tc>
      </w:tr>
      <w:tr w:rsidR="00C140AB" w:rsidRPr="009451E1" w:rsidTr="00C140AB">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Weight </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0.326</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0.07</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Non -significant </w:t>
            </w:r>
          </w:p>
        </w:tc>
      </w:tr>
      <w:tr w:rsidR="00C140AB" w:rsidRPr="009451E1" w:rsidTr="00C140AB">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Duration </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0.022</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0.9</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Non -significant </w:t>
            </w:r>
          </w:p>
        </w:tc>
      </w:tr>
      <w:tr w:rsidR="00C140AB" w:rsidRPr="009451E1" w:rsidTr="00C140AB">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SBP</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0.075</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0.69</w:t>
            </w:r>
          </w:p>
        </w:tc>
        <w:tc>
          <w:tcPr>
            <w:tcW w:w="2399" w:type="dxa"/>
          </w:tcPr>
          <w:p w:rsidR="00C140AB" w:rsidRPr="009451E1" w:rsidRDefault="00AA083A" w:rsidP="009451E1">
            <w:pPr>
              <w:ind w:firstLine="0"/>
              <w:jc w:val="both"/>
              <w:rPr>
                <w:rFonts w:eastAsia="Times New Roman" w:cs="Times New Roman"/>
              </w:rPr>
            </w:pPr>
            <w:r w:rsidRPr="009451E1">
              <w:rPr>
                <w:rFonts w:eastAsia="Times New Roman" w:cs="Times New Roman"/>
              </w:rPr>
              <w:t xml:space="preserve">Non -significant </w:t>
            </w:r>
          </w:p>
        </w:tc>
      </w:tr>
      <w:tr w:rsidR="00AA083A" w:rsidRPr="009451E1" w:rsidTr="00C140AB">
        <w:tc>
          <w:tcPr>
            <w:tcW w:w="2399" w:type="dxa"/>
          </w:tcPr>
          <w:p w:rsidR="00AA083A" w:rsidRPr="009451E1" w:rsidRDefault="00AA083A" w:rsidP="009451E1">
            <w:pPr>
              <w:ind w:firstLine="0"/>
              <w:jc w:val="both"/>
              <w:rPr>
                <w:rFonts w:eastAsia="Times New Roman" w:cs="Times New Roman"/>
              </w:rPr>
            </w:pPr>
            <w:r w:rsidRPr="009451E1">
              <w:rPr>
                <w:rFonts w:eastAsia="Times New Roman" w:cs="Times New Roman"/>
              </w:rPr>
              <w:t>Cholestrol</w:t>
            </w:r>
          </w:p>
        </w:tc>
        <w:tc>
          <w:tcPr>
            <w:tcW w:w="2399" w:type="dxa"/>
          </w:tcPr>
          <w:p w:rsidR="00AA083A" w:rsidRPr="009451E1" w:rsidRDefault="006A352D" w:rsidP="009451E1">
            <w:pPr>
              <w:ind w:firstLine="0"/>
              <w:jc w:val="both"/>
              <w:rPr>
                <w:rFonts w:eastAsia="Times New Roman" w:cs="Times New Roman"/>
              </w:rPr>
            </w:pPr>
            <w:r w:rsidRPr="009451E1">
              <w:rPr>
                <w:rFonts w:eastAsia="Times New Roman" w:cs="Times New Roman"/>
              </w:rPr>
              <w:t>0.001</w:t>
            </w:r>
          </w:p>
        </w:tc>
        <w:tc>
          <w:tcPr>
            <w:tcW w:w="2399" w:type="dxa"/>
          </w:tcPr>
          <w:p w:rsidR="00AA083A" w:rsidRPr="009451E1" w:rsidRDefault="006A352D" w:rsidP="009451E1">
            <w:pPr>
              <w:ind w:firstLine="0"/>
              <w:jc w:val="both"/>
              <w:rPr>
                <w:rFonts w:eastAsia="Times New Roman" w:cs="Times New Roman"/>
              </w:rPr>
            </w:pPr>
            <w:r w:rsidRPr="009451E1">
              <w:rPr>
                <w:rFonts w:eastAsia="Times New Roman" w:cs="Times New Roman"/>
              </w:rPr>
              <w:t>0.99</w:t>
            </w:r>
          </w:p>
        </w:tc>
        <w:tc>
          <w:tcPr>
            <w:tcW w:w="2399" w:type="dxa"/>
          </w:tcPr>
          <w:p w:rsidR="00AA083A" w:rsidRPr="009451E1" w:rsidRDefault="006A352D" w:rsidP="009451E1">
            <w:pPr>
              <w:ind w:firstLine="0"/>
              <w:jc w:val="both"/>
              <w:rPr>
                <w:rFonts w:eastAsia="Times New Roman" w:cs="Times New Roman"/>
              </w:rPr>
            </w:pPr>
            <w:r w:rsidRPr="009451E1">
              <w:rPr>
                <w:rFonts w:eastAsia="Times New Roman" w:cs="Times New Roman"/>
              </w:rPr>
              <w:t xml:space="preserve">Non-significant </w:t>
            </w:r>
          </w:p>
        </w:tc>
      </w:tr>
      <w:tr w:rsidR="00AA083A" w:rsidRPr="009451E1" w:rsidTr="00C140AB">
        <w:tc>
          <w:tcPr>
            <w:tcW w:w="2399" w:type="dxa"/>
          </w:tcPr>
          <w:p w:rsidR="00AA083A" w:rsidRPr="009451E1" w:rsidRDefault="00AA083A" w:rsidP="009451E1">
            <w:pPr>
              <w:ind w:firstLine="0"/>
              <w:jc w:val="both"/>
              <w:rPr>
                <w:rFonts w:eastAsia="Times New Roman" w:cs="Times New Roman"/>
              </w:rPr>
            </w:pPr>
            <w:r w:rsidRPr="009451E1">
              <w:rPr>
                <w:rFonts w:eastAsia="Times New Roman" w:cs="Times New Roman"/>
              </w:rPr>
              <w:t>LDL</w:t>
            </w:r>
          </w:p>
        </w:tc>
        <w:tc>
          <w:tcPr>
            <w:tcW w:w="2399" w:type="dxa"/>
          </w:tcPr>
          <w:p w:rsidR="00AA083A" w:rsidRPr="009451E1" w:rsidRDefault="00AA083A" w:rsidP="009451E1">
            <w:pPr>
              <w:ind w:firstLine="0"/>
              <w:jc w:val="both"/>
              <w:rPr>
                <w:rFonts w:eastAsia="Times New Roman" w:cs="Times New Roman"/>
              </w:rPr>
            </w:pPr>
            <w:r w:rsidRPr="009451E1">
              <w:rPr>
                <w:rFonts w:eastAsia="Times New Roman" w:cs="Times New Roman"/>
              </w:rPr>
              <w:t>-0.382</w:t>
            </w:r>
          </w:p>
        </w:tc>
        <w:tc>
          <w:tcPr>
            <w:tcW w:w="2399" w:type="dxa"/>
          </w:tcPr>
          <w:p w:rsidR="00AA083A" w:rsidRPr="009451E1" w:rsidRDefault="00AA083A" w:rsidP="009451E1">
            <w:pPr>
              <w:ind w:firstLine="0"/>
              <w:jc w:val="both"/>
              <w:rPr>
                <w:rFonts w:eastAsia="Times New Roman" w:cs="Times New Roman"/>
              </w:rPr>
            </w:pPr>
            <w:r w:rsidRPr="009451E1">
              <w:rPr>
                <w:rFonts w:eastAsia="Times New Roman" w:cs="Times New Roman"/>
              </w:rPr>
              <w:t>0.03</w:t>
            </w:r>
          </w:p>
        </w:tc>
        <w:tc>
          <w:tcPr>
            <w:tcW w:w="2399" w:type="dxa"/>
          </w:tcPr>
          <w:p w:rsidR="00AA083A" w:rsidRPr="009451E1" w:rsidRDefault="00AA083A" w:rsidP="009451E1">
            <w:pPr>
              <w:ind w:firstLine="0"/>
              <w:jc w:val="both"/>
              <w:rPr>
                <w:rFonts w:eastAsia="Times New Roman" w:cs="Times New Roman"/>
              </w:rPr>
            </w:pPr>
            <w:r w:rsidRPr="009451E1">
              <w:rPr>
                <w:rFonts w:eastAsia="Times New Roman" w:cs="Times New Roman"/>
              </w:rPr>
              <w:t xml:space="preserve">Significant </w:t>
            </w:r>
          </w:p>
        </w:tc>
      </w:tr>
      <w:tr w:rsidR="006A352D" w:rsidRPr="009451E1" w:rsidTr="00C140AB">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HDL</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0.059</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0.79</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 xml:space="preserve">Non-significant </w:t>
            </w:r>
          </w:p>
        </w:tc>
      </w:tr>
      <w:tr w:rsidR="006A352D" w:rsidRPr="009451E1" w:rsidTr="00C140AB">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TRI</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0.129</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0.49</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 xml:space="preserve">Non -significant </w:t>
            </w:r>
          </w:p>
        </w:tc>
      </w:tr>
      <w:tr w:rsidR="006A352D" w:rsidRPr="009451E1" w:rsidTr="00C140AB">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 xml:space="preserve">FBS </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-0.539</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0.002</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 xml:space="preserve">Significant </w:t>
            </w:r>
          </w:p>
        </w:tc>
      </w:tr>
      <w:tr w:rsidR="006A352D" w:rsidRPr="009451E1" w:rsidTr="00C140AB">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HbA1c</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-0.66</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0.0001</w:t>
            </w:r>
          </w:p>
        </w:tc>
        <w:tc>
          <w:tcPr>
            <w:tcW w:w="2399" w:type="dxa"/>
          </w:tcPr>
          <w:p w:rsidR="006A352D" w:rsidRPr="009451E1" w:rsidRDefault="006A352D" w:rsidP="009451E1">
            <w:pPr>
              <w:ind w:firstLine="0"/>
              <w:jc w:val="both"/>
              <w:rPr>
                <w:rFonts w:eastAsia="Times New Roman" w:cs="Times New Roman"/>
              </w:rPr>
            </w:pPr>
            <w:r w:rsidRPr="009451E1">
              <w:rPr>
                <w:rFonts w:eastAsia="Times New Roman" w:cs="Times New Roman"/>
              </w:rPr>
              <w:t xml:space="preserve">Significant </w:t>
            </w:r>
          </w:p>
        </w:tc>
      </w:tr>
    </w:tbl>
    <w:p w:rsidR="00C140AB" w:rsidRPr="009451E1" w:rsidRDefault="00C140AB" w:rsidP="009451E1">
      <w:pPr>
        <w:jc w:val="both"/>
        <w:rPr>
          <w:rFonts w:eastAsia="Times New Roman" w:cs="Times New Roman"/>
        </w:rPr>
      </w:pPr>
    </w:p>
    <w:p w:rsidR="00C140AB" w:rsidRPr="009451E1" w:rsidRDefault="00C140AB" w:rsidP="009451E1">
      <w:pPr>
        <w:jc w:val="both"/>
        <w:rPr>
          <w:rFonts w:eastAsia="Times New Roman" w:cs="Times New Roman"/>
        </w:rPr>
      </w:pPr>
    </w:p>
    <w:p w:rsidR="00206493" w:rsidRPr="009451E1" w:rsidRDefault="00206493" w:rsidP="009451E1">
      <w:pPr>
        <w:jc w:val="both"/>
        <w:rPr>
          <w:rFonts w:eastAsia="Times New Roman" w:cs="Times New Roman"/>
        </w:rPr>
      </w:pPr>
    </w:p>
    <w:p w:rsidR="00206493" w:rsidRPr="009451E1" w:rsidRDefault="00197A18" w:rsidP="009451E1">
      <w:pPr>
        <w:tabs>
          <w:tab w:val="left" w:pos="6093"/>
        </w:tabs>
        <w:jc w:val="both"/>
        <w:rPr>
          <w:rFonts w:eastAsia="Times New Roman" w:cs="Times New Roman"/>
        </w:rPr>
      </w:pPr>
      <w:r w:rsidRPr="009451E1">
        <w:rPr>
          <w:rFonts w:eastAsia="Times New Roman" w:cs="Times New Roman"/>
          <w:noProof/>
        </w:rPr>
        <w:drawing>
          <wp:anchor distT="0" distB="0" distL="114300" distR="114300" simplePos="0" relativeHeight="251668480" behindDoc="1" locked="0" layoutInCell="0" allowOverlap="1">
            <wp:simplePos x="0" y="0"/>
            <wp:positionH relativeFrom="page">
              <wp:posOffset>1708029</wp:posOffset>
            </wp:positionH>
            <wp:positionV relativeFrom="page">
              <wp:posOffset>5779698</wp:posOffset>
            </wp:positionV>
            <wp:extent cx="3459193" cy="2569848"/>
            <wp:effectExtent l="0" t="0" r="7907"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
                      <a:clrChange>
                        <a:clrFrom>
                          <a:srgbClr val="FFFFFF"/>
                        </a:clrFrom>
                        <a:clrTo>
                          <a:srgbClr val="FFFFFF">
                            <a:alpha val="0"/>
                          </a:srgbClr>
                        </a:clrTo>
                      </a:clrChange>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837" t="4205" r="16786"/>
                    <a:stretch/>
                  </pic:blipFill>
                  <pic:spPr bwMode="auto">
                    <a:xfrm>
                      <a:off x="0" y="0"/>
                      <a:ext cx="3460044" cy="257048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3968EF" w:rsidRPr="009451E1">
        <w:rPr>
          <w:rFonts w:eastAsia="Times New Roman" w:cs="Times New Roman"/>
        </w:rPr>
        <w:tab/>
      </w:r>
    </w:p>
    <w:p w:rsidR="00206493" w:rsidRPr="009451E1" w:rsidRDefault="00206493" w:rsidP="009451E1">
      <w:pPr>
        <w:jc w:val="both"/>
        <w:rPr>
          <w:rFonts w:eastAsia="Times New Roman" w:cs="Times New Roman"/>
        </w:rPr>
      </w:pPr>
    </w:p>
    <w:p w:rsidR="0067101D" w:rsidRPr="009451E1" w:rsidRDefault="0067101D" w:rsidP="009451E1">
      <w:pPr>
        <w:jc w:val="both"/>
        <w:rPr>
          <w:rFonts w:eastAsia="Times New Roman" w:cs="Times New Roman"/>
        </w:rPr>
      </w:pPr>
    </w:p>
    <w:p w:rsidR="0067101D" w:rsidRPr="009451E1" w:rsidRDefault="0067101D" w:rsidP="009451E1">
      <w:pPr>
        <w:jc w:val="both"/>
        <w:rPr>
          <w:rFonts w:eastAsia="Times New Roman" w:cs="Times New Roman"/>
        </w:rPr>
      </w:pPr>
    </w:p>
    <w:p w:rsidR="0067101D" w:rsidRPr="009451E1" w:rsidRDefault="0067101D" w:rsidP="009451E1">
      <w:pPr>
        <w:jc w:val="both"/>
        <w:rPr>
          <w:rFonts w:eastAsia="Times New Roman" w:cs="Times New Roman"/>
        </w:rPr>
      </w:pPr>
    </w:p>
    <w:p w:rsidR="0067101D" w:rsidRPr="009451E1" w:rsidRDefault="0067101D" w:rsidP="009451E1">
      <w:pPr>
        <w:jc w:val="both"/>
        <w:rPr>
          <w:rFonts w:eastAsia="Times New Roman" w:cs="Times New Roman"/>
        </w:rPr>
      </w:pPr>
    </w:p>
    <w:p w:rsidR="0067101D" w:rsidRPr="009451E1" w:rsidRDefault="0067101D" w:rsidP="009451E1">
      <w:pPr>
        <w:jc w:val="both"/>
        <w:rPr>
          <w:rFonts w:eastAsia="Times New Roman" w:cs="Times New Roman"/>
        </w:rPr>
      </w:pPr>
    </w:p>
    <w:p w:rsidR="0067101D" w:rsidRPr="009451E1" w:rsidRDefault="0067101D" w:rsidP="009451E1">
      <w:pPr>
        <w:jc w:val="both"/>
        <w:rPr>
          <w:rFonts w:eastAsia="Times New Roman" w:cs="Times New Roman"/>
        </w:rPr>
      </w:pPr>
    </w:p>
    <w:p w:rsidR="0067101D" w:rsidRPr="009451E1" w:rsidRDefault="0067101D" w:rsidP="009451E1">
      <w:pPr>
        <w:jc w:val="both"/>
        <w:rPr>
          <w:rFonts w:eastAsia="Times New Roman" w:cs="Times New Roman"/>
        </w:rPr>
      </w:pPr>
    </w:p>
    <w:p w:rsidR="0067101D" w:rsidRPr="009451E1" w:rsidRDefault="0067101D" w:rsidP="009451E1">
      <w:pPr>
        <w:jc w:val="both"/>
        <w:rPr>
          <w:rFonts w:eastAsia="Times New Roman" w:cs="Times New Roman"/>
        </w:rPr>
      </w:pPr>
    </w:p>
    <w:p w:rsidR="00CC6041" w:rsidRPr="009451E1" w:rsidRDefault="00CC6041" w:rsidP="009451E1">
      <w:pPr>
        <w:tabs>
          <w:tab w:val="left" w:pos="3170"/>
        </w:tabs>
        <w:jc w:val="both"/>
        <w:rPr>
          <w:rFonts w:eastAsia="Times New Roman" w:cs="Times New Roman"/>
          <w:b/>
        </w:rPr>
      </w:pPr>
    </w:p>
    <w:p w:rsidR="00C82210" w:rsidRPr="009451E1" w:rsidRDefault="00C82210" w:rsidP="009451E1">
      <w:pPr>
        <w:tabs>
          <w:tab w:val="left" w:pos="3170"/>
        </w:tabs>
        <w:jc w:val="both"/>
        <w:rPr>
          <w:rFonts w:eastAsia="Times New Roman" w:cs="Times New Roman"/>
          <w:b/>
        </w:rPr>
      </w:pPr>
    </w:p>
    <w:p w:rsidR="00197A18" w:rsidRPr="009451E1" w:rsidRDefault="00197A18" w:rsidP="009451E1">
      <w:pPr>
        <w:tabs>
          <w:tab w:val="left" w:pos="3170"/>
        </w:tabs>
        <w:jc w:val="both"/>
        <w:rPr>
          <w:rFonts w:eastAsia="Times New Roman" w:cs="Times New Roman"/>
        </w:rPr>
      </w:pPr>
      <w:r w:rsidRPr="009451E1">
        <w:rPr>
          <w:rFonts w:eastAsia="Times New Roman" w:cs="Times New Roman"/>
          <w:b/>
        </w:rPr>
        <w:t xml:space="preserve">Figure-1: </w:t>
      </w:r>
      <w:r w:rsidRPr="009451E1">
        <w:rPr>
          <w:rFonts w:eastAsia="Times New Roman" w:cs="Times New Roman"/>
        </w:rPr>
        <w:t xml:space="preserve"> Correlation between LDL and E/A ratio ( showing a weak negative correction with E/A ratio ( correlation coefficient- 0.38) by pearson's correlation . statically significant p value 0.03.</w:t>
      </w:r>
    </w:p>
    <w:p w:rsidR="00206493" w:rsidRPr="009451E1" w:rsidRDefault="00206493" w:rsidP="009451E1">
      <w:pPr>
        <w:tabs>
          <w:tab w:val="left" w:pos="2676"/>
        </w:tabs>
        <w:jc w:val="both"/>
        <w:rPr>
          <w:rFonts w:eastAsia="Times New Roman" w:cs="Times New Roman"/>
        </w:rPr>
      </w:pPr>
    </w:p>
    <w:p w:rsidR="0067101D" w:rsidRPr="009451E1" w:rsidRDefault="0067101D" w:rsidP="009451E1">
      <w:pPr>
        <w:tabs>
          <w:tab w:val="left" w:pos="2676"/>
        </w:tabs>
        <w:jc w:val="both"/>
        <w:rPr>
          <w:rFonts w:eastAsia="Times New Roman" w:cs="Times New Roman"/>
        </w:rPr>
      </w:pPr>
    </w:p>
    <w:p w:rsidR="0067101D" w:rsidRPr="009451E1" w:rsidRDefault="0067101D" w:rsidP="009451E1">
      <w:pPr>
        <w:tabs>
          <w:tab w:val="left" w:pos="2676"/>
        </w:tabs>
        <w:jc w:val="both"/>
        <w:rPr>
          <w:rFonts w:eastAsia="Times New Roman" w:cs="Times New Roman"/>
        </w:rPr>
      </w:pP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197A18" w:rsidP="009451E1">
      <w:pPr>
        <w:tabs>
          <w:tab w:val="left" w:pos="5977"/>
        </w:tabs>
        <w:autoSpaceDE w:val="0"/>
        <w:autoSpaceDN w:val="0"/>
        <w:adjustRightInd w:val="0"/>
        <w:jc w:val="both"/>
        <w:rPr>
          <w:rFonts w:eastAsia="Times New Roman" w:cs="Times New Roman"/>
          <w:b/>
        </w:rPr>
      </w:pPr>
      <w:r w:rsidRPr="009451E1">
        <w:rPr>
          <w:rFonts w:eastAsia="Times New Roman" w:cs="Times New Roman"/>
          <w:b/>
        </w:rPr>
        <w:tab/>
      </w:r>
    </w:p>
    <w:p w:rsidR="003968EF" w:rsidRPr="009451E1" w:rsidRDefault="00A64612" w:rsidP="009451E1">
      <w:pPr>
        <w:tabs>
          <w:tab w:val="left" w:pos="2100"/>
        </w:tabs>
        <w:autoSpaceDE w:val="0"/>
        <w:autoSpaceDN w:val="0"/>
        <w:adjustRightInd w:val="0"/>
        <w:jc w:val="both"/>
        <w:rPr>
          <w:rFonts w:eastAsia="Times New Roman" w:cs="Times New Roman"/>
          <w:b/>
        </w:rPr>
      </w:pPr>
      <w:r>
        <w:rPr>
          <w:rFonts w:eastAsia="Times New Roman" w:cs="Times New Roman"/>
          <w:b/>
          <w:noProof/>
        </w:rPr>
        <w:lastRenderedPageBreak/>
        <w:drawing>
          <wp:anchor distT="0" distB="0" distL="114300" distR="114300" simplePos="0" relativeHeight="251664384" behindDoc="1" locked="0" layoutInCell="0" allowOverlap="1">
            <wp:simplePos x="0" y="0"/>
            <wp:positionH relativeFrom="column">
              <wp:posOffset>700537</wp:posOffset>
            </wp:positionH>
            <wp:positionV relativeFrom="paragraph">
              <wp:posOffset>131301</wp:posOffset>
            </wp:positionV>
            <wp:extent cx="3078132" cy="2070340"/>
            <wp:effectExtent l="19050" t="0" r="7968"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7845" cy="2070147"/>
                    </a:xfrm>
                    <a:prstGeom prst="rect">
                      <a:avLst/>
                    </a:prstGeom>
                    <a:noFill/>
                  </pic:spPr>
                </pic:pic>
              </a:graphicData>
            </a:graphic>
          </wp:anchor>
        </w:drawing>
      </w: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E42D6D" w:rsidP="009451E1">
      <w:pPr>
        <w:tabs>
          <w:tab w:val="left" w:pos="5733"/>
        </w:tabs>
        <w:autoSpaceDE w:val="0"/>
        <w:autoSpaceDN w:val="0"/>
        <w:adjustRightInd w:val="0"/>
        <w:jc w:val="both"/>
        <w:rPr>
          <w:rFonts w:eastAsia="Times New Roman" w:cs="Times New Roman"/>
          <w:b/>
        </w:rPr>
      </w:pPr>
      <w:r w:rsidRPr="009451E1">
        <w:rPr>
          <w:rFonts w:eastAsia="Times New Roman" w:cs="Times New Roman"/>
          <w:b/>
        </w:rPr>
        <w:tab/>
      </w: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3968EF" w:rsidP="009451E1">
      <w:pPr>
        <w:tabs>
          <w:tab w:val="left" w:pos="2100"/>
        </w:tabs>
        <w:autoSpaceDE w:val="0"/>
        <w:autoSpaceDN w:val="0"/>
        <w:adjustRightInd w:val="0"/>
        <w:jc w:val="both"/>
        <w:rPr>
          <w:rFonts w:eastAsia="Times New Roman" w:cs="Times New Roman"/>
          <w:b/>
        </w:rPr>
      </w:pPr>
    </w:p>
    <w:p w:rsidR="00AF3292" w:rsidRPr="009451E1" w:rsidRDefault="00AF3292" w:rsidP="009451E1">
      <w:pPr>
        <w:tabs>
          <w:tab w:val="left" w:pos="2100"/>
        </w:tabs>
        <w:autoSpaceDE w:val="0"/>
        <w:autoSpaceDN w:val="0"/>
        <w:adjustRightInd w:val="0"/>
        <w:jc w:val="both"/>
        <w:rPr>
          <w:rFonts w:eastAsia="Times New Roman" w:cs="Times New Roman"/>
          <w:b/>
        </w:rPr>
      </w:pPr>
    </w:p>
    <w:p w:rsidR="00AF3292" w:rsidRPr="009451E1" w:rsidRDefault="00AF3292" w:rsidP="009451E1">
      <w:pPr>
        <w:tabs>
          <w:tab w:val="left" w:pos="2100"/>
        </w:tabs>
        <w:autoSpaceDE w:val="0"/>
        <w:autoSpaceDN w:val="0"/>
        <w:adjustRightInd w:val="0"/>
        <w:jc w:val="both"/>
        <w:rPr>
          <w:rFonts w:eastAsia="Times New Roman" w:cs="Times New Roman"/>
          <w:b/>
        </w:rPr>
      </w:pPr>
    </w:p>
    <w:p w:rsidR="00A64612" w:rsidRDefault="00A64612" w:rsidP="009451E1">
      <w:pPr>
        <w:tabs>
          <w:tab w:val="left" w:pos="2100"/>
        </w:tabs>
        <w:autoSpaceDE w:val="0"/>
        <w:autoSpaceDN w:val="0"/>
        <w:adjustRightInd w:val="0"/>
        <w:jc w:val="both"/>
        <w:rPr>
          <w:rFonts w:eastAsia="Times New Roman" w:cs="Times New Roman"/>
          <w:b/>
        </w:rPr>
      </w:pPr>
    </w:p>
    <w:p w:rsidR="00A64612" w:rsidRDefault="00A64612" w:rsidP="009451E1">
      <w:pPr>
        <w:tabs>
          <w:tab w:val="left" w:pos="2100"/>
        </w:tabs>
        <w:autoSpaceDE w:val="0"/>
        <w:autoSpaceDN w:val="0"/>
        <w:adjustRightInd w:val="0"/>
        <w:jc w:val="both"/>
        <w:rPr>
          <w:rFonts w:eastAsia="Times New Roman" w:cs="Times New Roman"/>
          <w:b/>
        </w:rPr>
      </w:pPr>
    </w:p>
    <w:p w:rsidR="00A64612" w:rsidRDefault="00A64612" w:rsidP="009451E1">
      <w:pPr>
        <w:tabs>
          <w:tab w:val="left" w:pos="2100"/>
        </w:tabs>
        <w:autoSpaceDE w:val="0"/>
        <w:autoSpaceDN w:val="0"/>
        <w:adjustRightInd w:val="0"/>
        <w:jc w:val="both"/>
        <w:rPr>
          <w:rFonts w:eastAsia="Times New Roman" w:cs="Times New Roman"/>
          <w:b/>
        </w:rPr>
      </w:pPr>
    </w:p>
    <w:p w:rsidR="003968EF" w:rsidRPr="009451E1" w:rsidRDefault="00FA2F9F" w:rsidP="009451E1">
      <w:pPr>
        <w:tabs>
          <w:tab w:val="left" w:pos="2100"/>
        </w:tabs>
        <w:autoSpaceDE w:val="0"/>
        <w:autoSpaceDN w:val="0"/>
        <w:adjustRightInd w:val="0"/>
        <w:jc w:val="both"/>
        <w:rPr>
          <w:rFonts w:eastAsia="Times New Roman" w:cs="Times New Roman"/>
          <w:b/>
        </w:rPr>
      </w:pPr>
      <w:r w:rsidRPr="009451E1">
        <w:rPr>
          <w:rFonts w:eastAsia="Times New Roman" w:cs="Times New Roman"/>
          <w:b/>
        </w:rPr>
        <w:t>Figure -2</w:t>
      </w:r>
      <w:r w:rsidRPr="009451E1">
        <w:rPr>
          <w:rFonts w:eastAsia="Times New Roman" w:cs="Times New Roman"/>
        </w:rPr>
        <w:t xml:space="preserve"> Correlation between HbA1C and E/A ratio - moderately strong negative correlation with E/A  ratio ( correlation coefficient - 0.66 ) by pearson's correlation which is highly statically significant p value -0.0001.  </w:t>
      </w:r>
      <w:r w:rsidRPr="009451E1">
        <w:rPr>
          <w:rFonts w:eastAsia="Times New Roman" w:cs="Times New Roman"/>
          <w:b/>
        </w:rPr>
        <w:t xml:space="preserve"> </w:t>
      </w: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CC6041" w:rsidP="009451E1">
      <w:pPr>
        <w:tabs>
          <w:tab w:val="left" w:pos="2690"/>
        </w:tabs>
        <w:autoSpaceDE w:val="0"/>
        <w:autoSpaceDN w:val="0"/>
        <w:adjustRightInd w:val="0"/>
        <w:jc w:val="both"/>
        <w:rPr>
          <w:rFonts w:eastAsia="Times New Roman" w:cs="Times New Roman"/>
          <w:b/>
        </w:rPr>
      </w:pPr>
      <w:r w:rsidRPr="009451E1">
        <w:rPr>
          <w:rFonts w:eastAsia="Times New Roman" w:cs="Times New Roman"/>
          <w:b/>
        </w:rPr>
        <w:tab/>
      </w: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AF3292" w:rsidP="009451E1">
      <w:pPr>
        <w:tabs>
          <w:tab w:val="left" w:pos="4402"/>
        </w:tabs>
        <w:autoSpaceDE w:val="0"/>
        <w:autoSpaceDN w:val="0"/>
        <w:adjustRightInd w:val="0"/>
        <w:jc w:val="both"/>
        <w:rPr>
          <w:rFonts w:eastAsia="Times New Roman" w:cs="Times New Roman"/>
          <w:b/>
        </w:rPr>
      </w:pPr>
      <w:r w:rsidRPr="009451E1">
        <w:rPr>
          <w:rFonts w:eastAsia="Times New Roman" w:cs="Times New Roman"/>
          <w:b/>
          <w:noProof/>
        </w:rPr>
        <w:drawing>
          <wp:anchor distT="0" distB="0" distL="114300" distR="114300" simplePos="0" relativeHeight="251666432" behindDoc="1" locked="0" layoutInCell="0" allowOverlap="1">
            <wp:simplePos x="0" y="0"/>
            <wp:positionH relativeFrom="page">
              <wp:posOffset>1863090</wp:posOffset>
            </wp:positionH>
            <wp:positionV relativeFrom="page">
              <wp:posOffset>6089650</wp:posOffset>
            </wp:positionV>
            <wp:extent cx="3286125" cy="1983740"/>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a:clrChange>
                        <a:clrFrom>
                          <a:srgbClr val="FFFFFF"/>
                        </a:clrFrom>
                        <a:clrTo>
                          <a:srgbClr val="FFFFFF">
                            <a:alpha val="0"/>
                          </a:srgbClr>
                        </a:clrTo>
                      </a:clrChange>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629" t="4333" r="15556" b="4673"/>
                    <a:stretch/>
                  </pic:blipFill>
                  <pic:spPr bwMode="auto">
                    <a:xfrm>
                      <a:off x="0" y="0"/>
                      <a:ext cx="3286125" cy="198374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93D1C" w:rsidRPr="009451E1">
        <w:rPr>
          <w:rFonts w:eastAsia="Times New Roman" w:cs="Times New Roman"/>
          <w:b/>
        </w:rPr>
        <w:tab/>
      </w: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3968EF" w:rsidP="009451E1">
      <w:pPr>
        <w:tabs>
          <w:tab w:val="left" w:pos="2100"/>
        </w:tabs>
        <w:autoSpaceDE w:val="0"/>
        <w:autoSpaceDN w:val="0"/>
        <w:adjustRightInd w:val="0"/>
        <w:jc w:val="both"/>
        <w:rPr>
          <w:rFonts w:eastAsia="Times New Roman" w:cs="Times New Roman"/>
          <w:b/>
        </w:rPr>
      </w:pPr>
    </w:p>
    <w:p w:rsidR="003968EF" w:rsidRPr="009451E1" w:rsidRDefault="00633F01" w:rsidP="009451E1">
      <w:pPr>
        <w:tabs>
          <w:tab w:val="left" w:pos="2100"/>
        </w:tabs>
        <w:autoSpaceDE w:val="0"/>
        <w:autoSpaceDN w:val="0"/>
        <w:adjustRightInd w:val="0"/>
        <w:jc w:val="both"/>
        <w:rPr>
          <w:rFonts w:eastAsia="Times New Roman" w:cs="Times New Roman"/>
          <w:b/>
        </w:rPr>
      </w:pPr>
      <w:r w:rsidRPr="009451E1">
        <w:rPr>
          <w:rFonts w:eastAsia="Times New Roman" w:cs="Times New Roman"/>
          <w:b/>
        </w:rPr>
        <w:t xml:space="preserve">                   </w:t>
      </w:r>
    </w:p>
    <w:p w:rsidR="00633F01" w:rsidRPr="009451E1" w:rsidRDefault="00633F01" w:rsidP="009451E1">
      <w:pPr>
        <w:tabs>
          <w:tab w:val="left" w:pos="2100"/>
        </w:tabs>
        <w:autoSpaceDE w:val="0"/>
        <w:autoSpaceDN w:val="0"/>
        <w:adjustRightInd w:val="0"/>
        <w:jc w:val="both"/>
        <w:rPr>
          <w:rFonts w:eastAsia="Times New Roman" w:cs="Times New Roman"/>
          <w:b/>
        </w:rPr>
      </w:pPr>
    </w:p>
    <w:p w:rsidR="00C82210" w:rsidRPr="009451E1" w:rsidRDefault="00C82210" w:rsidP="009451E1">
      <w:pPr>
        <w:tabs>
          <w:tab w:val="left" w:pos="2100"/>
        </w:tabs>
        <w:autoSpaceDE w:val="0"/>
        <w:autoSpaceDN w:val="0"/>
        <w:adjustRightInd w:val="0"/>
        <w:jc w:val="both"/>
        <w:rPr>
          <w:rFonts w:eastAsia="Times New Roman" w:cs="Times New Roman"/>
          <w:b/>
        </w:rPr>
      </w:pPr>
    </w:p>
    <w:p w:rsidR="00C82210" w:rsidRPr="009451E1" w:rsidRDefault="00C82210" w:rsidP="009451E1">
      <w:pPr>
        <w:tabs>
          <w:tab w:val="left" w:pos="2100"/>
        </w:tabs>
        <w:autoSpaceDE w:val="0"/>
        <w:autoSpaceDN w:val="0"/>
        <w:adjustRightInd w:val="0"/>
        <w:jc w:val="both"/>
        <w:rPr>
          <w:rFonts w:eastAsia="Times New Roman" w:cs="Times New Roman"/>
          <w:b/>
        </w:rPr>
      </w:pPr>
    </w:p>
    <w:p w:rsidR="00AF3292" w:rsidRPr="009451E1" w:rsidRDefault="00AF3292" w:rsidP="009451E1">
      <w:pPr>
        <w:tabs>
          <w:tab w:val="left" w:pos="2100"/>
        </w:tabs>
        <w:autoSpaceDE w:val="0"/>
        <w:autoSpaceDN w:val="0"/>
        <w:adjustRightInd w:val="0"/>
        <w:jc w:val="both"/>
        <w:rPr>
          <w:rFonts w:eastAsia="Times New Roman" w:cs="Times New Roman"/>
          <w:b/>
        </w:rPr>
      </w:pPr>
    </w:p>
    <w:p w:rsidR="00AF3292" w:rsidRPr="009451E1" w:rsidRDefault="00AF3292" w:rsidP="009451E1">
      <w:pPr>
        <w:tabs>
          <w:tab w:val="left" w:pos="2100"/>
        </w:tabs>
        <w:autoSpaceDE w:val="0"/>
        <w:autoSpaceDN w:val="0"/>
        <w:adjustRightInd w:val="0"/>
        <w:jc w:val="both"/>
        <w:rPr>
          <w:rFonts w:eastAsia="Times New Roman" w:cs="Times New Roman"/>
          <w:b/>
        </w:rPr>
      </w:pPr>
    </w:p>
    <w:p w:rsidR="00AF3292" w:rsidRPr="009451E1" w:rsidRDefault="00AF3292" w:rsidP="009451E1">
      <w:pPr>
        <w:tabs>
          <w:tab w:val="left" w:pos="2100"/>
        </w:tabs>
        <w:autoSpaceDE w:val="0"/>
        <w:autoSpaceDN w:val="0"/>
        <w:adjustRightInd w:val="0"/>
        <w:jc w:val="both"/>
        <w:rPr>
          <w:rFonts w:eastAsia="Times New Roman" w:cs="Times New Roman"/>
          <w:b/>
        </w:rPr>
      </w:pPr>
    </w:p>
    <w:p w:rsidR="00AF3292" w:rsidRPr="009451E1" w:rsidRDefault="00AF3292" w:rsidP="009451E1">
      <w:pPr>
        <w:tabs>
          <w:tab w:val="left" w:pos="2100"/>
        </w:tabs>
        <w:autoSpaceDE w:val="0"/>
        <w:autoSpaceDN w:val="0"/>
        <w:adjustRightInd w:val="0"/>
        <w:jc w:val="both"/>
        <w:rPr>
          <w:rFonts w:eastAsia="Times New Roman" w:cs="Times New Roman"/>
          <w:b/>
        </w:rPr>
      </w:pPr>
    </w:p>
    <w:p w:rsidR="0067101D" w:rsidRPr="009451E1" w:rsidRDefault="00633F01" w:rsidP="002A2D94">
      <w:pPr>
        <w:tabs>
          <w:tab w:val="left" w:pos="2100"/>
        </w:tabs>
        <w:autoSpaceDE w:val="0"/>
        <w:autoSpaceDN w:val="0"/>
        <w:adjustRightInd w:val="0"/>
        <w:rPr>
          <w:rFonts w:eastAsia="Times New Roman" w:cs="Times New Roman"/>
        </w:rPr>
        <w:sectPr w:rsidR="0067101D" w:rsidRPr="009451E1">
          <w:pgSz w:w="11900" w:h="16838"/>
          <w:pgMar w:top="1437" w:right="1080" w:bottom="446" w:left="1440" w:header="0" w:footer="0" w:gutter="0"/>
          <w:cols w:space="0" w:equalWidth="0">
            <w:col w:w="9380"/>
          </w:cols>
          <w:docGrid w:linePitch="360"/>
        </w:sectPr>
      </w:pPr>
      <w:r w:rsidRPr="009451E1">
        <w:rPr>
          <w:rFonts w:eastAsia="Times New Roman" w:cs="Times New Roman"/>
          <w:b/>
        </w:rPr>
        <w:t xml:space="preserve">Figure -3 </w:t>
      </w:r>
      <w:r w:rsidR="0067101D" w:rsidRPr="009451E1">
        <w:rPr>
          <w:rFonts w:eastAsia="Times New Roman" w:cs="Times New Roman"/>
        </w:rPr>
        <w:t>Correlation between FBS and E/A ratio ( showing moderately strong negative correlation  with E/A  ( Correlation coefficient - 0.53) by</w:t>
      </w:r>
      <w:r w:rsidR="002021EE" w:rsidRPr="009451E1">
        <w:rPr>
          <w:rFonts w:eastAsia="Times New Roman" w:cs="Times New Roman"/>
        </w:rPr>
        <w:t xml:space="preserve"> Pearson's </w:t>
      </w:r>
      <w:r w:rsidR="0067101D" w:rsidRPr="009451E1">
        <w:rPr>
          <w:rFonts w:eastAsia="Times New Roman" w:cs="Times New Roman"/>
        </w:rPr>
        <w:t xml:space="preserve"> Pearson's correlation whi</w:t>
      </w:r>
      <w:r w:rsidR="002A2D94">
        <w:rPr>
          <w:rFonts w:eastAsia="Times New Roman" w:cs="Times New Roman"/>
        </w:rPr>
        <w:t>ch is statically significant p=</w:t>
      </w:r>
      <w:r w:rsidR="0067101D" w:rsidRPr="009451E1">
        <w:rPr>
          <w:rFonts w:eastAsia="Times New Roman" w:cs="Times New Roman"/>
        </w:rPr>
        <w:t xml:space="preserve">0.002 </w:t>
      </w:r>
    </w:p>
    <w:p w:rsidR="00947813" w:rsidRPr="009451E1" w:rsidRDefault="005345A2" w:rsidP="009451E1">
      <w:pPr>
        <w:ind w:firstLine="0"/>
        <w:jc w:val="both"/>
        <w:rPr>
          <w:rFonts w:cs="Times New Roman"/>
          <w:b/>
        </w:rPr>
      </w:pPr>
      <w:r w:rsidRPr="009451E1">
        <w:rPr>
          <w:rFonts w:cs="Times New Roman"/>
          <w:b/>
        </w:rPr>
        <w:lastRenderedPageBreak/>
        <w:t>Discussion:</w:t>
      </w:r>
      <w:r w:rsidR="00947813" w:rsidRPr="009451E1">
        <w:rPr>
          <w:rFonts w:cs="Times New Roman"/>
        </w:rPr>
        <w:t xml:space="preserve">This study was an Urban, public hospital based cross sectional case control study carried out jointly in the Department of Medicine </w:t>
      </w:r>
      <w:r w:rsidR="00FD207F" w:rsidRPr="009451E1">
        <w:rPr>
          <w:rFonts w:cs="Times New Roman"/>
        </w:rPr>
        <w:t>Lady H</w:t>
      </w:r>
      <w:r w:rsidR="00947813" w:rsidRPr="009451E1">
        <w:rPr>
          <w:rFonts w:cs="Times New Roman"/>
        </w:rPr>
        <w:t>ardinge medical college New De</w:t>
      </w:r>
      <w:r w:rsidR="00FD207F" w:rsidRPr="009451E1">
        <w:rPr>
          <w:rFonts w:cs="Times New Roman"/>
        </w:rPr>
        <w:t>lhi during the study period of September 2014 to F</w:t>
      </w:r>
      <w:r w:rsidR="00947813" w:rsidRPr="009451E1">
        <w:rPr>
          <w:rFonts w:cs="Times New Roman"/>
        </w:rPr>
        <w:t xml:space="preserve">ebruary 2016. A total of thirty diabetic patients who speak Hindi or English were enrolled in the study who fit into the prescribed selection criteria. Thirty age, sex, body mass index matched </w:t>
      </w:r>
      <w:r w:rsidR="00FD207F" w:rsidRPr="009451E1">
        <w:rPr>
          <w:rFonts w:cs="Times New Roman"/>
        </w:rPr>
        <w:t>non-diabetic</w:t>
      </w:r>
      <w:r w:rsidR="00947813" w:rsidRPr="009451E1">
        <w:rPr>
          <w:rFonts w:cs="Times New Roman"/>
        </w:rPr>
        <w:t xml:space="preserve"> controls were also recruited from medicine OPD.</w:t>
      </w:r>
      <w:r w:rsidR="00947813" w:rsidRPr="009451E1">
        <w:rPr>
          <w:rFonts w:eastAsia="Times New Roman" w:cs="Times New Roman"/>
        </w:rPr>
        <w:t>In current study the mean age of study populations (cases) 40 years with standard deviation of 5.3, mean age of controls 38.37 years with standard deviation of 4.47. In Rajesh Rajput, Jagdish, et al in 2002 a study Group-A (Diabetic Patients) had an average age of 42 ± 4.78 years. Group-B (Control) had an average of 39.6 ± 6.27 years</w:t>
      </w:r>
      <w:r w:rsidR="00FD207F" w:rsidRPr="009451E1">
        <w:rPr>
          <w:rFonts w:eastAsia="Times New Roman" w:cs="Times New Roman"/>
        </w:rPr>
        <w:t xml:space="preserve"> [14]</w:t>
      </w:r>
      <w:r w:rsidR="00947813" w:rsidRPr="009451E1">
        <w:rPr>
          <w:rFonts w:eastAsia="Times New Roman" w:cs="Times New Roman"/>
        </w:rPr>
        <w:t xml:space="preserve">. Both studies having similar age groups, there was no statistically significant difference of age between diabetics and </w:t>
      </w:r>
      <w:r w:rsidR="00FD207F" w:rsidRPr="009451E1">
        <w:rPr>
          <w:rFonts w:eastAsia="Times New Roman" w:cs="Times New Roman"/>
        </w:rPr>
        <w:t>non-diabetics.</w:t>
      </w:r>
      <w:r w:rsidR="00947813" w:rsidRPr="009451E1">
        <w:rPr>
          <w:rFonts w:eastAsia="Times New Roman" w:cs="Times New Roman"/>
        </w:rPr>
        <w:t xml:space="preserve">In current study, among the diabetic cases </w:t>
      </w:r>
      <w:r w:rsidR="00FD207F" w:rsidRPr="009451E1">
        <w:rPr>
          <w:rFonts w:eastAsia="Times New Roman" w:cs="Times New Roman"/>
        </w:rPr>
        <w:t xml:space="preserve">woman had </w:t>
      </w:r>
      <w:r w:rsidR="000C1860" w:rsidRPr="009451E1">
        <w:rPr>
          <w:rFonts w:eastAsia="Times New Roman" w:cs="Times New Roman"/>
        </w:rPr>
        <w:t>an increased</w:t>
      </w:r>
      <w:r w:rsidR="00947813" w:rsidRPr="009451E1">
        <w:rPr>
          <w:rFonts w:eastAsia="Times New Roman" w:cs="Times New Roman"/>
        </w:rPr>
        <w:t xml:space="preserve"> frequency of diastolic dysfunction (73.3%) as compared to </w:t>
      </w:r>
      <w:r w:rsidR="00FD207F" w:rsidRPr="009451E1">
        <w:rPr>
          <w:rFonts w:eastAsia="Times New Roman" w:cs="Times New Roman"/>
        </w:rPr>
        <w:t>men which had</w:t>
      </w:r>
      <w:r w:rsidR="00947813" w:rsidRPr="009451E1">
        <w:rPr>
          <w:rFonts w:eastAsia="Times New Roman" w:cs="Times New Roman"/>
        </w:rPr>
        <w:t xml:space="preserve"> around 33.3%</w:t>
      </w:r>
      <w:r w:rsidR="00FD207F" w:rsidRPr="009451E1">
        <w:rPr>
          <w:rFonts w:eastAsia="Times New Roman" w:cs="Times New Roman"/>
        </w:rPr>
        <w:t xml:space="preserve"> of them</w:t>
      </w:r>
      <w:r w:rsidR="00947813" w:rsidRPr="009451E1">
        <w:rPr>
          <w:rFonts w:eastAsia="Times New Roman" w:cs="Times New Roman"/>
        </w:rPr>
        <w:t xml:space="preserve"> diastolic dysfunction </w:t>
      </w:r>
      <w:r w:rsidR="00FD207F" w:rsidRPr="009451E1">
        <w:rPr>
          <w:rFonts w:eastAsia="Times New Roman" w:cs="Times New Roman"/>
        </w:rPr>
        <w:t>without being</w:t>
      </w:r>
      <w:r w:rsidR="00947813" w:rsidRPr="009451E1">
        <w:rPr>
          <w:rFonts w:eastAsia="Times New Roman" w:cs="Times New Roman"/>
        </w:rPr>
        <w:t xml:space="preserve"> statistically significant (p=0.06). LVDD was compared among gender showed 68.18 % female subjects had diastolic dysfunction compared to male 60.7% in the strong heart study by Devereuex and colleagues in 2000</w:t>
      </w:r>
      <w:r w:rsidR="00FD207F" w:rsidRPr="009451E1">
        <w:rPr>
          <w:rFonts w:eastAsia="Times New Roman" w:cs="Times New Roman"/>
        </w:rPr>
        <w:t>[15]</w:t>
      </w:r>
      <w:r w:rsidR="00947813" w:rsidRPr="009451E1">
        <w:rPr>
          <w:rFonts w:eastAsia="Times New Roman" w:cs="Times New Roman"/>
        </w:rPr>
        <w:t>. Hence</w:t>
      </w:r>
      <w:r w:rsidR="00FD207F" w:rsidRPr="009451E1">
        <w:rPr>
          <w:rFonts w:eastAsia="Times New Roman" w:cs="Times New Roman"/>
        </w:rPr>
        <w:t>,</w:t>
      </w:r>
      <w:r w:rsidR="00947813" w:rsidRPr="009451E1">
        <w:rPr>
          <w:rFonts w:eastAsia="Times New Roman" w:cs="Times New Roman"/>
        </w:rPr>
        <w:t xml:space="preserve"> both studies were showing similar observations. </w:t>
      </w:r>
      <w:r w:rsidR="00FD207F" w:rsidRPr="009451E1">
        <w:rPr>
          <w:rFonts w:eastAsia="Times New Roman" w:cs="Times New Roman"/>
        </w:rPr>
        <w:t>In current study increased HbA1c</w:t>
      </w:r>
      <w:r w:rsidR="00947813" w:rsidRPr="009451E1">
        <w:rPr>
          <w:rFonts w:eastAsia="Times New Roman" w:cs="Times New Roman"/>
        </w:rPr>
        <w:t xml:space="preserve"> level</w:t>
      </w:r>
      <w:r w:rsidR="00FD207F" w:rsidRPr="009451E1">
        <w:rPr>
          <w:rFonts w:eastAsia="Times New Roman" w:cs="Times New Roman"/>
        </w:rPr>
        <w:t xml:space="preserve"> was</w:t>
      </w:r>
      <w:r w:rsidR="00947813" w:rsidRPr="009451E1">
        <w:rPr>
          <w:rFonts w:eastAsia="Times New Roman" w:cs="Times New Roman"/>
        </w:rPr>
        <w:t xml:space="preserve"> associated with </w:t>
      </w:r>
      <w:r w:rsidR="00FD207F" w:rsidRPr="009451E1">
        <w:rPr>
          <w:rFonts w:eastAsia="Times New Roman" w:cs="Times New Roman"/>
        </w:rPr>
        <w:t>a</w:t>
      </w:r>
      <w:r w:rsidR="00947813" w:rsidRPr="009451E1">
        <w:rPr>
          <w:rFonts w:eastAsia="Times New Roman" w:cs="Times New Roman"/>
        </w:rPr>
        <w:t xml:space="preserve"> higher frequency of diastolic dysfunction in diabetic patients. It is comparable to a study by Runqing Huang, Sahar S, Abdelmoneim et al in 2014</w:t>
      </w:r>
      <w:r w:rsidR="00FD207F" w:rsidRPr="009451E1">
        <w:rPr>
          <w:rFonts w:eastAsia="Times New Roman" w:cs="Times New Roman"/>
        </w:rPr>
        <w:t>[16]</w:t>
      </w:r>
      <w:r w:rsidR="00947813" w:rsidRPr="009451E1">
        <w:rPr>
          <w:rFonts w:eastAsia="Times New Roman" w:cs="Times New Roman"/>
        </w:rPr>
        <w:t xml:space="preserve"> in which after adjusting fo</w:t>
      </w:r>
      <w:r w:rsidR="00FD207F" w:rsidRPr="009451E1">
        <w:rPr>
          <w:rFonts w:eastAsia="Times New Roman" w:cs="Times New Roman"/>
        </w:rPr>
        <w:t>r those possible confounders, H</w:t>
      </w:r>
      <w:r w:rsidR="00947813" w:rsidRPr="009451E1">
        <w:rPr>
          <w:rFonts w:eastAsia="Times New Roman" w:cs="Times New Roman"/>
        </w:rPr>
        <w:t>bA1c &gt;7.0% remained significantly associated with abnormal MB</w:t>
      </w:r>
      <w:r w:rsidR="002021EE" w:rsidRPr="009451E1">
        <w:rPr>
          <w:rFonts w:eastAsia="Times New Roman" w:cs="Times New Roman"/>
        </w:rPr>
        <w:t>FR (</w:t>
      </w:r>
      <w:r w:rsidR="00B20547" w:rsidRPr="009451E1">
        <w:rPr>
          <w:rFonts w:eastAsia="Times New Roman" w:cs="Times New Roman"/>
        </w:rPr>
        <w:t>Myocardial blood flow reserve)</w:t>
      </w:r>
      <w:r w:rsidR="00947813" w:rsidRPr="009451E1">
        <w:rPr>
          <w:rFonts w:eastAsia="Times New Roman" w:cs="Times New Roman"/>
        </w:rPr>
        <w:t>(defined as &lt;2) concluded that HgbA1c &gt; 7.0% was an independent risk factor for having lower MBFR in T2DM patients. In Virendra C.P, Harsha V.P, Kuldeep B.S, Jay D.V et al</w:t>
      </w:r>
      <w:r w:rsidR="00FD207F" w:rsidRPr="009451E1">
        <w:rPr>
          <w:rFonts w:eastAsia="Times New Roman" w:cs="Times New Roman"/>
        </w:rPr>
        <w:t>[17]</w:t>
      </w:r>
      <w:r w:rsidR="00947813" w:rsidRPr="009451E1">
        <w:rPr>
          <w:rFonts w:eastAsia="Times New Roman" w:cs="Times New Roman"/>
        </w:rPr>
        <w:t xml:space="preserve"> study also Subjects with HbA1c &gt; 7.5% had a higher prevalence of diastolic dysfunction than subjects with HbA1c &lt;7.5% (P &lt; 0.02). Diastolic dysfunction was present in majority of the subjects with autonomic neuropathy and retinopathy. This current study had revealed high incidence of diastolic dysfunction in asymptomatic diabetic subjects and this finding was correlated with HbA1c levels.</w:t>
      </w:r>
    </w:p>
    <w:p w:rsidR="00947813" w:rsidRPr="009451E1" w:rsidRDefault="00947813" w:rsidP="009451E1">
      <w:pPr>
        <w:jc w:val="both"/>
        <w:rPr>
          <w:rFonts w:eastAsia="Times New Roman" w:cs="Times New Roman"/>
          <w:i/>
        </w:rPr>
      </w:pPr>
      <w:r w:rsidRPr="009451E1">
        <w:rPr>
          <w:rFonts w:eastAsia="Times New Roman" w:cs="Times New Roman"/>
          <w:i/>
        </w:rPr>
        <w:t>Comparison of HbA1C and diastolic dysfunction</w:t>
      </w:r>
    </w:p>
    <w:p w:rsidR="00947813" w:rsidRPr="009451E1" w:rsidRDefault="00947813" w:rsidP="009451E1">
      <w:pPr>
        <w:jc w:val="both"/>
        <w:rPr>
          <w:rFonts w:eastAsia="Times New Roman" w:cs="Times New Roman"/>
        </w:rPr>
      </w:pPr>
      <w:r w:rsidRPr="009451E1">
        <w:rPr>
          <w:rFonts w:eastAsia="Times New Roman" w:cs="Times New Roman"/>
        </w:rPr>
        <w:t>The following table showing percentage of diastolic dysfunction in various studies as followed, Eichelberger et al</w:t>
      </w:r>
      <w:r w:rsidR="00FD207F" w:rsidRPr="009451E1">
        <w:rPr>
          <w:rFonts w:eastAsia="Times New Roman" w:cs="Times New Roman"/>
        </w:rPr>
        <w:t xml:space="preserve"> [</w:t>
      </w:r>
      <w:r w:rsidRPr="009451E1">
        <w:rPr>
          <w:rFonts w:eastAsia="Times New Roman" w:cs="Times New Roman"/>
        </w:rPr>
        <w:t>18</w:t>
      </w:r>
      <w:r w:rsidR="00FD207F" w:rsidRPr="009451E1">
        <w:rPr>
          <w:rFonts w:eastAsia="Times New Roman" w:cs="Times New Roman"/>
        </w:rPr>
        <w:t>]</w:t>
      </w:r>
      <w:r w:rsidRPr="009451E1">
        <w:rPr>
          <w:rFonts w:eastAsia="Times New Roman" w:cs="Times New Roman"/>
        </w:rPr>
        <w:t xml:space="preserve"> study was showing 62%,Poirier et al</w:t>
      </w:r>
      <w:r w:rsidR="00FD207F" w:rsidRPr="009451E1">
        <w:rPr>
          <w:rFonts w:eastAsia="Times New Roman" w:cs="Times New Roman"/>
        </w:rPr>
        <w:t>[19]</w:t>
      </w:r>
      <w:r w:rsidRPr="009451E1">
        <w:rPr>
          <w:rFonts w:eastAsia="Times New Roman" w:cs="Times New Roman"/>
        </w:rPr>
        <w:t xml:space="preserve"> study was showing 60%, Virendra c patil et al study was showing 54.3%,present study was showing 53.3%. </w:t>
      </w:r>
      <w:r w:rsidR="008926BB" w:rsidRPr="009451E1">
        <w:rPr>
          <w:rFonts w:eastAsia="Times New Roman" w:cs="Times New Roman"/>
        </w:rPr>
        <w:t>So,</w:t>
      </w:r>
      <w:r w:rsidRPr="009451E1">
        <w:rPr>
          <w:rFonts w:eastAsia="Times New Roman" w:cs="Times New Roman"/>
        </w:rPr>
        <w:t xml:space="preserve"> the prevalence of diastolic dysfunction in current study was comparable with those studies mentioned above.</w:t>
      </w:r>
    </w:p>
    <w:p w:rsidR="0067101D" w:rsidRPr="009451E1" w:rsidRDefault="0067101D" w:rsidP="009451E1">
      <w:pPr>
        <w:jc w:val="both"/>
        <w:rPr>
          <w:rFonts w:eastAsia="Times New Roman" w:cs="Times New Roman"/>
          <w:b/>
        </w:rPr>
      </w:pPr>
    </w:p>
    <w:p w:rsidR="00D76384" w:rsidRPr="009451E1" w:rsidRDefault="00D76384" w:rsidP="009451E1">
      <w:pPr>
        <w:jc w:val="both"/>
        <w:rPr>
          <w:rFonts w:eastAsia="Times New Roman" w:cs="Times New Roman"/>
          <w:b/>
        </w:rPr>
      </w:pPr>
    </w:p>
    <w:p w:rsidR="00C37353" w:rsidRDefault="00C37353" w:rsidP="009451E1">
      <w:pPr>
        <w:jc w:val="both"/>
        <w:rPr>
          <w:rFonts w:eastAsia="Times New Roman" w:cs="Times New Roman"/>
          <w:b/>
        </w:rPr>
      </w:pPr>
    </w:p>
    <w:p w:rsidR="00947813" w:rsidRPr="009451E1" w:rsidRDefault="00947813" w:rsidP="009451E1">
      <w:pPr>
        <w:jc w:val="both"/>
        <w:rPr>
          <w:rFonts w:eastAsia="Times New Roman" w:cs="Times New Roman"/>
        </w:rPr>
      </w:pPr>
      <w:r w:rsidRPr="009451E1">
        <w:rPr>
          <w:rFonts w:eastAsia="Times New Roman" w:cs="Times New Roman"/>
          <w:b/>
        </w:rPr>
        <w:lastRenderedPageBreak/>
        <w:t>Table</w:t>
      </w:r>
      <w:r w:rsidR="008926BB" w:rsidRPr="009451E1">
        <w:rPr>
          <w:rFonts w:eastAsia="Times New Roman" w:cs="Times New Roman"/>
          <w:b/>
        </w:rPr>
        <w:t xml:space="preserve"> 5. </w:t>
      </w:r>
      <w:r w:rsidRPr="009451E1">
        <w:rPr>
          <w:rFonts w:eastAsia="Times New Roman" w:cs="Times New Roman"/>
        </w:rPr>
        <w:t xml:space="preserve">Comparison of  diastolic dysfunction in current study with other studies </w:t>
      </w:r>
    </w:p>
    <w:tbl>
      <w:tblPr>
        <w:tblStyle w:val="TableGrid"/>
        <w:tblW w:w="0" w:type="auto"/>
        <w:tblLook w:val="04A0"/>
      </w:tblPr>
      <w:tblGrid>
        <w:gridCol w:w="4618"/>
        <w:gridCol w:w="4618"/>
      </w:tblGrid>
      <w:tr w:rsidR="007A63BA" w:rsidRPr="009451E1" w:rsidTr="007A63BA">
        <w:tc>
          <w:tcPr>
            <w:tcW w:w="4618" w:type="dxa"/>
          </w:tcPr>
          <w:p w:rsidR="007A63BA" w:rsidRPr="009451E1" w:rsidRDefault="007A63BA" w:rsidP="009451E1">
            <w:pPr>
              <w:ind w:firstLine="0"/>
              <w:jc w:val="both"/>
              <w:rPr>
                <w:rFonts w:eastAsia="Times New Roman" w:cs="Times New Roman"/>
              </w:rPr>
            </w:pPr>
            <w:r w:rsidRPr="009451E1">
              <w:rPr>
                <w:rFonts w:eastAsia="Times New Roman" w:cs="Times New Roman"/>
              </w:rPr>
              <w:t>Eichelberger et al</w:t>
            </w:r>
          </w:p>
        </w:tc>
        <w:tc>
          <w:tcPr>
            <w:tcW w:w="4618" w:type="dxa"/>
          </w:tcPr>
          <w:p w:rsidR="007A63BA" w:rsidRPr="009451E1" w:rsidRDefault="007A63BA" w:rsidP="009451E1">
            <w:pPr>
              <w:ind w:firstLine="0"/>
              <w:jc w:val="both"/>
              <w:rPr>
                <w:rFonts w:eastAsia="Times New Roman" w:cs="Times New Roman"/>
              </w:rPr>
            </w:pPr>
            <w:r w:rsidRPr="009451E1">
              <w:rPr>
                <w:rFonts w:eastAsia="Times New Roman" w:cs="Times New Roman"/>
              </w:rPr>
              <w:t>62%</w:t>
            </w:r>
          </w:p>
        </w:tc>
      </w:tr>
      <w:tr w:rsidR="007A63BA" w:rsidRPr="009451E1" w:rsidTr="007A63BA">
        <w:tc>
          <w:tcPr>
            <w:tcW w:w="4618" w:type="dxa"/>
          </w:tcPr>
          <w:p w:rsidR="007A63BA" w:rsidRPr="009451E1" w:rsidRDefault="007A63BA" w:rsidP="009451E1">
            <w:pPr>
              <w:ind w:firstLine="0"/>
              <w:jc w:val="both"/>
              <w:rPr>
                <w:rFonts w:eastAsia="Times New Roman" w:cs="Times New Roman"/>
              </w:rPr>
            </w:pPr>
            <w:r w:rsidRPr="009451E1">
              <w:rPr>
                <w:rFonts w:eastAsia="Times New Roman" w:cs="Times New Roman"/>
              </w:rPr>
              <w:t xml:space="preserve">Poirier et al </w:t>
            </w:r>
          </w:p>
        </w:tc>
        <w:tc>
          <w:tcPr>
            <w:tcW w:w="4618" w:type="dxa"/>
          </w:tcPr>
          <w:p w:rsidR="007A63BA" w:rsidRPr="009451E1" w:rsidRDefault="007A63BA" w:rsidP="009451E1">
            <w:pPr>
              <w:ind w:firstLine="0"/>
              <w:jc w:val="both"/>
              <w:rPr>
                <w:rFonts w:eastAsia="Times New Roman" w:cs="Times New Roman"/>
              </w:rPr>
            </w:pPr>
            <w:r w:rsidRPr="009451E1">
              <w:rPr>
                <w:rFonts w:eastAsia="Times New Roman" w:cs="Times New Roman"/>
              </w:rPr>
              <w:t>60%</w:t>
            </w:r>
          </w:p>
        </w:tc>
      </w:tr>
      <w:tr w:rsidR="007A63BA" w:rsidRPr="009451E1" w:rsidTr="007A63BA">
        <w:tc>
          <w:tcPr>
            <w:tcW w:w="4618" w:type="dxa"/>
          </w:tcPr>
          <w:p w:rsidR="007A63BA" w:rsidRPr="009451E1" w:rsidRDefault="007A63BA" w:rsidP="009451E1">
            <w:pPr>
              <w:ind w:firstLine="0"/>
              <w:jc w:val="both"/>
              <w:rPr>
                <w:rFonts w:eastAsia="Times New Roman" w:cs="Times New Roman"/>
              </w:rPr>
            </w:pPr>
            <w:r w:rsidRPr="009451E1">
              <w:rPr>
                <w:rFonts w:eastAsia="Times New Roman" w:cs="Times New Roman"/>
              </w:rPr>
              <w:t>Virendra c patil et al</w:t>
            </w:r>
          </w:p>
        </w:tc>
        <w:tc>
          <w:tcPr>
            <w:tcW w:w="4618" w:type="dxa"/>
          </w:tcPr>
          <w:p w:rsidR="007A63BA" w:rsidRPr="009451E1" w:rsidRDefault="007A63BA" w:rsidP="009451E1">
            <w:pPr>
              <w:ind w:firstLine="0"/>
              <w:jc w:val="both"/>
              <w:rPr>
                <w:rFonts w:eastAsia="Times New Roman" w:cs="Times New Roman"/>
              </w:rPr>
            </w:pPr>
            <w:r w:rsidRPr="009451E1">
              <w:rPr>
                <w:rFonts w:eastAsia="Times New Roman" w:cs="Times New Roman"/>
              </w:rPr>
              <w:t>54.33%</w:t>
            </w:r>
          </w:p>
        </w:tc>
      </w:tr>
      <w:tr w:rsidR="007A63BA" w:rsidRPr="009451E1" w:rsidTr="007A63BA">
        <w:tc>
          <w:tcPr>
            <w:tcW w:w="4618" w:type="dxa"/>
          </w:tcPr>
          <w:p w:rsidR="007A63BA" w:rsidRPr="009451E1" w:rsidRDefault="007A63BA" w:rsidP="009451E1">
            <w:pPr>
              <w:ind w:firstLine="0"/>
              <w:jc w:val="both"/>
              <w:rPr>
                <w:rFonts w:eastAsia="Times New Roman" w:cs="Times New Roman"/>
              </w:rPr>
            </w:pPr>
            <w:r w:rsidRPr="009451E1">
              <w:rPr>
                <w:rFonts w:eastAsia="Times New Roman" w:cs="Times New Roman"/>
              </w:rPr>
              <w:t xml:space="preserve">Present study </w:t>
            </w:r>
          </w:p>
        </w:tc>
        <w:tc>
          <w:tcPr>
            <w:tcW w:w="4618" w:type="dxa"/>
          </w:tcPr>
          <w:p w:rsidR="007A63BA" w:rsidRPr="009451E1" w:rsidRDefault="00DD2715" w:rsidP="009451E1">
            <w:pPr>
              <w:ind w:firstLine="0"/>
              <w:jc w:val="both"/>
              <w:rPr>
                <w:rFonts w:eastAsia="Times New Roman" w:cs="Times New Roman"/>
              </w:rPr>
            </w:pPr>
            <w:r w:rsidRPr="009451E1">
              <w:rPr>
                <w:rFonts w:eastAsia="Times New Roman" w:cs="Times New Roman"/>
              </w:rPr>
              <w:t>53.3%</w:t>
            </w:r>
          </w:p>
        </w:tc>
      </w:tr>
    </w:tbl>
    <w:p w:rsidR="007A63BA" w:rsidRPr="009451E1" w:rsidRDefault="007A63BA" w:rsidP="009451E1">
      <w:pPr>
        <w:jc w:val="both"/>
        <w:rPr>
          <w:rFonts w:eastAsia="Times New Roman" w:cs="Times New Roman"/>
        </w:rPr>
      </w:pPr>
    </w:p>
    <w:p w:rsidR="00947813" w:rsidRPr="009451E1" w:rsidRDefault="00947813" w:rsidP="009451E1">
      <w:pPr>
        <w:autoSpaceDE w:val="0"/>
        <w:autoSpaceDN w:val="0"/>
        <w:adjustRightInd w:val="0"/>
        <w:jc w:val="both"/>
        <w:rPr>
          <w:rFonts w:eastAsia="Times New Roman" w:cs="Times New Roman"/>
          <w:vertAlign w:val="superscript"/>
        </w:rPr>
      </w:pPr>
      <w:r w:rsidRPr="009451E1">
        <w:rPr>
          <w:rFonts w:eastAsia="Times New Roman" w:cs="Times New Roman"/>
        </w:rPr>
        <w:t xml:space="preserve">Comparison of the present study with </w:t>
      </w:r>
      <w:r w:rsidR="008926BB" w:rsidRPr="009451E1">
        <w:rPr>
          <w:rFonts w:eastAsia="Times New Roman" w:cs="Times New Roman"/>
        </w:rPr>
        <w:t>V</w:t>
      </w:r>
      <w:r w:rsidRPr="009451E1">
        <w:rPr>
          <w:rFonts w:eastAsia="Times New Roman" w:cs="Times New Roman"/>
        </w:rPr>
        <w:t>irendra et al study</w:t>
      </w:r>
    </w:p>
    <w:p w:rsidR="00C05B2F" w:rsidRPr="009451E1" w:rsidRDefault="00947813" w:rsidP="009451E1">
      <w:pPr>
        <w:jc w:val="both"/>
        <w:rPr>
          <w:rFonts w:eastAsia="Times New Roman" w:cs="Times New Roman"/>
        </w:rPr>
      </w:pPr>
      <w:r w:rsidRPr="009451E1">
        <w:rPr>
          <w:rFonts w:eastAsia="Times New Roman" w:cs="Times New Roman"/>
        </w:rPr>
        <w:t>Virendra et al study</w:t>
      </w:r>
      <w:r w:rsidR="008926BB" w:rsidRPr="009451E1">
        <w:rPr>
          <w:rFonts w:eastAsia="Times New Roman" w:cs="Times New Roman"/>
        </w:rPr>
        <w:t>[17]</w:t>
      </w:r>
      <w:r w:rsidRPr="009451E1">
        <w:rPr>
          <w:rFonts w:eastAsia="Times New Roman" w:cs="Times New Roman"/>
        </w:rPr>
        <w:t xml:space="preserve"> had shown the mean HbA1c, Serum Cholesterol &amp; Serum Triglyceride were significantly higher in diabetic patients as compared to </w:t>
      </w:r>
      <w:r w:rsidR="008926BB" w:rsidRPr="009451E1">
        <w:rPr>
          <w:rFonts w:eastAsia="Times New Roman" w:cs="Times New Roman"/>
        </w:rPr>
        <w:t>non-diabetics</w:t>
      </w:r>
      <w:r w:rsidRPr="009451E1">
        <w:rPr>
          <w:rFonts w:eastAsia="Times New Roman" w:cs="Times New Roman"/>
        </w:rPr>
        <w:t>. Mean systolic ejection fraction in diabetic patients was not significantly decreased in cases (54.5%), as compared to normal patients (55.5%).In present study also, there was not significant reduction in mean LVEF% in diabetes (57.5% ±2.33) than controls (58.67 % ±2.24) (p&gt;0.05). In Virendraet al study there was diastolic d</w:t>
      </w:r>
      <w:r w:rsidR="008926BB" w:rsidRPr="009451E1">
        <w:rPr>
          <w:rFonts w:eastAsia="Times New Roman" w:cs="Times New Roman"/>
        </w:rPr>
        <w:t>ysfunction in diabetics (mean E/</w:t>
      </w:r>
      <w:r w:rsidRPr="009451E1">
        <w:rPr>
          <w:rFonts w:eastAsia="Times New Roman" w:cs="Times New Roman"/>
        </w:rPr>
        <w:t xml:space="preserve">A is 0.8). In present study, control group had mean E/A 1.17±0.15 and diabetic patients had mean E/A 0.99±0.25 (p=0.001) thus diabetics were showing diastolic dysfunction as compared to controls in both study.Thus, the present study was comparable with the Virendra et al study, both studies had showed sub clinical left ventricular diastolic dysfunction in asymptomatic diabetic patients as compared to </w:t>
      </w:r>
      <w:r w:rsidR="008926BB" w:rsidRPr="009451E1">
        <w:rPr>
          <w:rFonts w:eastAsia="Times New Roman" w:cs="Times New Roman"/>
        </w:rPr>
        <w:t>non-diabetics</w:t>
      </w:r>
      <w:r w:rsidRPr="009451E1">
        <w:rPr>
          <w:rFonts w:eastAsia="Times New Roman" w:cs="Times New Roman"/>
        </w:rPr>
        <w:t xml:space="preserve"> and associated with HBA1c level which was significant. In contrast to current study, Virendra et al study was showing significant difference in lipid profile of cases and controls. This may be due to small sample size of current study as compared to Virendra et al study.</w:t>
      </w:r>
    </w:p>
    <w:p w:rsidR="00947813" w:rsidRPr="009451E1" w:rsidRDefault="00C05B2F" w:rsidP="009451E1">
      <w:pPr>
        <w:jc w:val="both"/>
        <w:rPr>
          <w:rFonts w:eastAsia="Times New Roman" w:cs="Times New Roman"/>
        </w:rPr>
      </w:pPr>
      <w:r w:rsidRPr="009451E1">
        <w:rPr>
          <w:rFonts w:cs="Times New Roman"/>
          <w:b/>
        </w:rPr>
        <w:t>Conclusions</w:t>
      </w:r>
      <w:r w:rsidRPr="009451E1">
        <w:rPr>
          <w:rFonts w:eastAsia="Times New Roman" w:cs="Times New Roman"/>
          <w:b/>
        </w:rPr>
        <w:t>:</w:t>
      </w:r>
      <w:r w:rsidRPr="009451E1">
        <w:rPr>
          <w:rFonts w:eastAsia="Times New Roman" w:cs="Times New Roman"/>
        </w:rPr>
        <w:t xml:space="preserve"> There</w:t>
      </w:r>
      <w:r w:rsidR="00947813" w:rsidRPr="009451E1">
        <w:rPr>
          <w:rFonts w:eastAsia="Times New Roman" w:cs="Times New Roman"/>
        </w:rPr>
        <w:t xml:space="preserve"> is no LV systolic dysfunction </w:t>
      </w:r>
      <w:r w:rsidR="008926BB" w:rsidRPr="009451E1">
        <w:rPr>
          <w:rFonts w:eastAsia="Times New Roman" w:cs="Times New Roman"/>
        </w:rPr>
        <w:t>neither in</w:t>
      </w:r>
      <w:r w:rsidR="00947813" w:rsidRPr="009451E1">
        <w:rPr>
          <w:rFonts w:eastAsia="Times New Roman" w:cs="Times New Roman"/>
        </w:rPr>
        <w:t xml:space="preserve"> cases </w:t>
      </w:r>
      <w:r w:rsidR="008926BB" w:rsidRPr="009451E1">
        <w:rPr>
          <w:rFonts w:eastAsia="Times New Roman" w:cs="Times New Roman"/>
        </w:rPr>
        <w:t>nor</w:t>
      </w:r>
      <w:r w:rsidR="00947813" w:rsidRPr="009451E1">
        <w:rPr>
          <w:rFonts w:eastAsia="Times New Roman" w:cs="Times New Roman"/>
        </w:rPr>
        <w:t xml:space="preserve"> controls. Hence</w:t>
      </w:r>
      <w:r w:rsidR="008926BB" w:rsidRPr="009451E1">
        <w:rPr>
          <w:rFonts w:eastAsia="Times New Roman" w:cs="Times New Roman"/>
        </w:rPr>
        <w:t>,</w:t>
      </w:r>
      <w:r w:rsidR="00947813" w:rsidRPr="009451E1">
        <w:rPr>
          <w:rFonts w:eastAsia="Times New Roman" w:cs="Times New Roman"/>
        </w:rPr>
        <w:t xml:space="preserve"> no significant association b</w:t>
      </w:r>
      <w:r w:rsidR="008926BB" w:rsidRPr="009451E1">
        <w:rPr>
          <w:rFonts w:eastAsia="Times New Roman" w:cs="Times New Roman"/>
        </w:rPr>
        <w:t>etween LV systolic dysfunction and</w:t>
      </w:r>
      <w:r w:rsidR="00947813" w:rsidRPr="009451E1">
        <w:rPr>
          <w:rFonts w:eastAsia="Times New Roman" w:cs="Times New Roman"/>
        </w:rPr>
        <w:t xml:space="preserve"> diabetes mellitus</w:t>
      </w:r>
      <w:r w:rsidR="008926BB" w:rsidRPr="009451E1">
        <w:rPr>
          <w:rFonts w:eastAsia="Times New Roman" w:cs="Times New Roman"/>
        </w:rPr>
        <w:t xml:space="preserve"> was found</w:t>
      </w:r>
      <w:r w:rsidR="00947813" w:rsidRPr="009451E1">
        <w:rPr>
          <w:rFonts w:eastAsia="Times New Roman" w:cs="Times New Roman"/>
        </w:rPr>
        <w:t>. There is LV diastolic dysfunction in 53.3% of cases as compared to controls in which no diastolic dysfunction was found. Hence</w:t>
      </w:r>
      <w:r w:rsidR="008926BB" w:rsidRPr="009451E1">
        <w:rPr>
          <w:rFonts w:eastAsia="Times New Roman" w:cs="Times New Roman"/>
        </w:rPr>
        <w:t>,</w:t>
      </w:r>
      <w:r w:rsidR="00947813" w:rsidRPr="009451E1">
        <w:rPr>
          <w:rFonts w:eastAsia="Times New Roman" w:cs="Times New Roman"/>
        </w:rPr>
        <w:t xml:space="preserve"> diabetes </w:t>
      </w:r>
      <w:r w:rsidR="008926BB" w:rsidRPr="009451E1">
        <w:rPr>
          <w:rFonts w:eastAsia="Times New Roman" w:cs="Times New Roman"/>
        </w:rPr>
        <w:t>may be considered as an</w:t>
      </w:r>
      <w:r w:rsidR="00947813" w:rsidRPr="009451E1">
        <w:rPr>
          <w:rFonts w:eastAsia="Times New Roman" w:cs="Times New Roman"/>
        </w:rPr>
        <w:t xml:space="preserve"> independent risk factor for LV diastolic dysfunction. This study confirms that asymptomatic diastolic dysfunction is more prevalent in diabetic patients. In this study diabetics with LV diastolic dysfunction were significant positive correlation with the demographic parameters lik</w:t>
      </w:r>
      <w:r w:rsidR="008926BB" w:rsidRPr="009451E1">
        <w:rPr>
          <w:rFonts w:eastAsia="Times New Roman" w:cs="Times New Roman"/>
        </w:rPr>
        <w:t>e HbA1c, FBS or</w:t>
      </w:r>
      <w:r w:rsidR="00947813" w:rsidRPr="009451E1">
        <w:rPr>
          <w:rFonts w:eastAsia="Times New Roman" w:cs="Times New Roman"/>
        </w:rPr>
        <w:t>LDL</w:t>
      </w:r>
      <w:r w:rsidR="008926BB" w:rsidRPr="009451E1">
        <w:rPr>
          <w:rFonts w:eastAsia="Times New Roman" w:cs="Times New Roman"/>
        </w:rPr>
        <w:t>c</w:t>
      </w:r>
      <w:r w:rsidR="00947813" w:rsidRPr="009451E1">
        <w:rPr>
          <w:rFonts w:eastAsia="Times New Roman" w:cs="Times New Roman"/>
        </w:rPr>
        <w:t xml:space="preserve"> level. In order to improve the current prognosis in subjects with diabetes mellitus, the treatment of diastolic heart failure must be optimized. Subject with type 2 DM should be screened for sub clinical diastolic dysfunction by echocardiography.</w:t>
      </w:r>
    </w:p>
    <w:p w:rsidR="00C82210" w:rsidRPr="009451E1" w:rsidRDefault="00C82210" w:rsidP="009451E1">
      <w:pPr>
        <w:jc w:val="both"/>
        <w:rPr>
          <w:rFonts w:eastAsia="Times New Roman" w:cs="Times New Roman"/>
        </w:rPr>
      </w:pPr>
    </w:p>
    <w:p w:rsidR="00C82210" w:rsidRPr="009451E1" w:rsidRDefault="00C82210" w:rsidP="009451E1">
      <w:pPr>
        <w:jc w:val="both"/>
        <w:rPr>
          <w:rFonts w:eastAsia="Times New Roman" w:cs="Times New Roman"/>
        </w:rPr>
      </w:pPr>
    </w:p>
    <w:p w:rsidR="005E4D93" w:rsidRPr="009451E1" w:rsidRDefault="005E4D93" w:rsidP="009451E1">
      <w:pPr>
        <w:jc w:val="both"/>
        <w:rPr>
          <w:rFonts w:eastAsia="Times New Roman" w:cs="Times New Roman"/>
        </w:rPr>
      </w:pPr>
    </w:p>
    <w:p w:rsidR="005E4D93" w:rsidRPr="009451E1" w:rsidRDefault="005E4D93" w:rsidP="009451E1">
      <w:pPr>
        <w:jc w:val="both"/>
        <w:rPr>
          <w:rFonts w:eastAsia="Times New Roman" w:cs="Times New Roman"/>
        </w:rPr>
      </w:pPr>
    </w:p>
    <w:p w:rsidR="005E4D93" w:rsidRPr="009451E1" w:rsidRDefault="005E4D93" w:rsidP="009451E1">
      <w:pPr>
        <w:jc w:val="both"/>
        <w:rPr>
          <w:rFonts w:eastAsia="Times New Roman" w:cs="Times New Roman"/>
        </w:rPr>
        <w:sectPr w:rsidR="005E4D93" w:rsidRPr="009451E1">
          <w:pgSz w:w="11900" w:h="16838"/>
          <w:pgMar w:top="1440" w:right="1440" w:bottom="446" w:left="1440" w:header="0" w:footer="0" w:gutter="0"/>
          <w:cols w:space="0" w:equalWidth="0">
            <w:col w:w="9020"/>
          </w:cols>
          <w:docGrid w:linePitch="360"/>
        </w:sectPr>
      </w:pPr>
    </w:p>
    <w:p w:rsidR="00947813" w:rsidRPr="009451E1" w:rsidRDefault="00947813" w:rsidP="009451E1">
      <w:pPr>
        <w:jc w:val="both"/>
        <w:rPr>
          <w:rFonts w:eastAsia="Times New Roman" w:cs="Times New Roman"/>
        </w:rPr>
        <w:sectPr w:rsidR="00947813" w:rsidRPr="009451E1">
          <w:type w:val="continuous"/>
          <w:pgSz w:w="11900" w:h="16838"/>
          <w:pgMar w:top="1440" w:right="5820" w:bottom="446" w:left="5840" w:header="0" w:footer="0" w:gutter="0"/>
          <w:cols w:space="0" w:equalWidth="0">
            <w:col w:w="240"/>
          </w:cols>
          <w:docGrid w:linePitch="360"/>
        </w:sectPr>
      </w:pPr>
    </w:p>
    <w:p w:rsidR="00C82210" w:rsidRPr="009451E1" w:rsidRDefault="005E4D93" w:rsidP="009451E1">
      <w:pPr>
        <w:jc w:val="both"/>
        <w:rPr>
          <w:rFonts w:cs="Times New Roman"/>
        </w:rPr>
      </w:pPr>
      <w:bookmarkStart w:id="0" w:name="_GoBack"/>
      <w:r w:rsidRPr="009451E1">
        <w:rPr>
          <w:rFonts w:cs="Times New Roman"/>
          <w:b/>
        </w:rPr>
        <w:lastRenderedPageBreak/>
        <w:t xml:space="preserve">Acknowledgement - </w:t>
      </w:r>
      <w:r w:rsidRPr="009451E1">
        <w:rPr>
          <w:rFonts w:cs="Times New Roman"/>
        </w:rPr>
        <w:t xml:space="preserve">None </w:t>
      </w:r>
    </w:p>
    <w:p w:rsidR="005E4D93" w:rsidRPr="009451E1" w:rsidRDefault="005E4D93" w:rsidP="009451E1">
      <w:pPr>
        <w:jc w:val="both"/>
        <w:rPr>
          <w:rFonts w:cs="Times New Roman"/>
        </w:rPr>
      </w:pPr>
      <w:r w:rsidRPr="009451E1">
        <w:rPr>
          <w:rFonts w:cs="Times New Roman"/>
          <w:b/>
        </w:rPr>
        <w:t xml:space="preserve">Conflict of interest - </w:t>
      </w:r>
      <w:r w:rsidRPr="009451E1">
        <w:rPr>
          <w:rFonts w:cs="Times New Roman"/>
        </w:rPr>
        <w:t xml:space="preserve">Nil </w:t>
      </w:r>
    </w:p>
    <w:p w:rsidR="005E4D93" w:rsidRPr="009451E1" w:rsidRDefault="005E4D93" w:rsidP="009451E1">
      <w:pPr>
        <w:jc w:val="both"/>
        <w:rPr>
          <w:rFonts w:cs="Times New Roman"/>
        </w:rPr>
      </w:pPr>
    </w:p>
    <w:p w:rsidR="005E4D93" w:rsidRPr="009451E1" w:rsidRDefault="005E4D93" w:rsidP="009451E1">
      <w:pPr>
        <w:jc w:val="both"/>
        <w:rPr>
          <w:rFonts w:cs="Times New Roman"/>
        </w:rPr>
      </w:pPr>
      <w:r w:rsidRPr="009451E1">
        <w:rPr>
          <w:rFonts w:cs="Times New Roman"/>
        </w:rPr>
        <w:t xml:space="preserve">Abbreviations: </w:t>
      </w:r>
    </w:p>
    <w:p w:rsidR="005E4D93" w:rsidRPr="009451E1" w:rsidRDefault="005E4D93" w:rsidP="009451E1">
      <w:pPr>
        <w:jc w:val="both"/>
        <w:rPr>
          <w:rFonts w:cs="Times New Roman"/>
        </w:rPr>
      </w:pPr>
      <w:r w:rsidRPr="009451E1">
        <w:rPr>
          <w:rFonts w:cs="Times New Roman"/>
        </w:rPr>
        <w:t>BMI- Body mass index</w:t>
      </w:r>
    </w:p>
    <w:p w:rsidR="005E4D93" w:rsidRPr="009451E1" w:rsidRDefault="005E4D93" w:rsidP="009451E1">
      <w:pPr>
        <w:jc w:val="both"/>
        <w:rPr>
          <w:rFonts w:cs="Times New Roman"/>
        </w:rPr>
      </w:pPr>
      <w:r w:rsidRPr="009451E1">
        <w:rPr>
          <w:rFonts w:cs="Times New Roman"/>
        </w:rPr>
        <w:t xml:space="preserve">DD- Diastolic dysfunction </w:t>
      </w:r>
    </w:p>
    <w:p w:rsidR="005E4D93" w:rsidRPr="009451E1" w:rsidRDefault="005E4D93" w:rsidP="009451E1">
      <w:pPr>
        <w:jc w:val="both"/>
        <w:rPr>
          <w:rFonts w:cs="Times New Roman"/>
        </w:rPr>
      </w:pPr>
      <w:r w:rsidRPr="009451E1">
        <w:rPr>
          <w:rFonts w:cs="Times New Roman"/>
        </w:rPr>
        <w:t xml:space="preserve">E/A Ratio- Early and late ventricular filling velocities </w:t>
      </w:r>
    </w:p>
    <w:p w:rsidR="005E4D93" w:rsidRPr="009451E1" w:rsidRDefault="005E4D93" w:rsidP="009451E1">
      <w:pPr>
        <w:jc w:val="both"/>
        <w:rPr>
          <w:rFonts w:cs="Times New Roman"/>
        </w:rPr>
      </w:pPr>
      <w:r w:rsidRPr="009451E1">
        <w:rPr>
          <w:rFonts w:cs="Times New Roman"/>
        </w:rPr>
        <w:t xml:space="preserve">ECG- Electrocardiogram </w:t>
      </w:r>
    </w:p>
    <w:p w:rsidR="005E4D93" w:rsidRPr="009451E1" w:rsidRDefault="005E4D93" w:rsidP="009451E1">
      <w:pPr>
        <w:jc w:val="both"/>
        <w:rPr>
          <w:rFonts w:cs="Times New Roman"/>
        </w:rPr>
      </w:pPr>
      <w:r w:rsidRPr="009451E1">
        <w:rPr>
          <w:rFonts w:cs="Times New Roman"/>
        </w:rPr>
        <w:t>IVRT- Isovolumetric relaxation time</w:t>
      </w:r>
    </w:p>
    <w:p w:rsidR="005E4D93" w:rsidRPr="009451E1" w:rsidRDefault="005E4D93" w:rsidP="009451E1">
      <w:pPr>
        <w:jc w:val="both"/>
        <w:rPr>
          <w:rFonts w:cs="Times New Roman"/>
        </w:rPr>
      </w:pPr>
      <w:r w:rsidRPr="009451E1">
        <w:rPr>
          <w:rFonts w:cs="Times New Roman"/>
        </w:rPr>
        <w:t xml:space="preserve">LVH- Left ventricular hypertrophy </w:t>
      </w:r>
    </w:p>
    <w:p w:rsidR="005E4D93" w:rsidRPr="009451E1" w:rsidRDefault="005E4D93" w:rsidP="009451E1">
      <w:pPr>
        <w:jc w:val="both"/>
        <w:rPr>
          <w:rFonts w:cs="Times New Roman"/>
        </w:rPr>
      </w:pPr>
      <w:r w:rsidRPr="009451E1">
        <w:rPr>
          <w:rFonts w:cs="Times New Roman"/>
        </w:rPr>
        <w:t xml:space="preserve">LVEF- Left ventricular ejection fraction </w:t>
      </w:r>
    </w:p>
    <w:p w:rsidR="005E4D93" w:rsidRPr="009451E1" w:rsidRDefault="005E4D93" w:rsidP="009451E1">
      <w:pPr>
        <w:jc w:val="both"/>
        <w:rPr>
          <w:rFonts w:cs="Times New Roman"/>
        </w:rPr>
      </w:pPr>
      <w:r w:rsidRPr="009451E1">
        <w:rPr>
          <w:rFonts w:cs="Times New Roman"/>
        </w:rPr>
        <w:t xml:space="preserve">LDLc- Low density lipoprotein </w:t>
      </w:r>
      <w:r w:rsidR="00C40423" w:rsidRPr="009451E1">
        <w:rPr>
          <w:rFonts w:cs="Times New Roman"/>
        </w:rPr>
        <w:t xml:space="preserve">cholesterol </w:t>
      </w:r>
      <w:r w:rsidRPr="009451E1">
        <w:rPr>
          <w:rFonts w:cs="Times New Roman"/>
        </w:rPr>
        <w:t xml:space="preserve"> </w:t>
      </w:r>
    </w:p>
    <w:p w:rsidR="00C82210" w:rsidRPr="009451E1" w:rsidRDefault="00C82210" w:rsidP="009451E1">
      <w:pPr>
        <w:jc w:val="both"/>
        <w:rPr>
          <w:rFonts w:cs="Times New Roman"/>
          <w:b/>
        </w:rPr>
      </w:pPr>
    </w:p>
    <w:p w:rsidR="00C82210" w:rsidRPr="009451E1" w:rsidRDefault="00C40423" w:rsidP="009451E1">
      <w:pPr>
        <w:jc w:val="both"/>
        <w:rPr>
          <w:rFonts w:cs="Times New Roman"/>
          <w:b/>
        </w:rPr>
      </w:pPr>
      <w:r w:rsidRPr="009451E1">
        <w:rPr>
          <w:rFonts w:cs="Times New Roman"/>
          <w:b/>
        </w:rPr>
        <w:t>References :</w:t>
      </w:r>
    </w:p>
    <w:p w:rsidR="00C82210" w:rsidRPr="009451E1" w:rsidRDefault="00C82210" w:rsidP="009451E1">
      <w:pPr>
        <w:jc w:val="both"/>
        <w:rPr>
          <w:rFonts w:cs="Times New Roman"/>
          <w:b/>
        </w:rPr>
      </w:pPr>
    </w:p>
    <w:bookmarkEnd w:id="0"/>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rPr>
        <w:t>1.</w:t>
      </w:r>
      <w:r w:rsidR="00F3568B" w:rsidRPr="00BA2305">
        <w:rPr>
          <w:rFonts w:eastAsia="Times New Roman" w:cs="Times New Roman"/>
          <w:b/>
        </w:rPr>
        <w:t>Dabelea D, Hanson RL, et al</w:t>
      </w:r>
      <w:r w:rsidR="00F3568B" w:rsidRPr="00BA2305">
        <w:rPr>
          <w:rFonts w:eastAsia="Times New Roman" w:cs="Times New Roman"/>
        </w:rPr>
        <w:t xml:space="preserve">. Increasing prevalence of type II diabetes in American Indian children. </w:t>
      </w:r>
      <w:r w:rsidR="00F3568B" w:rsidRPr="00BA2305">
        <w:rPr>
          <w:rFonts w:eastAsia="Times New Roman" w:cs="Times New Roman"/>
          <w:i/>
        </w:rPr>
        <w:t>Diabetologia</w:t>
      </w:r>
      <w:r w:rsidR="00F3568B" w:rsidRPr="00BA2305">
        <w:rPr>
          <w:rFonts w:eastAsia="Times New Roman" w:cs="Times New Roman"/>
        </w:rPr>
        <w:t>. 1998 Jul 1;41(8):904-10.</w:t>
      </w:r>
    </w:p>
    <w:p w:rsidR="000301C9" w:rsidRPr="00BA2305" w:rsidRDefault="000301C9" w:rsidP="00BA2305">
      <w:pPr>
        <w:tabs>
          <w:tab w:val="left" w:pos="720"/>
        </w:tabs>
        <w:ind w:firstLine="0"/>
        <w:jc w:val="both"/>
        <w:rPr>
          <w:rFonts w:eastAsia="Times New Roman" w:cs="Times New Roman"/>
        </w:rPr>
      </w:pPr>
      <w:r w:rsidRPr="00BA2305">
        <w:rPr>
          <w:rFonts w:eastAsia="Times New Roman" w:cs="Times New Roman"/>
        </w:rPr>
        <w:t>2.</w:t>
      </w:r>
      <w:r w:rsidR="00F3568B" w:rsidRPr="00BA2305">
        <w:rPr>
          <w:rFonts w:eastAsia="Times New Roman" w:cs="Times New Roman"/>
          <w:b/>
        </w:rPr>
        <w:t xml:space="preserve">Harris SB, Perkins BA, et al. </w:t>
      </w:r>
      <w:r w:rsidR="00F3568B" w:rsidRPr="00BA2305">
        <w:rPr>
          <w:rFonts w:eastAsia="Times New Roman" w:cs="Times New Roman"/>
        </w:rPr>
        <w:t xml:space="preserve">Non-insulin-dependent diabetes mellitus among First Nations children. New entity among First Nations people of north western Ontario. </w:t>
      </w:r>
      <w:r w:rsidR="00F3568B" w:rsidRPr="00BA2305">
        <w:rPr>
          <w:rFonts w:eastAsia="Times New Roman" w:cs="Times New Roman"/>
          <w:i/>
        </w:rPr>
        <w:t>Canadian Family Physician</w:t>
      </w:r>
      <w:r w:rsidR="00F3568B" w:rsidRPr="00BA2305">
        <w:rPr>
          <w:rFonts w:eastAsia="Times New Roman" w:cs="Times New Roman"/>
        </w:rPr>
        <w:t>. 1996 May;42:869</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rPr>
        <w:t>3.</w:t>
      </w:r>
      <w:r w:rsidR="00F3568B" w:rsidRPr="00BA2305">
        <w:rPr>
          <w:rFonts w:eastAsia="Times New Roman" w:cs="Times New Roman"/>
          <w:b/>
        </w:rPr>
        <w:t>Howard BV, Rodriguez BL, et al.</w:t>
      </w:r>
      <w:r w:rsidR="00F3568B" w:rsidRPr="00BA2305">
        <w:rPr>
          <w:rFonts w:eastAsia="Times New Roman" w:cs="Times New Roman"/>
        </w:rPr>
        <w:t xml:space="preserve"> Prevention Conference VI: Diabetes and Cardiovascular Disease Writing Group I:Epidemiology. </w:t>
      </w:r>
      <w:r w:rsidR="00F3568B" w:rsidRPr="00BA2305">
        <w:rPr>
          <w:rFonts w:eastAsia="Times New Roman" w:cs="Times New Roman"/>
          <w:i/>
        </w:rPr>
        <w:t>Circulation.</w:t>
      </w:r>
      <w:r w:rsidR="00F3568B" w:rsidRPr="00BA2305">
        <w:rPr>
          <w:rFonts w:eastAsia="Times New Roman" w:cs="Times New Roman"/>
        </w:rPr>
        <w:t xml:space="preserve"> 2002 May 7;105(18):e132-7.</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rPr>
        <w:t>4.</w:t>
      </w:r>
      <w:r w:rsidR="00F3568B" w:rsidRPr="00BA2305">
        <w:rPr>
          <w:rFonts w:eastAsia="Times New Roman" w:cs="Times New Roman"/>
          <w:b/>
        </w:rPr>
        <w:t>Kannel WB</w:t>
      </w:r>
      <w:r w:rsidR="00F3568B" w:rsidRPr="00BA2305">
        <w:rPr>
          <w:rFonts w:eastAsia="Times New Roman" w:cs="Times New Roman"/>
        </w:rPr>
        <w:t xml:space="preserve">. Lipids, diabetes, and coronary heart disease: insights from the Framingham  Study. </w:t>
      </w:r>
      <w:r w:rsidR="00F3568B" w:rsidRPr="00BA2305">
        <w:rPr>
          <w:rFonts w:eastAsia="Times New Roman" w:cs="Times New Roman"/>
          <w:i/>
        </w:rPr>
        <w:t>American Heart Journal</w:t>
      </w:r>
      <w:r w:rsidR="00F3568B" w:rsidRPr="00BA2305">
        <w:rPr>
          <w:rFonts w:eastAsia="Times New Roman" w:cs="Times New Roman"/>
        </w:rPr>
        <w:t>. 1985 Nov 30;110(5):1100-7.</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rPr>
        <w:t>5.</w:t>
      </w:r>
      <w:r w:rsidR="00F3568B" w:rsidRPr="00BA2305">
        <w:rPr>
          <w:rFonts w:eastAsia="Times New Roman" w:cs="Times New Roman"/>
          <w:b/>
        </w:rPr>
        <w:t>From AM, Scott CG, et al</w:t>
      </w:r>
      <w:r w:rsidR="00F3568B" w:rsidRPr="00BA2305">
        <w:rPr>
          <w:rFonts w:eastAsia="Times New Roman" w:cs="Times New Roman"/>
        </w:rPr>
        <w:t xml:space="preserve">. Changes in diastolic dysfunction in diabetes mellitus over time. </w:t>
      </w:r>
      <w:r w:rsidR="00F3568B" w:rsidRPr="00BA2305">
        <w:rPr>
          <w:rFonts w:eastAsia="Times New Roman" w:cs="Times New Roman"/>
          <w:i/>
        </w:rPr>
        <w:t>The American journal of cardiology</w:t>
      </w:r>
      <w:r w:rsidR="00F3568B" w:rsidRPr="00BA2305">
        <w:rPr>
          <w:rFonts w:eastAsia="Times New Roman" w:cs="Times New Roman"/>
        </w:rPr>
        <w:t>. 2009 May 15;103(10):1463-6.</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6.</w:t>
      </w:r>
      <w:r w:rsidR="00F3568B" w:rsidRPr="00BA2305">
        <w:rPr>
          <w:rFonts w:eastAsia="Times New Roman" w:cs="Times New Roman"/>
          <w:b/>
        </w:rPr>
        <w:t>Shindler DM, Kostis JB, et al</w:t>
      </w:r>
      <w:r w:rsidR="00F3568B" w:rsidRPr="00BA2305">
        <w:rPr>
          <w:rFonts w:eastAsia="Times New Roman" w:cs="Times New Roman"/>
        </w:rPr>
        <w:t xml:space="preserve">. Diabetes mellitus, a predictor of morbidity and mortality in the Studies of Left Ventricular Dysfunction (SOLVD) Trials and Registry. </w:t>
      </w:r>
      <w:r w:rsidR="00F3568B" w:rsidRPr="00BA2305">
        <w:rPr>
          <w:rFonts w:eastAsia="Times New Roman" w:cs="Times New Roman"/>
          <w:i/>
        </w:rPr>
        <w:t>The American journal of cardiology</w:t>
      </w:r>
      <w:r w:rsidR="00F3568B" w:rsidRPr="00BA2305">
        <w:rPr>
          <w:rFonts w:eastAsia="Times New Roman" w:cs="Times New Roman"/>
        </w:rPr>
        <w:t>. 1996 May 1;77(11):1017-20.</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7.</w:t>
      </w:r>
      <w:r w:rsidR="00F3568B" w:rsidRPr="00BA2305">
        <w:rPr>
          <w:rFonts w:eastAsia="Times New Roman" w:cs="Times New Roman"/>
          <w:b/>
        </w:rPr>
        <w:t>Sujino T. Kawasaki D, et al</w:t>
      </w:r>
      <w:r w:rsidR="00F3568B" w:rsidRPr="00BA2305">
        <w:rPr>
          <w:rFonts w:eastAsia="Times New Roman" w:cs="Times New Roman"/>
        </w:rPr>
        <w:t xml:space="preserve">. New insights into diastolic heart failure. role of diabetes  mellitus. </w:t>
      </w:r>
      <w:r w:rsidR="00F3568B" w:rsidRPr="00BA2305">
        <w:rPr>
          <w:rFonts w:eastAsia="Times New Roman" w:cs="Times New Roman"/>
          <w:i/>
        </w:rPr>
        <w:t>American Journal of  Medicine</w:t>
      </w:r>
      <w:r w:rsidR="00F3568B" w:rsidRPr="00BA2305">
        <w:rPr>
          <w:rFonts w:eastAsia="Times New Roman" w:cs="Times New Roman"/>
        </w:rPr>
        <w:t>. 2005;116(suppl 6):34S-45S.</w:t>
      </w:r>
    </w:p>
    <w:p w:rsidR="00F3568B" w:rsidRPr="00BA2305" w:rsidRDefault="000301C9" w:rsidP="0010080D">
      <w:pPr>
        <w:tabs>
          <w:tab w:val="left" w:pos="720"/>
        </w:tabs>
        <w:ind w:firstLine="0"/>
        <w:jc w:val="both"/>
        <w:rPr>
          <w:rFonts w:eastAsia="Times New Roman" w:cs="Times New Roman"/>
        </w:rPr>
      </w:pPr>
      <w:r w:rsidRPr="00BA2305">
        <w:rPr>
          <w:rFonts w:eastAsia="Times New Roman" w:cs="Times New Roman"/>
          <w:b/>
        </w:rPr>
        <w:t>8.</w:t>
      </w:r>
      <w:r w:rsidR="00F3568B" w:rsidRPr="00BA2305">
        <w:rPr>
          <w:rFonts w:eastAsia="Times New Roman" w:cs="Times New Roman"/>
          <w:b/>
        </w:rPr>
        <w:t>Kannel WB, McGee DL</w:t>
      </w:r>
      <w:r w:rsidR="00F3568B" w:rsidRPr="00BA2305">
        <w:rPr>
          <w:rFonts w:eastAsia="Times New Roman" w:cs="Times New Roman"/>
        </w:rPr>
        <w:t xml:space="preserve">. Diabetes and glucose tolerance as risk factors for cardiovascular disease: the Framingham study. </w:t>
      </w:r>
      <w:r w:rsidR="00F3568B" w:rsidRPr="00BA2305">
        <w:rPr>
          <w:rFonts w:eastAsia="Times New Roman" w:cs="Times New Roman"/>
          <w:i/>
        </w:rPr>
        <w:t>Diabetes Care</w:t>
      </w:r>
      <w:r w:rsidR="00F3568B" w:rsidRPr="00BA2305">
        <w:rPr>
          <w:rFonts w:eastAsia="Times New Roman" w:cs="Times New Roman"/>
        </w:rPr>
        <w:t>. 1979 Mar 1;2(2):120-6.</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lastRenderedPageBreak/>
        <w:t>9.</w:t>
      </w:r>
      <w:r w:rsidR="00F3568B" w:rsidRPr="00BA2305">
        <w:rPr>
          <w:rFonts w:eastAsia="Times New Roman" w:cs="Times New Roman"/>
          <w:b/>
        </w:rPr>
        <w:t>Malmberg K, Ryden L</w:t>
      </w:r>
      <w:r w:rsidR="00F3568B" w:rsidRPr="00BA2305">
        <w:rPr>
          <w:rFonts w:eastAsia="Times New Roman" w:cs="Times New Roman"/>
        </w:rPr>
        <w:t xml:space="preserve">. Myocardial infarction in patients with diabetes mellitus. </w:t>
      </w:r>
      <w:r w:rsidR="00F3568B" w:rsidRPr="00BA2305">
        <w:rPr>
          <w:rFonts w:eastAsia="Times New Roman" w:cs="Times New Roman"/>
          <w:i/>
        </w:rPr>
        <w:t>European Heart Journal</w:t>
      </w:r>
      <w:r w:rsidR="00F3568B" w:rsidRPr="00BA2305">
        <w:rPr>
          <w:rFonts w:eastAsia="Times New Roman" w:cs="Times New Roman"/>
        </w:rPr>
        <w:t>. 1988 Mar 1;9(3):259-64.</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10.</w:t>
      </w:r>
      <w:r w:rsidR="00F3568B" w:rsidRPr="00BA2305">
        <w:rPr>
          <w:rFonts w:eastAsia="Times New Roman" w:cs="Times New Roman"/>
          <w:b/>
        </w:rPr>
        <w:t>Herlitz J, Malmberg K, et al.</w:t>
      </w:r>
      <w:r w:rsidR="00F3568B" w:rsidRPr="00BA2305">
        <w:rPr>
          <w:rFonts w:eastAsia="Times New Roman" w:cs="Times New Roman"/>
        </w:rPr>
        <w:t xml:space="preserve"> Mortality and Morbidity During a Five</w:t>
      </w:r>
      <w:r w:rsidR="00F3568B" w:rsidRPr="00BA2305">
        <w:rPr>
          <w:rFonts w:ascii="Cambria Math" w:eastAsia="Cambria Math" w:hAnsi="Cambria Math" w:cs="Times New Roman"/>
        </w:rPr>
        <w:t>‐</w:t>
      </w:r>
      <w:r w:rsidR="00F3568B" w:rsidRPr="00BA2305">
        <w:rPr>
          <w:rFonts w:eastAsia="Times New Roman" w:cs="Times New Roman"/>
        </w:rPr>
        <w:t>year Follow</w:t>
      </w:r>
      <w:r w:rsidR="00F3568B" w:rsidRPr="00BA2305">
        <w:rPr>
          <w:rFonts w:ascii="Cambria Math" w:eastAsia="Cambria Math" w:hAnsi="Cambria Math" w:cs="Times New Roman"/>
        </w:rPr>
        <w:t>‐</w:t>
      </w:r>
      <w:r w:rsidR="00F3568B" w:rsidRPr="00BA2305">
        <w:rPr>
          <w:rFonts w:eastAsia="Times New Roman" w:cs="Times New Roman"/>
        </w:rPr>
        <w:t>up of Diabetics with Myocardial Infarction</w:t>
      </w:r>
      <w:r w:rsidR="00F3568B" w:rsidRPr="00BA2305">
        <w:rPr>
          <w:rFonts w:eastAsia="Times New Roman" w:cs="Times New Roman"/>
          <w:i/>
        </w:rPr>
        <w:t xml:space="preserve">. Acta MedicaScandinavica. </w:t>
      </w:r>
      <w:r w:rsidR="00F3568B" w:rsidRPr="00BA2305">
        <w:rPr>
          <w:rFonts w:eastAsia="Times New Roman" w:cs="Times New Roman"/>
        </w:rPr>
        <w:t>1988 Jan 12;224(1):31-8.</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11.</w:t>
      </w:r>
      <w:r w:rsidR="00F3568B" w:rsidRPr="00BA2305">
        <w:rPr>
          <w:rFonts w:eastAsia="Times New Roman" w:cs="Times New Roman"/>
          <w:b/>
        </w:rPr>
        <w:t>Mittal SR, Bharadwaj A, et al.</w:t>
      </w:r>
      <w:r w:rsidR="00F3568B" w:rsidRPr="00BA2305">
        <w:rPr>
          <w:rFonts w:eastAsia="Times New Roman" w:cs="Times New Roman"/>
        </w:rPr>
        <w:t xml:space="preserve"> Noninvasive assessment of preclinical left ventricular dysfunction in young diabetics. </w:t>
      </w:r>
      <w:r w:rsidR="00F3568B" w:rsidRPr="00BA2305">
        <w:rPr>
          <w:rFonts w:eastAsia="Times New Roman" w:cs="Times New Roman"/>
          <w:i/>
        </w:rPr>
        <w:t>Indian Heart Journal</w:t>
      </w:r>
      <w:r w:rsidR="00F3568B" w:rsidRPr="00BA2305">
        <w:rPr>
          <w:rFonts w:eastAsia="Times New Roman" w:cs="Times New Roman"/>
        </w:rPr>
        <w:t>. 1983;35(4):204.</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12.</w:t>
      </w:r>
      <w:r w:rsidR="00F3568B" w:rsidRPr="00BA2305">
        <w:rPr>
          <w:rFonts w:eastAsia="Times New Roman" w:cs="Times New Roman"/>
          <w:b/>
        </w:rPr>
        <w:t>Thanikachalam S, Lakshminathan C, et al.</w:t>
      </w:r>
      <w:r w:rsidR="00F3568B" w:rsidRPr="00BA2305">
        <w:rPr>
          <w:rFonts w:eastAsia="Times New Roman" w:cs="Times New Roman"/>
        </w:rPr>
        <w:t xml:space="preserve"> Sub clinical diabetic cardiomyopathy – Assessment by systolic time intervals</w:t>
      </w:r>
      <w:r w:rsidR="00F3568B" w:rsidRPr="00BA2305">
        <w:rPr>
          <w:rFonts w:eastAsia="Times New Roman" w:cs="Times New Roman"/>
          <w:i/>
        </w:rPr>
        <w:t>. Journal of Association of Physicians of India</w:t>
      </w:r>
      <w:r w:rsidR="00F3568B" w:rsidRPr="00BA2305">
        <w:rPr>
          <w:rFonts w:eastAsia="Times New Roman" w:cs="Times New Roman"/>
        </w:rPr>
        <w:t>. 1981; 29: 267-72.</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13.</w:t>
      </w:r>
      <w:r w:rsidR="00F3568B" w:rsidRPr="00BA2305">
        <w:rPr>
          <w:rFonts w:eastAsia="Times New Roman" w:cs="Times New Roman"/>
          <w:b/>
        </w:rPr>
        <w:t>Ahmed SS, Jaferi GA, et al.</w:t>
      </w:r>
      <w:r w:rsidR="00F3568B" w:rsidRPr="00BA2305">
        <w:rPr>
          <w:rFonts w:eastAsia="Times New Roman" w:cs="Times New Roman"/>
        </w:rPr>
        <w:t xml:space="preserve"> Preclinical abnormality of left ventricular function in diabetes mellitus. </w:t>
      </w:r>
      <w:r w:rsidR="00F3568B" w:rsidRPr="00BA2305">
        <w:rPr>
          <w:rFonts w:eastAsia="Times New Roman" w:cs="Times New Roman"/>
          <w:i/>
        </w:rPr>
        <w:t>American Heart Journal</w:t>
      </w:r>
      <w:r w:rsidR="00F3568B" w:rsidRPr="00BA2305">
        <w:rPr>
          <w:rFonts w:eastAsia="Times New Roman" w:cs="Times New Roman"/>
        </w:rPr>
        <w:t>. 1975 Feb 28;89(2):153-8.</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14.</w:t>
      </w:r>
      <w:r w:rsidR="00F3568B" w:rsidRPr="00BA2305">
        <w:rPr>
          <w:rFonts w:eastAsia="Times New Roman" w:cs="Times New Roman"/>
          <w:b/>
        </w:rPr>
        <w:t>Rajput R, Siwach SB, et al.</w:t>
      </w:r>
      <w:r w:rsidR="00F3568B" w:rsidRPr="00BA2305">
        <w:rPr>
          <w:rFonts w:eastAsia="Times New Roman" w:cs="Times New Roman"/>
        </w:rPr>
        <w:t xml:space="preserve"> Echocardiographic and Doppler assessment of cardiac   functions in patients of non-insulin dependent diabetes mellitus. </w:t>
      </w:r>
      <w:r w:rsidR="00F3568B" w:rsidRPr="00BA2305">
        <w:rPr>
          <w:rFonts w:eastAsia="Times New Roman" w:cs="Times New Roman"/>
          <w:i/>
        </w:rPr>
        <w:t>Journal of Indian Association of Clinical Medicine</w:t>
      </w:r>
      <w:r w:rsidR="00F3568B" w:rsidRPr="00BA2305">
        <w:rPr>
          <w:rFonts w:eastAsia="Times New Roman" w:cs="Times New Roman"/>
        </w:rPr>
        <w:t>. 2002;3(2):164-8.</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15.</w:t>
      </w:r>
      <w:r w:rsidR="00F3568B" w:rsidRPr="00BA2305">
        <w:rPr>
          <w:rFonts w:eastAsia="Times New Roman" w:cs="Times New Roman"/>
          <w:b/>
        </w:rPr>
        <w:t>Devereux RB, Roman MJ, et al</w:t>
      </w:r>
      <w:r w:rsidR="00F3568B" w:rsidRPr="00BA2305">
        <w:rPr>
          <w:rFonts w:eastAsia="Times New Roman" w:cs="Times New Roman"/>
        </w:rPr>
        <w:t xml:space="preserve">. Congestive heart failure despite normal left ventricular systolic functionin  a  population-based  sample:  the  Strong  Heart  Study.  </w:t>
      </w:r>
      <w:r w:rsidR="00F3568B" w:rsidRPr="00BA2305">
        <w:rPr>
          <w:rFonts w:eastAsia="Times New Roman" w:cs="Times New Roman"/>
          <w:i/>
        </w:rPr>
        <w:t>The  American  Journal  of   Cardiology</w:t>
      </w:r>
      <w:r w:rsidR="00F3568B" w:rsidRPr="00BA2305">
        <w:rPr>
          <w:rFonts w:eastAsia="Times New Roman" w:cs="Times New Roman"/>
        </w:rPr>
        <w:t>. 2000 Nov 15;86(10):1090-6.</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16.</w:t>
      </w:r>
      <w:r w:rsidR="00F3568B" w:rsidRPr="00BA2305">
        <w:rPr>
          <w:rFonts w:eastAsia="Times New Roman" w:cs="Times New Roman"/>
          <w:b/>
        </w:rPr>
        <w:t>Huang R, Abdelmoneim SS, et al</w:t>
      </w:r>
      <w:r w:rsidR="00F3568B" w:rsidRPr="00BA2305">
        <w:rPr>
          <w:rFonts w:eastAsia="Times New Roman" w:cs="Times New Roman"/>
        </w:rPr>
        <w:t xml:space="preserve">. Relationship between HgbA1c and    myocardial blood flow reserve in patients with type 2 diabetes mellitus: noninvasive assessment using real-time myocardial perfusion echocardiography. </w:t>
      </w:r>
      <w:r w:rsidR="00F3568B" w:rsidRPr="00BA2305">
        <w:rPr>
          <w:rFonts w:eastAsia="Times New Roman" w:cs="Times New Roman"/>
          <w:i/>
        </w:rPr>
        <w:t>Journal of Diabetes Research</w:t>
      </w:r>
      <w:r w:rsidR="00F3568B" w:rsidRPr="00BA2305">
        <w:rPr>
          <w:rFonts w:eastAsia="Times New Roman" w:cs="Times New Roman"/>
        </w:rPr>
        <w:t>. 2014 Jul 2;2014.</w:t>
      </w:r>
    </w:p>
    <w:p w:rsidR="00F3568B" w:rsidRPr="00BA2305" w:rsidRDefault="00853D6E" w:rsidP="00BA2305">
      <w:pPr>
        <w:tabs>
          <w:tab w:val="left" w:pos="720"/>
        </w:tabs>
        <w:ind w:firstLine="0"/>
        <w:jc w:val="both"/>
        <w:rPr>
          <w:rFonts w:eastAsia="Times New Roman" w:cs="Times New Roman"/>
        </w:rPr>
      </w:pPr>
      <w:r>
        <w:rPr>
          <w:rFonts w:eastAsia="Times New Roman" w:cs="Times New Roman"/>
          <w:b/>
        </w:rPr>
        <w:t>18</w:t>
      </w:r>
      <w:r w:rsidR="000301C9" w:rsidRPr="00BA2305">
        <w:rPr>
          <w:rFonts w:eastAsia="Times New Roman" w:cs="Times New Roman"/>
          <w:b/>
        </w:rPr>
        <w:t>.</w:t>
      </w:r>
      <w:r w:rsidR="00F3568B" w:rsidRPr="00BA2305">
        <w:rPr>
          <w:rFonts w:eastAsia="Times New Roman" w:cs="Times New Roman"/>
          <w:b/>
        </w:rPr>
        <w:t>Patil VC, Shah KB, et al.</w:t>
      </w:r>
      <w:r w:rsidR="00F3568B" w:rsidRPr="00BA2305">
        <w:rPr>
          <w:rFonts w:eastAsia="Times New Roman" w:cs="Times New Roman"/>
        </w:rPr>
        <w:t xml:space="preserve"> Diastolic dysfunction in asymptomatic type 2 diabetes mellitus with normal systolic function. </w:t>
      </w:r>
      <w:r w:rsidR="00F3568B" w:rsidRPr="00BA2305">
        <w:rPr>
          <w:rFonts w:eastAsia="Times New Roman" w:cs="Times New Roman"/>
          <w:i/>
        </w:rPr>
        <w:t>Journal of Cardiovascular Disease Research</w:t>
      </w:r>
      <w:r w:rsidR="00F3568B" w:rsidRPr="00BA2305">
        <w:rPr>
          <w:rFonts w:eastAsia="Times New Roman" w:cs="Times New Roman"/>
        </w:rPr>
        <w:t>. 2011 Dec 31;2(4):213-22.</w:t>
      </w:r>
    </w:p>
    <w:p w:rsidR="00F3568B" w:rsidRPr="00BA2305" w:rsidRDefault="000301C9" w:rsidP="00BA2305">
      <w:pPr>
        <w:tabs>
          <w:tab w:val="left" w:pos="720"/>
        </w:tabs>
        <w:ind w:firstLine="0"/>
        <w:jc w:val="both"/>
        <w:rPr>
          <w:rFonts w:eastAsia="Times New Roman" w:cs="Times New Roman"/>
        </w:rPr>
      </w:pPr>
      <w:r w:rsidRPr="00BA2305">
        <w:rPr>
          <w:rFonts w:eastAsia="Times New Roman" w:cs="Times New Roman"/>
          <w:b/>
        </w:rPr>
        <w:t>19.</w:t>
      </w:r>
      <w:r w:rsidR="00F3568B" w:rsidRPr="00BA2305">
        <w:rPr>
          <w:rFonts w:eastAsia="Times New Roman" w:cs="Times New Roman"/>
          <w:b/>
        </w:rPr>
        <w:t>Albanna II, Eichelberger SM, et al.</w:t>
      </w:r>
      <w:r w:rsidR="00F3568B" w:rsidRPr="00BA2305">
        <w:rPr>
          <w:rFonts w:eastAsia="Times New Roman" w:cs="Times New Roman"/>
        </w:rPr>
        <w:t xml:space="preserve"> Diastolic dysfunction in young patients with insulin-dependent diabetes mellitus as determined by automated border detection. </w:t>
      </w:r>
      <w:r w:rsidR="00F3568B" w:rsidRPr="00BA2305">
        <w:rPr>
          <w:rFonts w:eastAsia="Times New Roman" w:cs="Times New Roman"/>
          <w:i/>
        </w:rPr>
        <w:t>Journal of the American Society of Echocardiography</w:t>
      </w:r>
      <w:r w:rsidR="00F3568B" w:rsidRPr="00BA2305">
        <w:rPr>
          <w:rFonts w:eastAsia="Times New Roman" w:cs="Times New Roman"/>
        </w:rPr>
        <w:t>. 1998 Apr 30;11(4):349-55.</w:t>
      </w:r>
    </w:p>
    <w:p w:rsidR="00F3568B" w:rsidRPr="009451E1" w:rsidRDefault="00853D6E" w:rsidP="00BA2305">
      <w:pPr>
        <w:tabs>
          <w:tab w:val="left" w:pos="720"/>
        </w:tabs>
        <w:ind w:firstLine="0"/>
        <w:jc w:val="both"/>
        <w:rPr>
          <w:rFonts w:eastAsia="Times New Roman" w:cs="Times New Roman"/>
        </w:rPr>
      </w:pPr>
      <w:r>
        <w:rPr>
          <w:rFonts w:eastAsia="Times New Roman" w:cs="Times New Roman"/>
          <w:b/>
        </w:rPr>
        <w:t>19</w:t>
      </w:r>
      <w:r w:rsidR="000301C9" w:rsidRPr="00BA2305">
        <w:rPr>
          <w:rFonts w:eastAsia="Times New Roman" w:cs="Times New Roman"/>
          <w:b/>
        </w:rPr>
        <w:t>.</w:t>
      </w:r>
      <w:r w:rsidR="00F3568B" w:rsidRPr="00BA2305">
        <w:rPr>
          <w:rFonts w:eastAsia="Times New Roman" w:cs="Times New Roman"/>
          <w:b/>
        </w:rPr>
        <w:t>Poirier P, Bogaty P, et al.</w:t>
      </w:r>
      <w:r w:rsidR="00F3568B" w:rsidRPr="00BA2305">
        <w:rPr>
          <w:rFonts w:eastAsia="Times New Roman" w:cs="Times New Roman"/>
        </w:rPr>
        <w:t xml:space="preserve"> Diastolic Dysfunction in Normotensive Men with Well-Controlled Type 2 Diabetes Importance of maneuvers in echocardiographic screening for preclinical diabetic cardiomyopathy. </w:t>
      </w:r>
      <w:r w:rsidR="00F3568B" w:rsidRPr="00BA2305">
        <w:rPr>
          <w:rFonts w:eastAsia="Times New Roman" w:cs="Times New Roman"/>
          <w:i/>
        </w:rPr>
        <w:t>Diabetes Care</w:t>
      </w:r>
      <w:r w:rsidR="00F3568B" w:rsidRPr="00BA2305">
        <w:rPr>
          <w:rFonts w:eastAsia="Times New Roman" w:cs="Times New Roman"/>
        </w:rPr>
        <w:t>. 2001 Jan 1;24(1):5-</w:t>
      </w:r>
      <w:r w:rsidR="00F3568B" w:rsidRPr="009451E1">
        <w:rPr>
          <w:rFonts w:eastAsia="Times New Roman" w:cs="Times New Roman"/>
        </w:rPr>
        <w:t>10.</w:t>
      </w:r>
    </w:p>
    <w:p w:rsidR="000301C9" w:rsidRDefault="000301C9" w:rsidP="009451E1">
      <w:pPr>
        <w:pStyle w:val="Heading1"/>
        <w:jc w:val="both"/>
        <w:rPr>
          <w:rFonts w:cs="Times New Roman"/>
          <w:szCs w:val="24"/>
        </w:rPr>
      </w:pPr>
    </w:p>
    <w:p w:rsidR="008F3C0B" w:rsidRPr="009451E1" w:rsidRDefault="00C40423" w:rsidP="009451E1">
      <w:pPr>
        <w:pStyle w:val="Heading1"/>
        <w:jc w:val="both"/>
        <w:rPr>
          <w:rFonts w:cs="Times New Roman"/>
          <w:szCs w:val="24"/>
        </w:rPr>
      </w:pPr>
      <w:r w:rsidRPr="009451E1">
        <w:rPr>
          <w:rFonts w:cs="Times New Roman"/>
          <w:szCs w:val="24"/>
        </w:rPr>
        <w:t>Correspondence Aouthor</w:t>
      </w:r>
      <w:r w:rsidR="008F3C0B" w:rsidRPr="009451E1">
        <w:rPr>
          <w:rFonts w:cs="Times New Roman"/>
          <w:szCs w:val="24"/>
        </w:rPr>
        <w:t>:</w:t>
      </w:r>
    </w:p>
    <w:p w:rsidR="009B74BC" w:rsidRPr="009451E1" w:rsidRDefault="009B74BC" w:rsidP="009451E1">
      <w:pPr>
        <w:jc w:val="both"/>
        <w:rPr>
          <w:rFonts w:cs="Times New Roman"/>
        </w:rPr>
      </w:pPr>
      <w:r w:rsidRPr="009451E1">
        <w:rPr>
          <w:rFonts w:cs="Times New Roman"/>
        </w:rPr>
        <w:t xml:space="preserve">Dr. Rajesh Kumar Meena </w:t>
      </w:r>
      <w:r w:rsidR="00C40423" w:rsidRPr="009451E1">
        <w:rPr>
          <w:rFonts w:cs="Times New Roman"/>
        </w:rPr>
        <w:t xml:space="preserve">MBBS MD </w:t>
      </w:r>
    </w:p>
    <w:p w:rsidR="00C40423" w:rsidRPr="009451E1" w:rsidRDefault="00C40423" w:rsidP="009451E1">
      <w:pPr>
        <w:jc w:val="both"/>
        <w:rPr>
          <w:rFonts w:cs="Times New Roman"/>
        </w:rPr>
      </w:pPr>
      <w:r w:rsidRPr="009451E1">
        <w:rPr>
          <w:rFonts w:cs="Times New Roman"/>
        </w:rPr>
        <w:t xml:space="preserve">Department  of medicine Lady Harding Medical college New Delhi India </w:t>
      </w:r>
    </w:p>
    <w:p w:rsidR="009B74BC" w:rsidRPr="009451E1" w:rsidRDefault="009B74BC" w:rsidP="009451E1">
      <w:pPr>
        <w:jc w:val="both"/>
        <w:rPr>
          <w:rFonts w:cs="Times New Roman"/>
        </w:rPr>
      </w:pPr>
      <w:r w:rsidRPr="009451E1">
        <w:rPr>
          <w:rFonts w:cs="Times New Roman"/>
        </w:rPr>
        <w:t>Email: rajesh.marga@gmail.com</w:t>
      </w:r>
    </w:p>
    <w:p w:rsidR="008F3C0B" w:rsidRPr="009451E1" w:rsidRDefault="008F3C0B" w:rsidP="009451E1">
      <w:pPr>
        <w:jc w:val="both"/>
        <w:rPr>
          <w:rFonts w:cs="Times New Roman"/>
        </w:rPr>
      </w:pPr>
      <w:r w:rsidRPr="009451E1">
        <w:rPr>
          <w:rFonts w:cs="Times New Roman"/>
        </w:rPr>
        <w:t xml:space="preserve">Telephone </w:t>
      </w:r>
      <w:r w:rsidR="009B74BC" w:rsidRPr="009451E1">
        <w:rPr>
          <w:rFonts w:cs="Times New Roman"/>
        </w:rPr>
        <w:t>number: +91-9911795612</w:t>
      </w:r>
    </w:p>
    <w:p w:rsidR="008F3C0B" w:rsidRPr="006C7E2E" w:rsidRDefault="00CB466C" w:rsidP="009451E1">
      <w:pPr>
        <w:tabs>
          <w:tab w:val="left" w:pos="6240"/>
        </w:tabs>
        <w:jc w:val="both"/>
        <w:rPr>
          <w:rFonts w:cs="Times New Roman"/>
        </w:rPr>
      </w:pPr>
      <w:r w:rsidRPr="009451E1">
        <w:rPr>
          <w:rFonts w:cs="Times New Roman"/>
        </w:rPr>
        <w:t>Full postal a</w:t>
      </w:r>
      <w:r w:rsidR="009B74BC" w:rsidRPr="009451E1">
        <w:rPr>
          <w:rFonts w:cs="Times New Roman"/>
        </w:rPr>
        <w:t>ddress: NRB-16 Lady Harding Medical Coll</w:t>
      </w:r>
      <w:r w:rsidR="009B74BC" w:rsidRPr="006C7E2E">
        <w:rPr>
          <w:rFonts w:cs="Times New Roman"/>
        </w:rPr>
        <w:t>ege New Delhi -110001</w:t>
      </w:r>
    </w:p>
    <w:sectPr w:rsidR="008F3C0B" w:rsidRPr="006C7E2E" w:rsidSect="00DE3775">
      <w:pgSz w:w="11900"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72C" w:rsidRDefault="00D8472C" w:rsidP="00206493">
      <w:pPr>
        <w:spacing w:line="240" w:lineRule="auto"/>
      </w:pPr>
      <w:r>
        <w:separator/>
      </w:r>
    </w:p>
  </w:endnote>
  <w:endnote w:type="continuationSeparator" w:id="1">
    <w:p w:rsidR="00D8472C" w:rsidRDefault="00D8472C" w:rsidP="0020649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72C" w:rsidRDefault="00D8472C" w:rsidP="00206493">
      <w:pPr>
        <w:spacing w:line="240" w:lineRule="auto"/>
      </w:pPr>
      <w:r>
        <w:separator/>
      </w:r>
    </w:p>
  </w:footnote>
  <w:footnote w:type="continuationSeparator" w:id="1">
    <w:p w:rsidR="00D8472C" w:rsidRDefault="00D8472C" w:rsidP="0020649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8"/>
    <w:multiLevelType w:val="hybridMultilevel"/>
    <w:tmpl w:val="7C83E45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7C66F2A"/>
    <w:multiLevelType w:val="hybridMultilevel"/>
    <w:tmpl w:val="B7ACE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3468F4"/>
    <w:multiLevelType w:val="hybridMultilevel"/>
    <w:tmpl w:val="A14EB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DB7EA7"/>
    <w:multiLevelType w:val="hybridMultilevel"/>
    <w:tmpl w:val="4852F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724CBC"/>
    <w:multiLevelType w:val="hybridMultilevel"/>
    <w:tmpl w:val="324264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3F77433"/>
    <w:multiLevelType w:val="multilevel"/>
    <w:tmpl w:val="90EE64E4"/>
    <w:styleLink w:val="Affiliations"/>
    <w:lvl w:ilvl="0">
      <w:start w:val="1"/>
      <w:numFmt w:val="decimal"/>
      <w:lvlText w:val="%1."/>
      <w:lvlJc w:val="center"/>
      <w:pPr>
        <w:ind w:left="360" w:hanging="72"/>
      </w:pPr>
      <w:rPr>
        <w:rFonts w:ascii="Times New Roman" w:hAnsi="Times New Roman" w:hint="default"/>
        <w:b w:val="0"/>
        <w:i w:val="0"/>
        <w:color w:val="000000" w:themeColor="text1"/>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7A137C62"/>
    <w:multiLevelType w:val="hybridMultilevel"/>
    <w:tmpl w:val="00F2997C"/>
    <w:lvl w:ilvl="0" w:tplc="0409000F">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
  </w:num>
  <w:num w:numId="3">
    <w:abstractNumId w:val="4"/>
  </w:num>
  <w:num w:numId="4">
    <w:abstractNumId w:val="5"/>
  </w:num>
  <w:num w:numId="5">
    <w:abstractNumId w:val="3"/>
  </w:num>
  <w:num w:numId="6">
    <w:abstractNumId w:val="0"/>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265A0A"/>
    <w:rsid w:val="00022C33"/>
    <w:rsid w:val="000301C9"/>
    <w:rsid w:val="000417E7"/>
    <w:rsid w:val="00061C36"/>
    <w:rsid w:val="000739F3"/>
    <w:rsid w:val="000C1860"/>
    <w:rsid w:val="000C2742"/>
    <w:rsid w:val="0010080D"/>
    <w:rsid w:val="00134876"/>
    <w:rsid w:val="00142466"/>
    <w:rsid w:val="00155F9A"/>
    <w:rsid w:val="00180EB5"/>
    <w:rsid w:val="00197A18"/>
    <w:rsid w:val="001A22D3"/>
    <w:rsid w:val="001A24A2"/>
    <w:rsid w:val="001F14BE"/>
    <w:rsid w:val="001F6F7A"/>
    <w:rsid w:val="002021EE"/>
    <w:rsid w:val="00206493"/>
    <w:rsid w:val="002444F8"/>
    <w:rsid w:val="00265A0A"/>
    <w:rsid w:val="00285A7E"/>
    <w:rsid w:val="002A1EF3"/>
    <w:rsid w:val="002A2D94"/>
    <w:rsid w:val="002B2BC0"/>
    <w:rsid w:val="0032090B"/>
    <w:rsid w:val="00331B09"/>
    <w:rsid w:val="0033629D"/>
    <w:rsid w:val="00342178"/>
    <w:rsid w:val="00352531"/>
    <w:rsid w:val="003968EF"/>
    <w:rsid w:val="00431B46"/>
    <w:rsid w:val="00482445"/>
    <w:rsid w:val="00491C0B"/>
    <w:rsid w:val="00493D1C"/>
    <w:rsid w:val="004B5BB9"/>
    <w:rsid w:val="005345A2"/>
    <w:rsid w:val="0055605F"/>
    <w:rsid w:val="00566D15"/>
    <w:rsid w:val="005B7662"/>
    <w:rsid w:val="005E2208"/>
    <w:rsid w:val="005E4D93"/>
    <w:rsid w:val="005F4D40"/>
    <w:rsid w:val="006146E0"/>
    <w:rsid w:val="00633F01"/>
    <w:rsid w:val="0067101D"/>
    <w:rsid w:val="006766E4"/>
    <w:rsid w:val="006A352D"/>
    <w:rsid w:val="006C7E2E"/>
    <w:rsid w:val="00721B0F"/>
    <w:rsid w:val="0078359D"/>
    <w:rsid w:val="007A3D1D"/>
    <w:rsid w:val="007A63BA"/>
    <w:rsid w:val="007D190A"/>
    <w:rsid w:val="008109C9"/>
    <w:rsid w:val="00853D6E"/>
    <w:rsid w:val="00862E37"/>
    <w:rsid w:val="00890FAB"/>
    <w:rsid w:val="008926BB"/>
    <w:rsid w:val="008B2545"/>
    <w:rsid w:val="008C1379"/>
    <w:rsid w:val="008E3AC6"/>
    <w:rsid w:val="008F3C0B"/>
    <w:rsid w:val="00911F30"/>
    <w:rsid w:val="009138B1"/>
    <w:rsid w:val="009451E1"/>
    <w:rsid w:val="00947813"/>
    <w:rsid w:val="009525D3"/>
    <w:rsid w:val="00982F15"/>
    <w:rsid w:val="009A0A78"/>
    <w:rsid w:val="009B0904"/>
    <w:rsid w:val="009B74BC"/>
    <w:rsid w:val="00A64612"/>
    <w:rsid w:val="00A81A84"/>
    <w:rsid w:val="00AA083A"/>
    <w:rsid w:val="00AF3292"/>
    <w:rsid w:val="00B20547"/>
    <w:rsid w:val="00B905BE"/>
    <w:rsid w:val="00B92605"/>
    <w:rsid w:val="00B93E25"/>
    <w:rsid w:val="00BA2305"/>
    <w:rsid w:val="00BB7169"/>
    <w:rsid w:val="00BD6570"/>
    <w:rsid w:val="00C05B2F"/>
    <w:rsid w:val="00C140AB"/>
    <w:rsid w:val="00C37353"/>
    <w:rsid w:val="00C40423"/>
    <w:rsid w:val="00C4249D"/>
    <w:rsid w:val="00C82210"/>
    <w:rsid w:val="00C8245D"/>
    <w:rsid w:val="00CB466C"/>
    <w:rsid w:val="00CC6041"/>
    <w:rsid w:val="00CD754A"/>
    <w:rsid w:val="00D76384"/>
    <w:rsid w:val="00D8472C"/>
    <w:rsid w:val="00D93E8B"/>
    <w:rsid w:val="00DD2715"/>
    <w:rsid w:val="00DE3775"/>
    <w:rsid w:val="00E00284"/>
    <w:rsid w:val="00E10CEA"/>
    <w:rsid w:val="00E357A2"/>
    <w:rsid w:val="00E42D6D"/>
    <w:rsid w:val="00E97FEB"/>
    <w:rsid w:val="00EC5647"/>
    <w:rsid w:val="00F06BE4"/>
    <w:rsid w:val="00F22CF4"/>
    <w:rsid w:val="00F3568B"/>
    <w:rsid w:val="00F756C5"/>
    <w:rsid w:val="00F9002B"/>
    <w:rsid w:val="00FA2F9F"/>
    <w:rsid w:val="00FB2C10"/>
    <w:rsid w:val="00FB657E"/>
    <w:rsid w:val="00FD20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AC6"/>
    <w:pPr>
      <w:spacing w:line="360" w:lineRule="auto"/>
      <w:ind w:firstLine="720"/>
    </w:pPr>
    <w:rPr>
      <w:rFonts w:ascii="Times New Roman" w:hAnsi="Times New Roman"/>
    </w:rPr>
  </w:style>
  <w:style w:type="paragraph" w:styleId="Heading1">
    <w:name w:val="heading 1"/>
    <w:basedOn w:val="Normal"/>
    <w:next w:val="Normal"/>
    <w:link w:val="Heading1Char"/>
    <w:uiPriority w:val="9"/>
    <w:qFormat/>
    <w:rsid w:val="00E10CEA"/>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8E3AC6"/>
    <w:pPr>
      <w:keepNext/>
      <w:keepLines/>
      <w:spacing w:before="40"/>
      <w:outlineLvl w:val="1"/>
    </w:pPr>
    <w:rPr>
      <w:rFonts w:eastAsiaTheme="majorEastAsia" w:cstheme="majorBidi"/>
      <w:i/>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B5BB9"/>
    <w:pPr>
      <w:spacing w:after="160"/>
      <w:contextualSpacing/>
      <w:jc w:val="center"/>
    </w:pPr>
    <w:rPr>
      <w:rFonts w:eastAsiaTheme="majorEastAsia" w:cstheme="majorBidi"/>
      <w:b/>
      <w:caps/>
      <w:spacing w:val="-10"/>
      <w:kern w:val="28"/>
      <w:szCs w:val="56"/>
    </w:rPr>
  </w:style>
  <w:style w:type="character" w:customStyle="1" w:styleId="TitleChar">
    <w:name w:val="Title Char"/>
    <w:basedOn w:val="DefaultParagraphFont"/>
    <w:link w:val="Title"/>
    <w:uiPriority w:val="10"/>
    <w:rsid w:val="004B5BB9"/>
    <w:rPr>
      <w:rFonts w:ascii="Times New Roman" w:eastAsiaTheme="majorEastAsia" w:hAnsi="Times New Roman" w:cstheme="majorBidi"/>
      <w:b/>
      <w:caps/>
      <w:spacing w:val="-10"/>
      <w:kern w:val="28"/>
      <w:szCs w:val="56"/>
    </w:rPr>
  </w:style>
  <w:style w:type="paragraph" w:customStyle="1" w:styleId="Authors">
    <w:name w:val="Authors"/>
    <w:basedOn w:val="Normal"/>
    <w:next w:val="Normal"/>
    <w:qFormat/>
    <w:rsid w:val="004B5BB9"/>
    <w:pPr>
      <w:spacing w:after="160"/>
      <w:jc w:val="center"/>
    </w:pPr>
    <w:rPr>
      <w:b/>
      <w:i/>
    </w:rPr>
  </w:style>
  <w:style w:type="numbering" w:customStyle="1" w:styleId="Affiliations">
    <w:name w:val="Affiliations"/>
    <w:basedOn w:val="NoList"/>
    <w:uiPriority w:val="99"/>
    <w:rsid w:val="00C4249D"/>
    <w:pPr>
      <w:numPr>
        <w:numId w:val="1"/>
      </w:numPr>
    </w:pPr>
  </w:style>
  <w:style w:type="paragraph" w:styleId="ListParagraph">
    <w:name w:val="List Paragraph"/>
    <w:basedOn w:val="Normal"/>
    <w:uiPriority w:val="34"/>
    <w:qFormat/>
    <w:rsid w:val="00C4249D"/>
    <w:pPr>
      <w:ind w:left="720"/>
      <w:contextualSpacing/>
    </w:pPr>
  </w:style>
  <w:style w:type="character" w:customStyle="1" w:styleId="Heading1Char">
    <w:name w:val="Heading 1 Char"/>
    <w:basedOn w:val="DefaultParagraphFont"/>
    <w:link w:val="Heading1"/>
    <w:uiPriority w:val="9"/>
    <w:rsid w:val="00E10CEA"/>
    <w:rPr>
      <w:rFonts w:ascii="Times New Roman" w:eastAsiaTheme="majorEastAsia" w:hAnsi="Times New Roman" w:cstheme="majorBidi"/>
      <w:b/>
      <w:color w:val="000000" w:themeColor="text1"/>
      <w:szCs w:val="32"/>
    </w:rPr>
  </w:style>
  <w:style w:type="paragraph" w:customStyle="1" w:styleId="Abstracttext">
    <w:name w:val="Abstract text"/>
    <w:basedOn w:val="Normal"/>
    <w:qFormat/>
    <w:rsid w:val="00982F15"/>
    <w:rPr>
      <w:i/>
    </w:rPr>
  </w:style>
  <w:style w:type="character" w:customStyle="1" w:styleId="Heading2Char">
    <w:name w:val="Heading 2 Char"/>
    <w:basedOn w:val="DefaultParagraphFont"/>
    <w:link w:val="Heading2"/>
    <w:uiPriority w:val="9"/>
    <w:rsid w:val="008E3AC6"/>
    <w:rPr>
      <w:rFonts w:ascii="Times New Roman" w:eastAsiaTheme="majorEastAsia" w:hAnsi="Times New Roman" w:cstheme="majorBidi"/>
      <w:i/>
      <w:color w:val="000000" w:themeColor="text1"/>
      <w:szCs w:val="26"/>
    </w:rPr>
  </w:style>
  <w:style w:type="paragraph" w:styleId="Caption">
    <w:name w:val="caption"/>
    <w:basedOn w:val="Normal"/>
    <w:next w:val="Normal"/>
    <w:uiPriority w:val="35"/>
    <w:unhideWhenUsed/>
    <w:qFormat/>
    <w:rsid w:val="00947813"/>
    <w:pPr>
      <w:spacing w:after="200" w:line="240" w:lineRule="auto"/>
      <w:ind w:firstLine="0"/>
    </w:pPr>
    <w:rPr>
      <w:rFonts w:asciiTheme="minorHAnsi" w:eastAsiaTheme="minorEastAsia" w:hAnsiTheme="minorHAnsi"/>
      <w:b/>
      <w:bCs/>
      <w:color w:val="4472C4" w:themeColor="accent1"/>
      <w:sz w:val="18"/>
      <w:szCs w:val="18"/>
    </w:rPr>
  </w:style>
  <w:style w:type="table" w:styleId="TableGrid">
    <w:name w:val="Table Grid"/>
    <w:basedOn w:val="TableNormal"/>
    <w:uiPriority w:val="39"/>
    <w:rsid w:val="005E220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0649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06493"/>
    <w:rPr>
      <w:rFonts w:ascii="Times New Roman" w:hAnsi="Times New Roman"/>
    </w:rPr>
  </w:style>
  <w:style w:type="paragraph" w:styleId="Footer">
    <w:name w:val="footer"/>
    <w:basedOn w:val="Normal"/>
    <w:link w:val="FooterChar"/>
    <w:uiPriority w:val="99"/>
    <w:semiHidden/>
    <w:unhideWhenUsed/>
    <w:rsid w:val="0020649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06493"/>
    <w:rPr>
      <w:rFonts w:ascii="Times New Roman" w:hAnsi="Times New Roman"/>
    </w:rPr>
  </w:style>
  <w:style w:type="character" w:styleId="CommentReference">
    <w:name w:val="annotation reference"/>
    <w:basedOn w:val="DefaultParagraphFont"/>
    <w:uiPriority w:val="99"/>
    <w:semiHidden/>
    <w:unhideWhenUsed/>
    <w:rsid w:val="00566D15"/>
    <w:rPr>
      <w:sz w:val="16"/>
      <w:szCs w:val="16"/>
    </w:rPr>
  </w:style>
  <w:style w:type="paragraph" w:styleId="CommentText">
    <w:name w:val="annotation text"/>
    <w:basedOn w:val="Normal"/>
    <w:link w:val="CommentTextChar"/>
    <w:uiPriority w:val="99"/>
    <w:semiHidden/>
    <w:unhideWhenUsed/>
    <w:rsid w:val="00566D15"/>
    <w:pPr>
      <w:spacing w:line="240" w:lineRule="auto"/>
    </w:pPr>
    <w:rPr>
      <w:sz w:val="20"/>
      <w:szCs w:val="20"/>
    </w:rPr>
  </w:style>
  <w:style w:type="character" w:customStyle="1" w:styleId="CommentTextChar">
    <w:name w:val="Comment Text Char"/>
    <w:basedOn w:val="DefaultParagraphFont"/>
    <w:link w:val="CommentText"/>
    <w:uiPriority w:val="99"/>
    <w:semiHidden/>
    <w:rsid w:val="00566D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66D15"/>
    <w:rPr>
      <w:b/>
      <w:bCs/>
    </w:rPr>
  </w:style>
  <w:style w:type="character" w:customStyle="1" w:styleId="CommentSubjectChar">
    <w:name w:val="Comment Subject Char"/>
    <w:basedOn w:val="CommentTextChar"/>
    <w:link w:val="CommentSubject"/>
    <w:uiPriority w:val="99"/>
    <w:semiHidden/>
    <w:rsid w:val="00566D15"/>
    <w:rPr>
      <w:rFonts w:ascii="Times New Roman" w:hAnsi="Times New Roman"/>
      <w:b/>
      <w:bCs/>
      <w:sz w:val="20"/>
      <w:szCs w:val="20"/>
    </w:rPr>
  </w:style>
  <w:style w:type="paragraph" w:styleId="BalloonText">
    <w:name w:val="Balloon Text"/>
    <w:basedOn w:val="Normal"/>
    <w:link w:val="BalloonTextChar"/>
    <w:uiPriority w:val="99"/>
    <w:semiHidden/>
    <w:unhideWhenUsed/>
    <w:rsid w:val="00566D15"/>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566D15"/>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9676620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12</Pages>
  <Words>3343</Words>
  <Characters>19056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 Timar</dc:creator>
  <cp:lastModifiedBy>Sony Vaio</cp:lastModifiedBy>
  <cp:revision>75</cp:revision>
  <dcterms:created xsi:type="dcterms:W3CDTF">2018-05-14T15:12:00Z</dcterms:created>
  <dcterms:modified xsi:type="dcterms:W3CDTF">2018-05-18T18:18:00Z</dcterms:modified>
</cp:coreProperties>
</file>