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157" w:rsidRPr="00E429C4" w:rsidRDefault="00B70157" w:rsidP="00B70157">
      <w:pPr>
        <w:jc w:val="center"/>
        <w:rPr>
          <w:rFonts w:ascii="Times New Roman" w:hAnsi="Times New Roman" w:cs="Times New Roman"/>
          <w:b/>
          <w:sz w:val="32"/>
          <w:szCs w:val="24"/>
        </w:rPr>
      </w:pPr>
      <w:r w:rsidRPr="00E429C4">
        <w:rPr>
          <w:rFonts w:ascii="Times New Roman" w:hAnsi="Times New Roman" w:cs="Times New Roman"/>
          <w:b/>
          <w:sz w:val="32"/>
          <w:szCs w:val="24"/>
        </w:rPr>
        <w:t>The Link between Critical Period of Pregnancy; Obesity and Dietary Transition and Diabetes</w:t>
      </w:r>
    </w:p>
    <w:p w:rsidR="00B70157" w:rsidRPr="004E721F" w:rsidRDefault="00B70157" w:rsidP="00B70157">
      <w:pPr>
        <w:jc w:val="center"/>
        <w:rPr>
          <w:rFonts w:ascii="Times New Roman" w:hAnsi="Times New Roman" w:cs="Times New Roman"/>
          <w:sz w:val="20"/>
          <w:szCs w:val="24"/>
        </w:rPr>
      </w:pPr>
      <w:proofErr w:type="gramStart"/>
      <w:r w:rsidRPr="004E721F">
        <w:rPr>
          <w:rFonts w:ascii="Times New Roman" w:hAnsi="Times New Roman" w:cs="Times New Roman"/>
          <w:sz w:val="20"/>
          <w:szCs w:val="24"/>
          <w:vertAlign w:val="superscript"/>
        </w:rPr>
        <w:t>1</w:t>
      </w:r>
      <w:r w:rsidRPr="004E721F">
        <w:rPr>
          <w:rFonts w:ascii="Times New Roman" w:hAnsi="Times New Roman" w:cs="Times New Roman"/>
          <w:sz w:val="20"/>
          <w:szCs w:val="24"/>
        </w:rPr>
        <w:t xml:space="preserve">Daniel K and </w:t>
      </w:r>
      <w:r w:rsidRPr="004E721F">
        <w:rPr>
          <w:rFonts w:ascii="Times New Roman" w:hAnsi="Times New Roman" w:cs="Times New Roman"/>
          <w:sz w:val="20"/>
          <w:szCs w:val="24"/>
          <w:vertAlign w:val="superscript"/>
        </w:rPr>
        <w:t>2</w:t>
      </w:r>
      <w:r w:rsidRPr="004E721F">
        <w:rPr>
          <w:rFonts w:ascii="Times New Roman" w:hAnsi="Times New Roman" w:cs="Times New Roman"/>
          <w:sz w:val="20"/>
          <w:szCs w:val="24"/>
        </w:rPr>
        <w:t>Dawd G.</w:t>
      </w:r>
      <w:proofErr w:type="gramEnd"/>
    </w:p>
    <w:p w:rsidR="00B70157" w:rsidRPr="004E721F" w:rsidRDefault="00B70157" w:rsidP="00B70157">
      <w:pPr>
        <w:spacing w:after="0"/>
        <w:jc w:val="center"/>
        <w:rPr>
          <w:rFonts w:ascii="Times New Roman" w:hAnsi="Times New Roman" w:cs="Times New Roman"/>
          <w:sz w:val="20"/>
          <w:szCs w:val="24"/>
        </w:rPr>
      </w:pPr>
      <w:r w:rsidRPr="004E721F">
        <w:rPr>
          <w:rFonts w:ascii="Times New Roman" w:hAnsi="Times New Roman" w:cs="Times New Roman"/>
          <w:sz w:val="20"/>
          <w:szCs w:val="24"/>
          <w:vertAlign w:val="superscript"/>
        </w:rPr>
        <w:t>1</w:t>
      </w:r>
      <w:r w:rsidRPr="004E721F">
        <w:rPr>
          <w:rFonts w:ascii="Times New Roman" w:hAnsi="Times New Roman" w:cs="Times New Roman"/>
          <w:sz w:val="20"/>
          <w:szCs w:val="24"/>
        </w:rPr>
        <w:t>PhD Candidate in Clinical Nutrition, Addis Ababa University</w:t>
      </w:r>
    </w:p>
    <w:p w:rsidR="00B70157" w:rsidRPr="004E721F" w:rsidRDefault="00B70157" w:rsidP="00B70157">
      <w:pPr>
        <w:spacing w:after="0"/>
        <w:jc w:val="center"/>
        <w:rPr>
          <w:rFonts w:ascii="Times New Roman" w:hAnsi="Times New Roman" w:cs="Times New Roman"/>
          <w:sz w:val="20"/>
          <w:szCs w:val="24"/>
        </w:rPr>
      </w:pPr>
      <w:r w:rsidRPr="004E721F">
        <w:rPr>
          <w:rFonts w:ascii="Times New Roman" w:hAnsi="Times New Roman" w:cs="Times New Roman"/>
          <w:sz w:val="20"/>
          <w:szCs w:val="24"/>
          <w:vertAlign w:val="superscript"/>
        </w:rPr>
        <w:t>2</w:t>
      </w:r>
      <w:r w:rsidRPr="004E721F">
        <w:rPr>
          <w:rFonts w:ascii="Times New Roman" w:hAnsi="Times New Roman" w:cs="Times New Roman"/>
          <w:sz w:val="20"/>
          <w:szCs w:val="24"/>
        </w:rPr>
        <w:t>Ass Prof, Food Science and Nutrition, Addis Ababa University</w:t>
      </w:r>
    </w:p>
    <w:p w:rsidR="001C3013" w:rsidRDefault="001C3013" w:rsidP="00B70157">
      <w:pPr>
        <w:jc w:val="center"/>
        <w:rPr>
          <w:rFonts w:ascii="Times New Roman" w:hAnsi="Times New Roman" w:cs="Times New Roman"/>
          <w:b/>
          <w:sz w:val="28"/>
          <w:szCs w:val="24"/>
        </w:rPr>
        <w:sectPr w:rsidR="001C3013">
          <w:pgSz w:w="12240" w:h="15840"/>
          <w:pgMar w:top="1440" w:right="1440" w:bottom="1440" w:left="1440" w:header="720" w:footer="720" w:gutter="0"/>
          <w:cols w:space="720"/>
          <w:docGrid w:linePitch="360"/>
        </w:sectPr>
      </w:pPr>
    </w:p>
    <w:p w:rsidR="00E429C4" w:rsidRDefault="00E429C4" w:rsidP="00B70157">
      <w:pPr>
        <w:jc w:val="center"/>
        <w:rPr>
          <w:rFonts w:ascii="Times New Roman" w:hAnsi="Times New Roman" w:cs="Times New Roman"/>
          <w:b/>
          <w:sz w:val="20"/>
          <w:szCs w:val="20"/>
        </w:rPr>
      </w:pPr>
    </w:p>
    <w:p w:rsidR="00E429C4" w:rsidRDefault="00B70157" w:rsidP="00E429C4">
      <w:pPr>
        <w:spacing w:after="0"/>
        <w:jc w:val="center"/>
        <w:rPr>
          <w:rFonts w:ascii="Times New Roman" w:hAnsi="Times New Roman" w:cs="Times New Roman"/>
          <w:b/>
          <w:sz w:val="20"/>
          <w:szCs w:val="20"/>
        </w:rPr>
      </w:pPr>
      <w:r w:rsidRPr="001C3013">
        <w:rPr>
          <w:rFonts w:ascii="Times New Roman" w:hAnsi="Times New Roman" w:cs="Times New Roman"/>
          <w:b/>
          <w:sz w:val="20"/>
          <w:szCs w:val="20"/>
        </w:rPr>
        <w:t>Abstract</w:t>
      </w:r>
    </w:p>
    <w:p w:rsidR="00E429C4" w:rsidRDefault="00B70157" w:rsidP="00E429C4">
      <w:pPr>
        <w:jc w:val="both"/>
        <w:rPr>
          <w:rFonts w:ascii="Times New Roman" w:hAnsi="Times New Roman" w:cs="Times New Roman"/>
          <w:i/>
          <w:sz w:val="20"/>
          <w:szCs w:val="20"/>
          <w:shd w:val="clear" w:color="auto" w:fill="FFFFFF"/>
        </w:rPr>
      </w:pPr>
      <w:r w:rsidRPr="001C3013">
        <w:rPr>
          <w:rFonts w:ascii="Times New Roman" w:hAnsi="Times New Roman" w:cs="Times New Roman"/>
          <w:i/>
          <w:sz w:val="20"/>
          <w:szCs w:val="20"/>
        </w:rPr>
        <w:t xml:space="preserve">Diabetes is a metabolic disorder characterized by chronic </w:t>
      </w:r>
      <w:r w:rsidRPr="001C3013">
        <w:rPr>
          <w:rFonts w:ascii="Times New Roman" w:hAnsi="Times New Roman" w:cs="Times New Roman"/>
          <w:i/>
          <w:sz w:val="20"/>
          <w:szCs w:val="20"/>
          <w:shd w:val="clear" w:color="auto" w:fill="FFFFFF"/>
        </w:rPr>
        <w:t xml:space="preserve">hyperglycemia caused by insulin defect and/or insulin resistance. There are various risk factors for diabetes. Fetal growth of beta cells, obesity and dietary transition are among the contributors. In this paper, the link between the aforementioned three factors and diabetes are addressed. Thirty six research papers, from </w:t>
      </w:r>
      <w:proofErr w:type="spellStart"/>
      <w:r w:rsidRPr="001C3013">
        <w:rPr>
          <w:rFonts w:ascii="Times New Roman" w:hAnsi="Times New Roman" w:cs="Times New Roman"/>
          <w:i/>
          <w:sz w:val="20"/>
          <w:szCs w:val="20"/>
          <w:shd w:val="clear" w:color="auto" w:fill="FFFFFF"/>
        </w:rPr>
        <w:t>google</w:t>
      </w:r>
      <w:proofErr w:type="spellEnd"/>
      <w:r w:rsidRPr="001C3013">
        <w:rPr>
          <w:rFonts w:ascii="Times New Roman" w:hAnsi="Times New Roman" w:cs="Times New Roman"/>
          <w:i/>
          <w:sz w:val="20"/>
          <w:szCs w:val="20"/>
          <w:shd w:val="clear" w:color="auto" w:fill="FFFFFF"/>
        </w:rPr>
        <w:t xml:space="preserve"> scholar, </w:t>
      </w:r>
      <w:proofErr w:type="spellStart"/>
      <w:r w:rsidRPr="001C3013">
        <w:rPr>
          <w:rFonts w:ascii="Times New Roman" w:hAnsi="Times New Roman" w:cs="Times New Roman"/>
          <w:i/>
          <w:sz w:val="20"/>
          <w:szCs w:val="20"/>
          <w:shd w:val="clear" w:color="auto" w:fill="FFFFFF"/>
        </w:rPr>
        <w:t>pubmed</w:t>
      </w:r>
      <w:proofErr w:type="spellEnd"/>
      <w:r w:rsidRPr="001C3013">
        <w:rPr>
          <w:rFonts w:ascii="Times New Roman" w:hAnsi="Times New Roman" w:cs="Times New Roman"/>
          <w:i/>
          <w:sz w:val="20"/>
          <w:szCs w:val="20"/>
          <w:shd w:val="clear" w:color="auto" w:fill="FFFFFF"/>
        </w:rPr>
        <w:t xml:space="preserve"> and </w:t>
      </w:r>
      <w:proofErr w:type="spellStart"/>
      <w:r w:rsidRPr="001C3013">
        <w:rPr>
          <w:rFonts w:ascii="Times New Roman" w:hAnsi="Times New Roman" w:cs="Times New Roman"/>
          <w:i/>
          <w:sz w:val="20"/>
          <w:szCs w:val="20"/>
          <w:shd w:val="clear" w:color="auto" w:fill="FFFFFF"/>
        </w:rPr>
        <w:t>sciencedirect</w:t>
      </w:r>
      <w:proofErr w:type="spellEnd"/>
      <w:r w:rsidRPr="001C3013">
        <w:rPr>
          <w:rFonts w:ascii="Times New Roman" w:hAnsi="Times New Roman" w:cs="Times New Roman"/>
          <w:i/>
          <w:sz w:val="20"/>
          <w:szCs w:val="20"/>
          <w:shd w:val="clear" w:color="auto" w:fill="FFFFFF"/>
        </w:rPr>
        <w:t xml:space="preserve"> search engines were reviewed. In all research papers assessed, the mechanism by which beta cell growth, obesity and dietary transition induce obesity is explained. On the basis of the findings in different research findings used in the review, it can be concluded that, obesity creates insulin resistance, which is an initial point for the development of diabetes. Further, Beta cell growth and dietary transition creates stress in insulin function and disrupts glucose homeostasis which leads to diabetic cases. </w:t>
      </w:r>
    </w:p>
    <w:p w:rsidR="001C3013" w:rsidRPr="001C3013" w:rsidRDefault="001C3013" w:rsidP="00E429C4">
      <w:pPr>
        <w:jc w:val="both"/>
        <w:rPr>
          <w:sz w:val="20"/>
          <w:szCs w:val="20"/>
        </w:rPr>
      </w:pPr>
      <w:r w:rsidRPr="004E721F">
        <w:rPr>
          <w:rFonts w:ascii="Times New Roman" w:hAnsi="Times New Roman" w:cs="Times New Roman"/>
          <w:b/>
          <w:sz w:val="16"/>
          <w:szCs w:val="20"/>
        </w:rPr>
        <w:t>Key Words</w:t>
      </w:r>
      <w:r w:rsidRPr="004E721F">
        <w:rPr>
          <w:rFonts w:ascii="Times New Roman" w:hAnsi="Times New Roman" w:cs="Times New Roman"/>
          <w:sz w:val="16"/>
          <w:szCs w:val="20"/>
        </w:rPr>
        <w:t xml:space="preserve">: </w:t>
      </w:r>
      <w:r w:rsidRPr="004E721F">
        <w:rPr>
          <w:rFonts w:ascii="Times New Roman" w:hAnsi="Times New Roman" w:cs="Times New Roman"/>
          <w:b/>
          <w:sz w:val="16"/>
          <w:szCs w:val="20"/>
          <w:shd w:val="clear" w:color="auto" w:fill="FFFFFF"/>
        </w:rPr>
        <w:t xml:space="preserve">β- cell, </w:t>
      </w:r>
      <w:r w:rsidRPr="004E721F">
        <w:rPr>
          <w:rFonts w:ascii="Times New Roman" w:hAnsi="Times New Roman" w:cs="Times New Roman"/>
          <w:b/>
          <w:sz w:val="16"/>
          <w:szCs w:val="20"/>
        </w:rPr>
        <w:t xml:space="preserve">Diabetes, </w:t>
      </w:r>
      <w:r w:rsidRPr="004E721F">
        <w:rPr>
          <w:rFonts w:ascii="Times New Roman" w:hAnsi="Times New Roman" w:cs="Times New Roman"/>
          <w:b/>
          <w:sz w:val="16"/>
          <w:szCs w:val="20"/>
          <w:shd w:val="clear" w:color="auto" w:fill="FFFFFF"/>
        </w:rPr>
        <w:t>Dietary Transition,</w:t>
      </w:r>
      <w:r w:rsidRPr="004E721F">
        <w:rPr>
          <w:rFonts w:ascii="Times New Roman" w:hAnsi="Times New Roman" w:cs="Times New Roman"/>
          <w:i/>
          <w:sz w:val="16"/>
          <w:szCs w:val="20"/>
          <w:shd w:val="clear" w:color="auto" w:fill="FFFFFF"/>
        </w:rPr>
        <w:t xml:space="preserve"> </w:t>
      </w:r>
      <w:r w:rsidRPr="004E721F">
        <w:rPr>
          <w:rFonts w:ascii="Times New Roman" w:hAnsi="Times New Roman" w:cs="Times New Roman"/>
          <w:b/>
          <w:sz w:val="16"/>
          <w:szCs w:val="20"/>
        </w:rPr>
        <w:t>Obesity</w:t>
      </w:r>
      <w:r w:rsidR="00E429C4">
        <w:rPr>
          <w:rFonts w:ascii="Times New Roman" w:hAnsi="Times New Roman" w:cs="Times New Roman"/>
          <w:b/>
          <w:noProof/>
          <w:sz w:val="20"/>
          <w:szCs w:val="20"/>
        </w:rPr>
        <w:drawing>
          <wp:inline distT="0" distB="0" distL="0" distR="0" wp14:anchorId="4CCB2676" wp14:editId="288F5536">
            <wp:extent cx="2742485" cy="70485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2485" cy="704850"/>
                    </a:xfrm>
                    <a:prstGeom prst="rect">
                      <a:avLst/>
                    </a:prstGeom>
                    <a:noFill/>
                  </pic:spPr>
                </pic:pic>
              </a:graphicData>
            </a:graphic>
          </wp:inline>
        </w:drawing>
      </w:r>
    </w:p>
    <w:p w:rsidR="00B70157" w:rsidRPr="001C3013" w:rsidRDefault="001C3013" w:rsidP="00B70157">
      <w:pPr>
        <w:rPr>
          <w:rFonts w:ascii="Times New Roman" w:hAnsi="Times New Roman" w:cs="Times New Roman"/>
          <w:b/>
          <w:sz w:val="20"/>
          <w:szCs w:val="20"/>
        </w:rPr>
      </w:pPr>
      <w:r w:rsidRPr="001C3013">
        <w:rPr>
          <w:rFonts w:ascii="Times New Roman" w:hAnsi="Times New Roman" w:cs="Times New Roman"/>
          <w:b/>
          <w:sz w:val="20"/>
          <w:szCs w:val="20"/>
        </w:rPr>
        <w:lastRenderedPageBreak/>
        <w:t>S</w:t>
      </w:r>
      <w:r w:rsidR="00E429C4">
        <w:rPr>
          <w:rFonts w:ascii="Times New Roman" w:hAnsi="Times New Roman" w:cs="Times New Roman"/>
          <w:b/>
          <w:sz w:val="20"/>
          <w:szCs w:val="20"/>
        </w:rPr>
        <w:t>ome of recent Publications</w:t>
      </w:r>
    </w:p>
    <w:p w:rsidR="001C3013" w:rsidRDefault="001C3013" w:rsidP="001C3013">
      <w:pPr>
        <w:pStyle w:val="ListParagraph"/>
        <w:numPr>
          <w:ilvl w:val="0"/>
          <w:numId w:val="1"/>
        </w:numPr>
        <w:rPr>
          <w:rFonts w:ascii="Times New Roman" w:hAnsi="Times New Roman" w:cs="Times New Roman"/>
          <w:sz w:val="20"/>
          <w:szCs w:val="20"/>
          <w:shd w:val="clear" w:color="auto" w:fill="FFFFFF"/>
        </w:rPr>
      </w:pPr>
      <w:r w:rsidRPr="001C3013">
        <w:rPr>
          <w:rFonts w:ascii="Times New Roman" w:hAnsi="Times New Roman" w:cs="Times New Roman"/>
          <w:sz w:val="20"/>
          <w:szCs w:val="20"/>
          <w:shd w:val="clear" w:color="auto" w:fill="FFFFFF"/>
        </w:rPr>
        <w:t>American Diabetes Association, 2018. 2. Classification and Diagnosis of Diabetes: Standards of Medical Care in Diabetes—2018. </w:t>
      </w:r>
      <w:r w:rsidRPr="001C3013">
        <w:rPr>
          <w:rFonts w:ascii="Times New Roman" w:hAnsi="Times New Roman" w:cs="Times New Roman"/>
          <w:i/>
          <w:iCs/>
          <w:sz w:val="20"/>
          <w:szCs w:val="20"/>
          <w:shd w:val="clear" w:color="auto" w:fill="FFFFFF"/>
        </w:rPr>
        <w:t>Diabetes Care</w:t>
      </w:r>
      <w:r w:rsidRPr="001C3013">
        <w:rPr>
          <w:rFonts w:ascii="Times New Roman" w:hAnsi="Times New Roman" w:cs="Times New Roman"/>
          <w:sz w:val="20"/>
          <w:szCs w:val="20"/>
          <w:shd w:val="clear" w:color="auto" w:fill="FFFFFF"/>
        </w:rPr>
        <w:t>, </w:t>
      </w:r>
      <w:r w:rsidRPr="001C3013">
        <w:rPr>
          <w:rFonts w:ascii="Times New Roman" w:hAnsi="Times New Roman" w:cs="Times New Roman"/>
          <w:i/>
          <w:iCs/>
          <w:sz w:val="20"/>
          <w:szCs w:val="20"/>
          <w:shd w:val="clear" w:color="auto" w:fill="FFFFFF"/>
        </w:rPr>
        <w:t>41</w:t>
      </w:r>
      <w:r w:rsidRPr="001C3013">
        <w:rPr>
          <w:rFonts w:ascii="Times New Roman" w:hAnsi="Times New Roman" w:cs="Times New Roman"/>
          <w:sz w:val="20"/>
          <w:szCs w:val="20"/>
          <w:shd w:val="clear" w:color="auto" w:fill="FFFFFF"/>
        </w:rPr>
        <w:t>(Supplement 1), pp.S13-S27.</w:t>
      </w:r>
    </w:p>
    <w:p w:rsidR="001C3013" w:rsidRDefault="001C3013" w:rsidP="001C3013">
      <w:pPr>
        <w:pStyle w:val="ListParagraph"/>
        <w:numPr>
          <w:ilvl w:val="0"/>
          <w:numId w:val="1"/>
        </w:numPr>
        <w:rPr>
          <w:rFonts w:ascii="Times New Roman" w:hAnsi="Times New Roman" w:cs="Times New Roman"/>
          <w:sz w:val="20"/>
          <w:szCs w:val="20"/>
          <w:shd w:val="clear" w:color="auto" w:fill="FFFFFF"/>
        </w:rPr>
      </w:pPr>
      <w:r w:rsidRPr="001C3013">
        <w:rPr>
          <w:rFonts w:ascii="Times New Roman" w:hAnsi="Times New Roman" w:cs="Times New Roman"/>
          <w:sz w:val="20"/>
          <w:szCs w:val="20"/>
          <w:shd w:val="clear" w:color="auto" w:fill="FFFFFF"/>
        </w:rPr>
        <w:t xml:space="preserve">American Diabetes Association, 2010. </w:t>
      </w:r>
      <w:proofErr w:type="gramStart"/>
      <w:r w:rsidRPr="001C3013">
        <w:rPr>
          <w:rFonts w:ascii="Times New Roman" w:hAnsi="Times New Roman" w:cs="Times New Roman"/>
          <w:sz w:val="20"/>
          <w:szCs w:val="20"/>
          <w:shd w:val="clear" w:color="auto" w:fill="FFFFFF"/>
        </w:rPr>
        <w:t>Diagnosis and classification of diabetes mellitus.</w:t>
      </w:r>
      <w:proofErr w:type="gramEnd"/>
      <w:r w:rsidRPr="001C3013">
        <w:rPr>
          <w:rFonts w:ascii="Times New Roman" w:hAnsi="Times New Roman" w:cs="Times New Roman"/>
          <w:sz w:val="20"/>
          <w:szCs w:val="20"/>
          <w:shd w:val="clear" w:color="auto" w:fill="FFFFFF"/>
        </w:rPr>
        <w:t> </w:t>
      </w:r>
      <w:r w:rsidRPr="001C3013">
        <w:rPr>
          <w:rFonts w:ascii="Times New Roman" w:hAnsi="Times New Roman" w:cs="Times New Roman"/>
          <w:i/>
          <w:iCs/>
          <w:sz w:val="20"/>
          <w:szCs w:val="20"/>
          <w:shd w:val="clear" w:color="auto" w:fill="FFFFFF"/>
        </w:rPr>
        <w:t>Diabetes care</w:t>
      </w:r>
      <w:r w:rsidRPr="001C3013">
        <w:rPr>
          <w:rFonts w:ascii="Times New Roman" w:hAnsi="Times New Roman" w:cs="Times New Roman"/>
          <w:sz w:val="20"/>
          <w:szCs w:val="20"/>
          <w:shd w:val="clear" w:color="auto" w:fill="FFFFFF"/>
        </w:rPr>
        <w:t>, </w:t>
      </w:r>
      <w:r w:rsidRPr="001C3013">
        <w:rPr>
          <w:rFonts w:ascii="Times New Roman" w:hAnsi="Times New Roman" w:cs="Times New Roman"/>
          <w:i/>
          <w:iCs/>
          <w:sz w:val="20"/>
          <w:szCs w:val="20"/>
          <w:shd w:val="clear" w:color="auto" w:fill="FFFFFF"/>
        </w:rPr>
        <w:t>33</w:t>
      </w:r>
      <w:r w:rsidRPr="001C3013">
        <w:rPr>
          <w:rFonts w:ascii="Times New Roman" w:hAnsi="Times New Roman" w:cs="Times New Roman"/>
          <w:sz w:val="20"/>
          <w:szCs w:val="20"/>
          <w:shd w:val="clear" w:color="auto" w:fill="FFFFFF"/>
        </w:rPr>
        <w:t>(</w:t>
      </w:r>
      <w:proofErr w:type="spellStart"/>
      <w:r w:rsidRPr="001C3013">
        <w:rPr>
          <w:rFonts w:ascii="Times New Roman" w:hAnsi="Times New Roman" w:cs="Times New Roman"/>
          <w:sz w:val="20"/>
          <w:szCs w:val="20"/>
          <w:shd w:val="clear" w:color="auto" w:fill="FFFFFF"/>
        </w:rPr>
        <w:t>Suppl</w:t>
      </w:r>
      <w:proofErr w:type="spellEnd"/>
      <w:r w:rsidRPr="001C3013">
        <w:rPr>
          <w:rFonts w:ascii="Times New Roman" w:hAnsi="Times New Roman" w:cs="Times New Roman"/>
          <w:sz w:val="20"/>
          <w:szCs w:val="20"/>
          <w:shd w:val="clear" w:color="auto" w:fill="FFFFFF"/>
        </w:rPr>
        <w:t xml:space="preserve"> 1), p.S62.</w:t>
      </w:r>
    </w:p>
    <w:p w:rsidR="001C3013" w:rsidRDefault="001C3013" w:rsidP="001C3013">
      <w:pPr>
        <w:pStyle w:val="ListParagraph"/>
        <w:numPr>
          <w:ilvl w:val="0"/>
          <w:numId w:val="1"/>
        </w:numPr>
        <w:rPr>
          <w:rFonts w:ascii="Times New Roman" w:hAnsi="Times New Roman" w:cs="Times New Roman"/>
          <w:sz w:val="20"/>
          <w:szCs w:val="20"/>
          <w:shd w:val="clear" w:color="auto" w:fill="FFFFFF"/>
        </w:rPr>
      </w:pPr>
      <w:r w:rsidRPr="001C3013">
        <w:rPr>
          <w:rFonts w:ascii="Times New Roman" w:hAnsi="Times New Roman" w:cs="Times New Roman"/>
          <w:sz w:val="20"/>
          <w:szCs w:val="20"/>
          <w:shd w:val="clear" w:color="auto" w:fill="FFFFFF"/>
        </w:rPr>
        <w:t>Hu, F.B., 2011. Globalization of diabetes: the role of diet, lifestyle, and genes. </w:t>
      </w:r>
      <w:r w:rsidRPr="001C3013">
        <w:rPr>
          <w:rFonts w:ascii="Times New Roman" w:hAnsi="Times New Roman" w:cs="Times New Roman"/>
          <w:i/>
          <w:iCs/>
          <w:sz w:val="20"/>
          <w:szCs w:val="20"/>
          <w:shd w:val="clear" w:color="auto" w:fill="FFFFFF"/>
        </w:rPr>
        <w:t>Diabetes care</w:t>
      </w:r>
      <w:r w:rsidRPr="001C3013">
        <w:rPr>
          <w:rFonts w:ascii="Times New Roman" w:hAnsi="Times New Roman" w:cs="Times New Roman"/>
          <w:sz w:val="20"/>
          <w:szCs w:val="20"/>
          <w:shd w:val="clear" w:color="auto" w:fill="FFFFFF"/>
        </w:rPr>
        <w:t>, </w:t>
      </w:r>
      <w:r w:rsidRPr="001C3013">
        <w:rPr>
          <w:rFonts w:ascii="Times New Roman" w:hAnsi="Times New Roman" w:cs="Times New Roman"/>
          <w:i/>
          <w:iCs/>
          <w:sz w:val="20"/>
          <w:szCs w:val="20"/>
          <w:shd w:val="clear" w:color="auto" w:fill="FFFFFF"/>
        </w:rPr>
        <w:t>34</w:t>
      </w:r>
      <w:r w:rsidRPr="001C3013">
        <w:rPr>
          <w:rFonts w:ascii="Times New Roman" w:hAnsi="Times New Roman" w:cs="Times New Roman"/>
          <w:sz w:val="20"/>
          <w:szCs w:val="20"/>
          <w:shd w:val="clear" w:color="auto" w:fill="FFFFFF"/>
        </w:rPr>
        <w:t>(6), pp.1249-1257.</w:t>
      </w:r>
    </w:p>
    <w:p w:rsidR="001C3013" w:rsidRDefault="001C3013" w:rsidP="001C3013">
      <w:pPr>
        <w:pStyle w:val="ListParagraph"/>
        <w:numPr>
          <w:ilvl w:val="0"/>
          <w:numId w:val="1"/>
        </w:numPr>
        <w:rPr>
          <w:rFonts w:ascii="Times New Roman" w:hAnsi="Times New Roman" w:cs="Times New Roman"/>
          <w:sz w:val="20"/>
          <w:szCs w:val="20"/>
          <w:shd w:val="clear" w:color="auto" w:fill="FFFFFF"/>
        </w:rPr>
      </w:pPr>
      <w:proofErr w:type="spellStart"/>
      <w:r w:rsidRPr="001C3013">
        <w:rPr>
          <w:rFonts w:ascii="Times New Roman" w:hAnsi="Times New Roman" w:cs="Times New Roman"/>
          <w:sz w:val="20"/>
          <w:szCs w:val="20"/>
          <w:shd w:val="clear" w:color="auto" w:fill="FFFFFF"/>
        </w:rPr>
        <w:t>Popkin</w:t>
      </w:r>
      <w:proofErr w:type="spellEnd"/>
      <w:r w:rsidRPr="001C3013">
        <w:rPr>
          <w:rFonts w:ascii="Times New Roman" w:hAnsi="Times New Roman" w:cs="Times New Roman"/>
          <w:sz w:val="20"/>
          <w:szCs w:val="20"/>
          <w:shd w:val="clear" w:color="auto" w:fill="FFFFFF"/>
        </w:rPr>
        <w:t xml:space="preserve">, B.M., 2015. </w:t>
      </w:r>
      <w:proofErr w:type="gramStart"/>
      <w:r w:rsidRPr="001C3013">
        <w:rPr>
          <w:rFonts w:ascii="Times New Roman" w:hAnsi="Times New Roman" w:cs="Times New Roman"/>
          <w:sz w:val="20"/>
          <w:szCs w:val="20"/>
          <w:shd w:val="clear" w:color="auto" w:fill="FFFFFF"/>
        </w:rPr>
        <w:t>Nutrition transition and the global diabetes epidemic.</w:t>
      </w:r>
      <w:proofErr w:type="gramEnd"/>
      <w:r w:rsidRPr="001C3013">
        <w:rPr>
          <w:rFonts w:ascii="Times New Roman" w:hAnsi="Times New Roman" w:cs="Times New Roman"/>
          <w:sz w:val="20"/>
          <w:szCs w:val="20"/>
          <w:shd w:val="clear" w:color="auto" w:fill="FFFFFF"/>
        </w:rPr>
        <w:t> </w:t>
      </w:r>
      <w:r w:rsidRPr="001C3013">
        <w:rPr>
          <w:rFonts w:ascii="Times New Roman" w:hAnsi="Times New Roman" w:cs="Times New Roman"/>
          <w:i/>
          <w:iCs/>
          <w:sz w:val="20"/>
          <w:szCs w:val="20"/>
          <w:shd w:val="clear" w:color="auto" w:fill="FFFFFF"/>
        </w:rPr>
        <w:t>Current diabetes reports</w:t>
      </w:r>
      <w:r w:rsidRPr="001C3013">
        <w:rPr>
          <w:rFonts w:ascii="Times New Roman" w:hAnsi="Times New Roman" w:cs="Times New Roman"/>
          <w:sz w:val="20"/>
          <w:szCs w:val="20"/>
          <w:shd w:val="clear" w:color="auto" w:fill="FFFFFF"/>
        </w:rPr>
        <w:t>, </w:t>
      </w:r>
      <w:r w:rsidRPr="001C3013">
        <w:rPr>
          <w:rFonts w:ascii="Times New Roman" w:hAnsi="Times New Roman" w:cs="Times New Roman"/>
          <w:i/>
          <w:iCs/>
          <w:sz w:val="20"/>
          <w:szCs w:val="20"/>
          <w:shd w:val="clear" w:color="auto" w:fill="FFFFFF"/>
        </w:rPr>
        <w:t>15</w:t>
      </w:r>
      <w:r w:rsidRPr="001C3013">
        <w:rPr>
          <w:rFonts w:ascii="Times New Roman" w:hAnsi="Times New Roman" w:cs="Times New Roman"/>
          <w:sz w:val="20"/>
          <w:szCs w:val="20"/>
          <w:shd w:val="clear" w:color="auto" w:fill="FFFFFF"/>
        </w:rPr>
        <w:t>(9), p.64.</w:t>
      </w:r>
    </w:p>
    <w:p w:rsidR="001C3013" w:rsidRDefault="001C3013" w:rsidP="001C3013">
      <w:pPr>
        <w:pStyle w:val="ListParagraph"/>
        <w:numPr>
          <w:ilvl w:val="0"/>
          <w:numId w:val="1"/>
        </w:numPr>
        <w:rPr>
          <w:rFonts w:ascii="Times New Roman" w:hAnsi="Times New Roman" w:cs="Times New Roman"/>
          <w:sz w:val="20"/>
          <w:szCs w:val="20"/>
          <w:shd w:val="clear" w:color="auto" w:fill="FFFFFF"/>
        </w:rPr>
      </w:pPr>
      <w:proofErr w:type="spellStart"/>
      <w:r w:rsidRPr="001C3013">
        <w:rPr>
          <w:rFonts w:ascii="Times New Roman" w:hAnsi="Times New Roman" w:cs="Times New Roman"/>
          <w:sz w:val="20"/>
          <w:szCs w:val="20"/>
          <w:shd w:val="clear" w:color="auto" w:fill="FFFFFF"/>
        </w:rPr>
        <w:t>Pozza</w:t>
      </w:r>
      <w:proofErr w:type="spellEnd"/>
      <w:r w:rsidRPr="001C3013">
        <w:rPr>
          <w:rFonts w:ascii="Times New Roman" w:hAnsi="Times New Roman" w:cs="Times New Roman"/>
          <w:sz w:val="20"/>
          <w:szCs w:val="20"/>
          <w:shd w:val="clear" w:color="auto" w:fill="FFFFFF"/>
        </w:rPr>
        <w:t xml:space="preserve">, C. and </w:t>
      </w:r>
      <w:proofErr w:type="spellStart"/>
      <w:r w:rsidRPr="001C3013">
        <w:rPr>
          <w:rFonts w:ascii="Times New Roman" w:hAnsi="Times New Roman" w:cs="Times New Roman"/>
          <w:sz w:val="20"/>
          <w:szCs w:val="20"/>
          <w:shd w:val="clear" w:color="auto" w:fill="FFFFFF"/>
        </w:rPr>
        <w:t>Isidori</w:t>
      </w:r>
      <w:proofErr w:type="spellEnd"/>
      <w:r w:rsidRPr="001C3013">
        <w:rPr>
          <w:rFonts w:ascii="Times New Roman" w:hAnsi="Times New Roman" w:cs="Times New Roman"/>
          <w:sz w:val="20"/>
          <w:szCs w:val="20"/>
          <w:shd w:val="clear" w:color="auto" w:fill="FFFFFF"/>
        </w:rPr>
        <w:t xml:space="preserve">, A.M., 2018. What’s Behind the Obesity </w:t>
      </w:r>
      <w:proofErr w:type="gramStart"/>
      <w:r w:rsidRPr="001C3013">
        <w:rPr>
          <w:rFonts w:ascii="Times New Roman" w:hAnsi="Times New Roman" w:cs="Times New Roman"/>
          <w:sz w:val="20"/>
          <w:szCs w:val="20"/>
          <w:shd w:val="clear" w:color="auto" w:fill="FFFFFF"/>
        </w:rPr>
        <w:t>Epidemic.</w:t>
      </w:r>
      <w:proofErr w:type="gramEnd"/>
      <w:r w:rsidRPr="001C3013">
        <w:rPr>
          <w:rFonts w:ascii="Times New Roman" w:hAnsi="Times New Roman" w:cs="Times New Roman"/>
          <w:sz w:val="20"/>
          <w:szCs w:val="20"/>
          <w:shd w:val="clear" w:color="auto" w:fill="FFFFFF"/>
        </w:rPr>
        <w:t xml:space="preserve"> </w:t>
      </w:r>
      <w:proofErr w:type="gramStart"/>
      <w:r w:rsidRPr="001C3013">
        <w:rPr>
          <w:rFonts w:ascii="Times New Roman" w:hAnsi="Times New Roman" w:cs="Times New Roman"/>
          <w:sz w:val="20"/>
          <w:szCs w:val="20"/>
          <w:shd w:val="clear" w:color="auto" w:fill="FFFFFF"/>
        </w:rPr>
        <w:t>In </w:t>
      </w:r>
      <w:r w:rsidRPr="001C3013">
        <w:rPr>
          <w:rFonts w:ascii="Times New Roman" w:hAnsi="Times New Roman" w:cs="Times New Roman"/>
          <w:i/>
          <w:iCs/>
          <w:sz w:val="20"/>
          <w:szCs w:val="20"/>
          <w:shd w:val="clear" w:color="auto" w:fill="FFFFFF"/>
        </w:rPr>
        <w:t>Imaging in Bariatric Surgery</w:t>
      </w:r>
      <w:r w:rsidRPr="001C3013">
        <w:rPr>
          <w:rFonts w:ascii="Times New Roman" w:hAnsi="Times New Roman" w:cs="Times New Roman"/>
          <w:sz w:val="20"/>
          <w:szCs w:val="20"/>
          <w:shd w:val="clear" w:color="auto" w:fill="FFFFFF"/>
        </w:rPr>
        <w:t> (pp. 1-8).</w:t>
      </w:r>
      <w:proofErr w:type="gramEnd"/>
      <w:r w:rsidRPr="001C3013">
        <w:rPr>
          <w:rFonts w:ascii="Times New Roman" w:hAnsi="Times New Roman" w:cs="Times New Roman"/>
          <w:sz w:val="20"/>
          <w:szCs w:val="20"/>
          <w:shd w:val="clear" w:color="auto" w:fill="FFFFFF"/>
        </w:rPr>
        <w:t xml:space="preserve"> Springer, Cham.</w:t>
      </w:r>
    </w:p>
    <w:p w:rsidR="00B70157" w:rsidRPr="001C3013" w:rsidRDefault="001C3013" w:rsidP="00B70157">
      <w:pPr>
        <w:pStyle w:val="ListParagraph"/>
        <w:numPr>
          <w:ilvl w:val="0"/>
          <w:numId w:val="1"/>
        </w:numPr>
        <w:rPr>
          <w:rFonts w:ascii="Times New Roman" w:hAnsi="Times New Roman" w:cs="Times New Roman"/>
          <w:b/>
          <w:sz w:val="24"/>
          <w:szCs w:val="24"/>
        </w:rPr>
      </w:pPr>
      <w:proofErr w:type="spellStart"/>
      <w:r w:rsidRPr="001C3013">
        <w:rPr>
          <w:rFonts w:ascii="Times New Roman" w:hAnsi="Times New Roman" w:cs="Times New Roman"/>
          <w:sz w:val="20"/>
          <w:szCs w:val="20"/>
          <w:shd w:val="clear" w:color="auto" w:fill="FFFFFF"/>
        </w:rPr>
        <w:t>Zheng</w:t>
      </w:r>
      <w:proofErr w:type="spellEnd"/>
      <w:r w:rsidRPr="001C3013">
        <w:rPr>
          <w:rFonts w:ascii="Times New Roman" w:hAnsi="Times New Roman" w:cs="Times New Roman"/>
          <w:sz w:val="20"/>
          <w:szCs w:val="20"/>
          <w:shd w:val="clear" w:color="auto" w:fill="FFFFFF"/>
        </w:rPr>
        <w:t xml:space="preserve">, Y., Ley, S.H. and Hu, F.B., 2017. Global </w:t>
      </w:r>
      <w:proofErr w:type="spellStart"/>
      <w:r w:rsidRPr="001C3013">
        <w:rPr>
          <w:rFonts w:ascii="Times New Roman" w:hAnsi="Times New Roman" w:cs="Times New Roman"/>
          <w:sz w:val="20"/>
          <w:szCs w:val="20"/>
          <w:shd w:val="clear" w:color="auto" w:fill="FFFFFF"/>
        </w:rPr>
        <w:t>aetiology</w:t>
      </w:r>
      <w:proofErr w:type="spellEnd"/>
      <w:r w:rsidRPr="001C3013">
        <w:rPr>
          <w:rFonts w:ascii="Times New Roman" w:hAnsi="Times New Roman" w:cs="Times New Roman"/>
          <w:sz w:val="20"/>
          <w:szCs w:val="20"/>
          <w:shd w:val="clear" w:color="auto" w:fill="FFFFFF"/>
        </w:rPr>
        <w:t xml:space="preserve"> and epidemiology of type 2 diabetes mellitus and its </w:t>
      </w:r>
      <w:r w:rsidRPr="001C3013">
        <w:rPr>
          <w:rFonts w:ascii="Times New Roman" w:hAnsi="Times New Roman" w:cs="Times New Roman"/>
          <w:sz w:val="20"/>
          <w:szCs w:val="20"/>
          <w:shd w:val="clear" w:color="auto" w:fill="FFFFFF"/>
        </w:rPr>
        <w:t>c</w:t>
      </w:r>
      <w:r w:rsidRPr="001C3013">
        <w:rPr>
          <w:rFonts w:ascii="Times New Roman" w:hAnsi="Times New Roman" w:cs="Times New Roman"/>
          <w:sz w:val="20"/>
          <w:szCs w:val="20"/>
          <w:shd w:val="clear" w:color="auto" w:fill="FFFFFF"/>
        </w:rPr>
        <w:t>omplications. </w:t>
      </w:r>
      <w:r w:rsidRPr="001C3013">
        <w:rPr>
          <w:rFonts w:ascii="Times New Roman" w:hAnsi="Times New Roman" w:cs="Times New Roman"/>
          <w:i/>
          <w:iCs/>
          <w:sz w:val="20"/>
          <w:szCs w:val="20"/>
          <w:shd w:val="clear" w:color="auto" w:fill="FFFFFF"/>
        </w:rPr>
        <w:t>Nature Reviews Endocrinology</w:t>
      </w:r>
      <w:r w:rsidRPr="001C3013">
        <w:rPr>
          <w:rFonts w:ascii="Times New Roman" w:hAnsi="Times New Roman" w:cs="Times New Roman"/>
          <w:sz w:val="20"/>
          <w:szCs w:val="20"/>
          <w:shd w:val="clear" w:color="auto" w:fill="FFFFFF"/>
        </w:rPr>
        <w:t>.</w:t>
      </w:r>
    </w:p>
    <w:p w:rsidR="004E721F" w:rsidRDefault="004E721F">
      <w:pPr>
        <w:sectPr w:rsidR="004E721F" w:rsidSect="001C3013">
          <w:type w:val="continuous"/>
          <w:pgSz w:w="12240" w:h="15840"/>
          <w:pgMar w:top="1440" w:right="1440" w:bottom="1440" w:left="1440" w:header="720" w:footer="720" w:gutter="0"/>
          <w:cols w:num="2" w:space="720"/>
          <w:docGrid w:linePitch="360"/>
        </w:sectPr>
      </w:pPr>
    </w:p>
    <w:p w:rsidR="001C3013" w:rsidRDefault="004E721F" w:rsidP="004E721F">
      <w:pPr>
        <w:ind w:firstLine="720"/>
      </w:pPr>
      <w:r>
        <w:lastRenderedPageBreak/>
        <w:t>_______________________________________________________________</w:t>
      </w:r>
    </w:p>
    <w:p w:rsidR="004E721F" w:rsidRDefault="004E721F" w:rsidP="004E721F">
      <w:pPr>
        <w:ind w:firstLine="720"/>
        <w:sectPr w:rsidR="004E721F" w:rsidSect="004E721F">
          <w:type w:val="continuous"/>
          <w:pgSz w:w="12240" w:h="15840"/>
          <w:pgMar w:top="1440" w:right="1440" w:bottom="1440" w:left="1440" w:header="720" w:footer="720" w:gutter="0"/>
          <w:cols w:space="720"/>
          <w:docGrid w:linePitch="360"/>
        </w:sectPr>
      </w:pPr>
    </w:p>
    <w:p w:rsidR="004E721F" w:rsidRDefault="004E721F" w:rsidP="00E429C4">
      <w:pPr>
        <w:spacing w:after="0"/>
        <w:jc w:val="both"/>
        <w:rPr>
          <w:sz w:val="20"/>
        </w:rPr>
      </w:pPr>
      <w:r w:rsidRPr="00E429C4">
        <w:rPr>
          <w:sz w:val="18"/>
        </w:rPr>
        <w:lastRenderedPageBreak/>
        <w:t xml:space="preserve">Mr. Daniel </w:t>
      </w:r>
      <w:proofErr w:type="spellStart"/>
      <w:r w:rsidRPr="00E429C4">
        <w:rPr>
          <w:sz w:val="18"/>
        </w:rPr>
        <w:t>Kebrit</w:t>
      </w:r>
      <w:proofErr w:type="spellEnd"/>
      <w:r w:rsidRPr="00E429C4">
        <w:rPr>
          <w:sz w:val="18"/>
        </w:rPr>
        <w:t xml:space="preserve"> is a PhD Candidate in the department of Clinical Nutrition, Addis Ababa University. Seven publications in reputable journals and an equivalent number of presentations in research symposiums are among his research contributions. His current research interest is mainly diabetes and nutrition. </w:t>
      </w:r>
      <w:proofErr w:type="gramStart"/>
      <w:r w:rsidR="00E429C4" w:rsidRPr="00E429C4">
        <w:rPr>
          <w:sz w:val="18"/>
        </w:rPr>
        <w:t>Finally, the</w:t>
      </w:r>
      <w:r w:rsidR="00E429C4">
        <w:rPr>
          <w:sz w:val="18"/>
        </w:rPr>
        <w:t xml:space="preserve"> researcher’s-age-is-29.</w:t>
      </w:r>
      <w:proofErr w:type="gramEnd"/>
      <w:r>
        <w:rPr>
          <w:sz w:val="20"/>
        </w:rPr>
        <w:lastRenderedPageBreak/>
        <w:tab/>
      </w:r>
      <w:r>
        <w:rPr>
          <w:noProof/>
          <w:sz w:val="20"/>
        </w:rPr>
        <w:drawing>
          <wp:inline distT="0" distB="0" distL="0" distR="0" wp14:anchorId="7552B7BF" wp14:editId="01600FBB">
            <wp:extent cx="1704975" cy="1152525"/>
            <wp:effectExtent l="0" t="0" r="9525" b="9525"/>
            <wp:docPr id="7" name="Picture 7" descr="C:\Users\Kidi\Pictures\Camera Roll\WIN_20180129_232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di\Pictures\Camera Roll\WIN_20180129_23235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4975" cy="1152525"/>
                    </a:xfrm>
                    <a:prstGeom prst="rect">
                      <a:avLst/>
                    </a:prstGeom>
                    <a:noFill/>
                    <a:ln>
                      <a:noFill/>
                    </a:ln>
                  </pic:spPr>
                </pic:pic>
              </a:graphicData>
            </a:graphic>
          </wp:inline>
        </w:drawing>
      </w:r>
      <w:r>
        <w:rPr>
          <w:sz w:val="20"/>
        </w:rPr>
        <w:tab/>
      </w:r>
      <w:r>
        <w:rPr>
          <w:sz w:val="20"/>
        </w:rPr>
        <w:tab/>
      </w:r>
      <w:bookmarkStart w:id="0" w:name="_GoBack"/>
      <w:bookmarkEnd w:id="0"/>
      <w:r>
        <w:rPr>
          <w:sz w:val="20"/>
        </w:rPr>
        <w:tab/>
      </w:r>
      <w:r>
        <w:rPr>
          <w:sz w:val="20"/>
        </w:rPr>
        <w:tab/>
      </w:r>
    </w:p>
    <w:p w:rsidR="004E721F" w:rsidRPr="004E721F" w:rsidRDefault="004E721F" w:rsidP="004E721F">
      <w:pPr>
        <w:rPr>
          <w:sz w:val="20"/>
        </w:rPr>
      </w:pPr>
    </w:p>
    <w:sectPr w:rsidR="004E721F" w:rsidRPr="004E721F" w:rsidSect="004E721F">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6A6" w:rsidRDefault="007906A6" w:rsidP="00B70157">
      <w:pPr>
        <w:spacing w:after="0" w:line="240" w:lineRule="auto"/>
      </w:pPr>
      <w:r>
        <w:separator/>
      </w:r>
    </w:p>
  </w:endnote>
  <w:endnote w:type="continuationSeparator" w:id="0">
    <w:p w:rsidR="007906A6" w:rsidRDefault="007906A6" w:rsidP="00B70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6A6" w:rsidRDefault="007906A6" w:rsidP="00B70157">
      <w:pPr>
        <w:spacing w:after="0" w:line="240" w:lineRule="auto"/>
      </w:pPr>
      <w:r>
        <w:separator/>
      </w:r>
    </w:p>
  </w:footnote>
  <w:footnote w:type="continuationSeparator" w:id="0">
    <w:p w:rsidR="007906A6" w:rsidRDefault="007906A6" w:rsidP="00B701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0CEE"/>
    <w:multiLevelType w:val="hybridMultilevel"/>
    <w:tmpl w:val="C0CA9F3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157"/>
    <w:rsid w:val="001C3013"/>
    <w:rsid w:val="004E721F"/>
    <w:rsid w:val="007906A6"/>
    <w:rsid w:val="00B70157"/>
    <w:rsid w:val="00CE1F0D"/>
    <w:rsid w:val="00D526ED"/>
    <w:rsid w:val="00E42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1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0157"/>
    <w:rPr>
      <w:color w:val="0000FF" w:themeColor="hyperlink"/>
      <w:u w:val="single"/>
    </w:rPr>
  </w:style>
  <w:style w:type="paragraph" w:styleId="Header">
    <w:name w:val="header"/>
    <w:basedOn w:val="Normal"/>
    <w:link w:val="HeaderChar"/>
    <w:uiPriority w:val="99"/>
    <w:unhideWhenUsed/>
    <w:rsid w:val="00B70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157"/>
  </w:style>
  <w:style w:type="paragraph" w:styleId="Footer">
    <w:name w:val="footer"/>
    <w:basedOn w:val="Normal"/>
    <w:link w:val="FooterChar"/>
    <w:uiPriority w:val="99"/>
    <w:unhideWhenUsed/>
    <w:rsid w:val="00B70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157"/>
  </w:style>
  <w:style w:type="paragraph" w:styleId="ListParagraph">
    <w:name w:val="List Paragraph"/>
    <w:basedOn w:val="Normal"/>
    <w:uiPriority w:val="34"/>
    <w:qFormat/>
    <w:rsid w:val="001C3013"/>
    <w:pPr>
      <w:ind w:left="720"/>
      <w:contextualSpacing/>
    </w:pPr>
  </w:style>
  <w:style w:type="paragraph" w:styleId="BalloonText">
    <w:name w:val="Balloon Text"/>
    <w:basedOn w:val="Normal"/>
    <w:link w:val="BalloonTextChar"/>
    <w:uiPriority w:val="99"/>
    <w:semiHidden/>
    <w:unhideWhenUsed/>
    <w:rsid w:val="001C30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0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1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0157"/>
    <w:rPr>
      <w:color w:val="0000FF" w:themeColor="hyperlink"/>
      <w:u w:val="single"/>
    </w:rPr>
  </w:style>
  <w:style w:type="paragraph" w:styleId="Header">
    <w:name w:val="header"/>
    <w:basedOn w:val="Normal"/>
    <w:link w:val="HeaderChar"/>
    <w:uiPriority w:val="99"/>
    <w:unhideWhenUsed/>
    <w:rsid w:val="00B70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157"/>
  </w:style>
  <w:style w:type="paragraph" w:styleId="Footer">
    <w:name w:val="footer"/>
    <w:basedOn w:val="Normal"/>
    <w:link w:val="FooterChar"/>
    <w:uiPriority w:val="99"/>
    <w:unhideWhenUsed/>
    <w:rsid w:val="00B70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157"/>
  </w:style>
  <w:style w:type="paragraph" w:styleId="ListParagraph">
    <w:name w:val="List Paragraph"/>
    <w:basedOn w:val="Normal"/>
    <w:uiPriority w:val="34"/>
    <w:qFormat/>
    <w:rsid w:val="001C3013"/>
    <w:pPr>
      <w:ind w:left="720"/>
      <w:contextualSpacing/>
    </w:pPr>
  </w:style>
  <w:style w:type="paragraph" w:styleId="BalloonText">
    <w:name w:val="Balloon Text"/>
    <w:basedOn w:val="Normal"/>
    <w:link w:val="BalloonTextChar"/>
    <w:uiPriority w:val="99"/>
    <w:semiHidden/>
    <w:unhideWhenUsed/>
    <w:rsid w:val="001C30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0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Kidi</dc:creator>
  <cp:lastModifiedBy>Kidi</cp:lastModifiedBy>
  <cp:revision>2</cp:revision>
  <dcterms:created xsi:type="dcterms:W3CDTF">2018-02-21T00:46:00Z</dcterms:created>
  <dcterms:modified xsi:type="dcterms:W3CDTF">2018-02-21T01:35:00Z</dcterms:modified>
</cp:coreProperties>
</file>